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A8B07" w14:textId="741A3951" w:rsidR="003C6CF3" w:rsidRDefault="003C6CF3" w:rsidP="004573BC">
      <w:pPr>
        <w:pStyle w:val="Heading1"/>
        <w:rPr>
          <w:rFonts w:asciiTheme="minorHAnsi" w:hAnsiTheme="minorHAnsi" w:cstheme="minorHAnsi"/>
          <w:b w:val="0"/>
          <w:i w:val="0"/>
        </w:rPr>
      </w:pPr>
    </w:p>
    <w:p w14:paraId="7B2A381E" w14:textId="21365FB8" w:rsidR="009A5BAA" w:rsidRPr="009A5BAA" w:rsidRDefault="00384CDA" w:rsidP="009A5BAA">
      <w:pPr>
        <w:rPr>
          <w:rFonts w:asciiTheme="minorHAnsi" w:hAnsiTheme="minorHAnsi" w:cstheme="minorHAnsi"/>
        </w:rPr>
      </w:pPr>
      <w:r>
        <w:rPr>
          <w:rFonts w:asciiTheme="minorHAnsi" w:hAnsiTheme="minorHAnsi" w:cstheme="minorHAnsi"/>
        </w:rPr>
        <w:t>April 1</w:t>
      </w:r>
      <w:r w:rsidR="0094272D">
        <w:rPr>
          <w:rFonts w:asciiTheme="minorHAnsi" w:hAnsiTheme="minorHAnsi" w:cstheme="minorHAnsi"/>
        </w:rPr>
        <w:t>3</w:t>
      </w:r>
      <w:r>
        <w:rPr>
          <w:rFonts w:asciiTheme="minorHAnsi" w:hAnsiTheme="minorHAnsi" w:cstheme="minorHAnsi"/>
        </w:rPr>
        <w:t>, 2023</w:t>
      </w:r>
    </w:p>
    <w:p w14:paraId="5CE45CB0" w14:textId="77777777" w:rsidR="00CE62F7" w:rsidRPr="00BF37E3" w:rsidRDefault="00CE62F7" w:rsidP="004573BC">
      <w:pPr>
        <w:pStyle w:val="Heading1"/>
        <w:rPr>
          <w:rFonts w:asciiTheme="minorHAnsi" w:hAnsiTheme="minorHAnsi" w:cstheme="minorHAnsi"/>
          <w:b w:val="0"/>
          <w:i w:val="0"/>
        </w:rPr>
      </w:pPr>
    </w:p>
    <w:p w14:paraId="1FB015BF" w14:textId="2AD4DE11" w:rsidR="00CE62F7" w:rsidRPr="00BF37E3" w:rsidRDefault="00CE62F7" w:rsidP="004573BC">
      <w:pPr>
        <w:pStyle w:val="Heading1"/>
        <w:rPr>
          <w:rFonts w:asciiTheme="minorHAnsi" w:hAnsiTheme="minorHAnsi" w:cstheme="minorHAnsi"/>
          <w:i w:val="0"/>
        </w:rPr>
      </w:pPr>
      <w:r w:rsidRPr="00BF37E3">
        <w:rPr>
          <w:rFonts w:asciiTheme="minorHAnsi" w:hAnsiTheme="minorHAnsi" w:cstheme="minorHAnsi"/>
          <w:i w:val="0"/>
        </w:rPr>
        <w:t>RE:</w:t>
      </w:r>
      <w:r w:rsidRPr="00BF37E3">
        <w:rPr>
          <w:rFonts w:asciiTheme="minorHAnsi" w:hAnsiTheme="minorHAnsi" w:cstheme="minorHAnsi"/>
          <w:i w:val="0"/>
        </w:rPr>
        <w:tab/>
      </w:r>
      <w:r w:rsidR="007A05C8" w:rsidRPr="00BF37E3">
        <w:rPr>
          <w:rFonts w:asciiTheme="minorHAnsi" w:hAnsiTheme="minorHAnsi" w:cstheme="minorHAnsi"/>
          <w:i w:val="0"/>
        </w:rPr>
        <w:t xml:space="preserve">State Properties Commission </w:t>
      </w:r>
      <w:r w:rsidR="004F66E1">
        <w:rPr>
          <w:rFonts w:asciiTheme="minorHAnsi" w:hAnsiTheme="minorHAnsi" w:cstheme="minorHAnsi"/>
          <w:i w:val="0"/>
        </w:rPr>
        <w:t>–</w:t>
      </w:r>
      <w:r w:rsidRPr="00BF37E3">
        <w:rPr>
          <w:rFonts w:asciiTheme="minorHAnsi" w:hAnsiTheme="minorHAnsi" w:cstheme="minorHAnsi"/>
          <w:i w:val="0"/>
        </w:rPr>
        <w:t xml:space="preserve"> </w:t>
      </w:r>
      <w:r w:rsidR="004F66E1">
        <w:rPr>
          <w:rFonts w:asciiTheme="minorHAnsi" w:hAnsiTheme="minorHAnsi" w:cstheme="minorHAnsi"/>
          <w:i w:val="0"/>
        </w:rPr>
        <w:t xml:space="preserve">Notice of </w:t>
      </w:r>
      <w:r w:rsidRPr="00BF37E3">
        <w:rPr>
          <w:rFonts w:asciiTheme="minorHAnsi" w:hAnsiTheme="minorHAnsi" w:cstheme="minorHAnsi"/>
          <w:i w:val="0"/>
        </w:rPr>
        <w:t>Request for Proposal</w:t>
      </w:r>
      <w:r w:rsidR="004C61F6" w:rsidRPr="00BF37E3">
        <w:rPr>
          <w:rFonts w:asciiTheme="minorHAnsi" w:hAnsiTheme="minorHAnsi" w:cstheme="minorHAnsi"/>
          <w:i w:val="0"/>
        </w:rPr>
        <w:t xml:space="preserve"> </w:t>
      </w:r>
      <w:r w:rsidR="004C61F6" w:rsidRPr="00C83B0E">
        <w:rPr>
          <w:rFonts w:asciiTheme="minorHAnsi" w:hAnsiTheme="minorHAnsi" w:cstheme="minorHAnsi"/>
          <w:i w:val="0"/>
        </w:rPr>
        <w:t xml:space="preserve">for </w:t>
      </w:r>
      <w:r w:rsidR="004C61F6" w:rsidRPr="00C83B0E">
        <w:rPr>
          <w:rFonts w:asciiTheme="minorHAnsi" w:hAnsiTheme="minorHAnsi"/>
          <w:i w:val="0"/>
        </w:rPr>
        <w:t>RFP</w:t>
      </w:r>
      <w:r w:rsidR="004C61F6" w:rsidRPr="00C83B0E">
        <w:rPr>
          <w:rFonts w:asciiTheme="minorHAnsi" w:hAnsiTheme="minorHAnsi" w:cstheme="minorHAnsi"/>
          <w:i w:val="0"/>
        </w:rPr>
        <w:t xml:space="preserve"> </w:t>
      </w:r>
      <w:r w:rsidR="00885A68">
        <w:rPr>
          <w:rFonts w:asciiTheme="minorHAnsi" w:hAnsiTheme="minorHAnsi"/>
          <w:i w:val="0"/>
          <w:noProof/>
          <w:snapToGrid w:val="0"/>
        </w:rPr>
        <w:t>9307</w:t>
      </w:r>
      <w:r w:rsidR="00CC744C">
        <w:rPr>
          <w:rFonts w:asciiTheme="minorHAnsi" w:hAnsiTheme="minorHAnsi"/>
          <w:i w:val="0"/>
          <w:noProof/>
          <w:snapToGrid w:val="0"/>
        </w:rPr>
        <w:t xml:space="preserve"> DOR</w:t>
      </w:r>
      <w:r w:rsidR="00EF3107">
        <w:rPr>
          <w:rFonts w:asciiTheme="minorHAnsi" w:hAnsiTheme="minorHAnsi"/>
          <w:i w:val="0"/>
          <w:noProof/>
          <w:snapToGrid w:val="0"/>
        </w:rPr>
        <w:t xml:space="preserve"> </w:t>
      </w:r>
      <w:r w:rsidR="00CC744C">
        <w:rPr>
          <w:rFonts w:asciiTheme="minorHAnsi" w:hAnsiTheme="minorHAnsi"/>
          <w:i w:val="0"/>
          <w:noProof/>
          <w:snapToGrid w:val="0"/>
        </w:rPr>
        <w:t xml:space="preserve">Atlanta </w:t>
      </w:r>
    </w:p>
    <w:p w14:paraId="413EF4D6" w14:textId="77777777" w:rsidR="00CE62F7" w:rsidRPr="00BF37E3" w:rsidRDefault="00CE62F7" w:rsidP="004573BC">
      <w:pPr>
        <w:pStyle w:val="Heading1"/>
        <w:rPr>
          <w:rFonts w:asciiTheme="minorHAnsi" w:hAnsiTheme="minorHAnsi" w:cstheme="minorHAnsi"/>
          <w:b w:val="0"/>
          <w:i w:val="0"/>
        </w:rPr>
      </w:pPr>
    </w:p>
    <w:p w14:paraId="27439547" w14:textId="77777777" w:rsidR="00CE62F7" w:rsidRPr="00BF37E3" w:rsidRDefault="00577067" w:rsidP="004573BC">
      <w:pPr>
        <w:pStyle w:val="Heading1"/>
        <w:rPr>
          <w:rFonts w:asciiTheme="minorHAnsi" w:hAnsiTheme="minorHAnsi" w:cstheme="minorHAnsi"/>
          <w:b w:val="0"/>
          <w:i w:val="0"/>
        </w:rPr>
      </w:pPr>
      <w:r w:rsidRPr="00BF37E3">
        <w:rPr>
          <w:rFonts w:asciiTheme="minorHAnsi" w:hAnsiTheme="minorHAnsi" w:cstheme="minorHAnsi"/>
          <w:b w:val="0"/>
          <w:i w:val="0"/>
        </w:rPr>
        <w:t>To Whom I</w:t>
      </w:r>
      <w:r w:rsidR="0035067E" w:rsidRPr="00BF37E3">
        <w:rPr>
          <w:rFonts w:asciiTheme="minorHAnsi" w:hAnsiTheme="minorHAnsi" w:cstheme="minorHAnsi"/>
          <w:b w:val="0"/>
          <w:i w:val="0"/>
        </w:rPr>
        <w:t>t May Concern:</w:t>
      </w:r>
    </w:p>
    <w:p w14:paraId="66C28EF8" w14:textId="77777777" w:rsidR="00CE62F7" w:rsidRPr="00BF37E3" w:rsidRDefault="00CE62F7" w:rsidP="004573BC">
      <w:pPr>
        <w:pStyle w:val="Heading1"/>
        <w:jc w:val="both"/>
        <w:rPr>
          <w:rFonts w:asciiTheme="minorHAnsi" w:hAnsiTheme="minorHAnsi" w:cstheme="minorHAnsi"/>
          <w:b w:val="0"/>
          <w:i w:val="0"/>
        </w:rPr>
      </w:pPr>
    </w:p>
    <w:p w14:paraId="50F3B98D" w14:textId="7FB161BC" w:rsidR="00F452AC" w:rsidRPr="00BF37E3" w:rsidRDefault="00CF328B" w:rsidP="005F3C3F">
      <w:pPr>
        <w:pStyle w:val="Heading1"/>
        <w:jc w:val="both"/>
        <w:rPr>
          <w:rFonts w:asciiTheme="minorHAnsi" w:hAnsiTheme="minorHAnsi" w:cstheme="minorHAnsi"/>
          <w:b w:val="0"/>
          <w:i w:val="0"/>
        </w:rPr>
      </w:pPr>
      <w:r>
        <w:rPr>
          <w:rFonts w:asciiTheme="minorHAnsi" w:hAnsiTheme="minorHAnsi"/>
          <w:b w:val="0"/>
          <w:i w:val="0"/>
          <w:noProof/>
          <w:snapToGrid w:val="0"/>
        </w:rPr>
        <w:t>Savills</w:t>
      </w:r>
      <w:r w:rsidR="00B97F19" w:rsidRPr="00BF37E3">
        <w:rPr>
          <w:rFonts w:asciiTheme="minorHAnsi" w:hAnsiTheme="minorHAnsi"/>
          <w:b w:val="0"/>
          <w:i w:val="0"/>
          <w:noProof/>
          <w:snapToGrid w:val="0"/>
        </w:rPr>
        <w:t xml:space="preserve"> </w:t>
      </w:r>
      <w:r w:rsidR="00B97F19" w:rsidRPr="00BF37E3">
        <w:rPr>
          <w:rFonts w:asciiTheme="minorHAnsi" w:hAnsiTheme="minorHAnsi" w:cstheme="minorHAnsi"/>
          <w:b w:val="0"/>
          <w:i w:val="0"/>
        </w:rPr>
        <w:t>has been retained by the State Properties Commission (“SPC”)</w:t>
      </w:r>
      <w:r w:rsidR="00B97F19" w:rsidRPr="00BF37E3">
        <w:rPr>
          <w:rFonts w:asciiTheme="minorHAnsi" w:hAnsiTheme="minorHAnsi" w:cstheme="minorHAnsi"/>
          <w:i w:val="0"/>
        </w:rPr>
        <w:t xml:space="preserve">, </w:t>
      </w:r>
      <w:r w:rsidR="00B97F19" w:rsidRPr="00BF37E3">
        <w:rPr>
          <w:rFonts w:asciiTheme="minorHAnsi" w:hAnsiTheme="minorHAnsi" w:cstheme="minorHAnsi"/>
          <w:b w:val="0"/>
          <w:i w:val="0"/>
        </w:rPr>
        <w:t>on behalf of</w:t>
      </w:r>
      <w:r w:rsidR="00B97F19" w:rsidRPr="00BF37E3">
        <w:rPr>
          <w:rFonts w:asciiTheme="minorHAnsi" w:hAnsiTheme="minorHAnsi" w:cstheme="minorHAnsi"/>
          <w:i w:val="0"/>
        </w:rPr>
        <w:t xml:space="preserve"> </w:t>
      </w:r>
      <w:r w:rsidR="00B97F19" w:rsidRPr="00750A8A">
        <w:rPr>
          <w:rFonts w:asciiTheme="minorHAnsi" w:hAnsiTheme="minorHAnsi" w:cstheme="minorHAnsi"/>
          <w:b w:val="0"/>
          <w:i w:val="0"/>
        </w:rPr>
        <w:t>the</w:t>
      </w:r>
      <w:r w:rsidR="00B97F19" w:rsidRPr="00750A8A">
        <w:rPr>
          <w:rFonts w:asciiTheme="minorHAnsi" w:hAnsiTheme="minorHAnsi" w:cstheme="minorHAnsi"/>
          <w:i w:val="0"/>
        </w:rPr>
        <w:t xml:space="preserve"> </w:t>
      </w:r>
      <w:r w:rsidR="0029092C" w:rsidRPr="0029092C">
        <w:rPr>
          <w:rFonts w:asciiTheme="minorHAnsi" w:hAnsiTheme="minorHAnsi"/>
          <w:i w:val="0"/>
          <w:noProof/>
          <w:snapToGrid w:val="0"/>
        </w:rPr>
        <w:t xml:space="preserve">Department of </w:t>
      </w:r>
      <w:r w:rsidR="00CC744C">
        <w:rPr>
          <w:rFonts w:asciiTheme="minorHAnsi" w:hAnsiTheme="minorHAnsi"/>
          <w:i w:val="0"/>
          <w:noProof/>
          <w:snapToGrid w:val="0"/>
        </w:rPr>
        <w:t>Revenue</w:t>
      </w:r>
      <w:r w:rsidR="00EF3107">
        <w:rPr>
          <w:rFonts w:asciiTheme="minorHAnsi" w:hAnsiTheme="minorHAnsi"/>
          <w:i w:val="0"/>
          <w:noProof/>
          <w:snapToGrid w:val="0"/>
        </w:rPr>
        <w:t xml:space="preserve"> (D</w:t>
      </w:r>
      <w:r w:rsidR="00CC744C">
        <w:rPr>
          <w:rFonts w:asciiTheme="minorHAnsi" w:hAnsiTheme="minorHAnsi"/>
          <w:i w:val="0"/>
          <w:noProof/>
          <w:snapToGrid w:val="0"/>
        </w:rPr>
        <w:t>OR</w:t>
      </w:r>
      <w:r w:rsidR="00EF3107">
        <w:rPr>
          <w:rFonts w:asciiTheme="minorHAnsi" w:hAnsiTheme="minorHAnsi"/>
          <w:i w:val="0"/>
          <w:noProof/>
          <w:snapToGrid w:val="0"/>
        </w:rPr>
        <w:t>)</w:t>
      </w:r>
      <w:r w:rsidR="0029092C" w:rsidRPr="0029092C">
        <w:rPr>
          <w:rFonts w:asciiTheme="minorHAnsi" w:hAnsiTheme="minorHAnsi"/>
          <w:i w:val="0"/>
          <w:noProof/>
          <w:snapToGrid w:val="0"/>
        </w:rPr>
        <w:t xml:space="preserve"> </w:t>
      </w:r>
      <w:r w:rsidR="0029092C" w:rsidRPr="00AE748C">
        <w:rPr>
          <w:rFonts w:asciiTheme="minorHAnsi" w:hAnsiTheme="minorHAnsi"/>
          <w:b w:val="0"/>
          <w:bCs/>
          <w:i w:val="0"/>
          <w:noProof/>
          <w:snapToGrid w:val="0"/>
        </w:rPr>
        <w:t>referred to as</w:t>
      </w:r>
      <w:r w:rsidR="00B97F19" w:rsidRPr="0029092C">
        <w:rPr>
          <w:rFonts w:asciiTheme="minorHAnsi" w:hAnsiTheme="minorHAnsi"/>
          <w:b w:val="0"/>
          <w:bCs/>
          <w:i w:val="0"/>
          <w:noProof/>
          <w:snapToGrid w:val="0"/>
        </w:rPr>
        <w:t xml:space="preserve"> </w:t>
      </w:r>
      <w:r w:rsidR="00B97F19" w:rsidRPr="0029092C">
        <w:rPr>
          <w:rFonts w:asciiTheme="minorHAnsi" w:hAnsiTheme="minorHAnsi" w:cstheme="minorHAnsi"/>
          <w:b w:val="0"/>
          <w:bCs/>
          <w:i w:val="0"/>
        </w:rPr>
        <w:t>(“Agency”),</w:t>
      </w:r>
      <w:r w:rsidR="00B97F19" w:rsidRPr="00750A8A">
        <w:rPr>
          <w:rFonts w:asciiTheme="minorHAnsi" w:hAnsiTheme="minorHAnsi" w:cstheme="minorHAnsi"/>
        </w:rPr>
        <w:t xml:space="preserve"> </w:t>
      </w:r>
      <w:r w:rsidR="00B97F19" w:rsidRPr="00750A8A">
        <w:rPr>
          <w:rFonts w:asciiTheme="minorHAnsi" w:hAnsiTheme="minorHAnsi" w:cstheme="minorHAnsi"/>
          <w:b w:val="0"/>
          <w:i w:val="0"/>
        </w:rPr>
        <w:t xml:space="preserve">to assist in seeking proposals for a </w:t>
      </w:r>
      <w:r w:rsidR="00B97F19" w:rsidRPr="00C83B0E">
        <w:rPr>
          <w:rFonts w:asciiTheme="minorHAnsi" w:hAnsiTheme="minorHAnsi" w:cstheme="minorHAnsi"/>
          <w:b w:val="0"/>
          <w:i w:val="0"/>
        </w:rPr>
        <w:t xml:space="preserve">potential </w:t>
      </w:r>
      <w:r w:rsidR="003C5416" w:rsidRPr="00C83B0E">
        <w:rPr>
          <w:rFonts w:asciiTheme="minorHAnsi" w:hAnsiTheme="minorHAnsi" w:cstheme="minorHAnsi"/>
          <w:b w:val="0"/>
          <w:i w:val="0"/>
        </w:rPr>
        <w:t>lease of</w:t>
      </w:r>
      <w:r w:rsidR="00B97F19" w:rsidRPr="00C83B0E">
        <w:rPr>
          <w:rFonts w:asciiTheme="minorHAnsi" w:hAnsiTheme="minorHAnsi" w:cstheme="minorHAnsi"/>
          <w:b w:val="0"/>
          <w:i w:val="0"/>
        </w:rPr>
        <w:t xml:space="preserve"> approximately </w:t>
      </w:r>
      <w:r w:rsidR="00B05008">
        <w:rPr>
          <w:rFonts w:asciiTheme="minorHAnsi" w:hAnsiTheme="minorHAnsi"/>
          <w:bCs/>
          <w:i w:val="0"/>
          <w:noProof/>
          <w:snapToGrid w:val="0"/>
        </w:rPr>
        <w:t>±97,206 usable</w:t>
      </w:r>
      <w:r w:rsidR="006A4547">
        <w:rPr>
          <w:rFonts w:asciiTheme="minorHAnsi" w:hAnsiTheme="minorHAnsi" w:cstheme="minorHAnsi"/>
          <w:bCs/>
          <w:i w:val="0"/>
        </w:rPr>
        <w:t xml:space="preserve"> </w:t>
      </w:r>
      <w:r w:rsidR="00B97F19" w:rsidRPr="00C83B0E">
        <w:rPr>
          <w:rFonts w:asciiTheme="minorHAnsi" w:hAnsiTheme="minorHAnsi" w:cstheme="minorHAnsi"/>
          <w:i w:val="0"/>
        </w:rPr>
        <w:t>square feet</w:t>
      </w:r>
      <w:r w:rsidR="00B97F19" w:rsidRPr="00C83B0E">
        <w:rPr>
          <w:rFonts w:asciiTheme="minorHAnsi" w:hAnsiTheme="minorHAnsi" w:cstheme="minorHAnsi"/>
          <w:b w:val="0"/>
          <w:i w:val="0"/>
        </w:rPr>
        <w:t xml:space="preserve"> (“SF”) of administrative office and support space </w:t>
      </w:r>
      <w:r w:rsidR="00B97F19" w:rsidRPr="00C83B0E">
        <w:rPr>
          <w:rFonts w:asciiTheme="minorHAnsi" w:hAnsiTheme="minorHAnsi"/>
          <w:b w:val="0"/>
          <w:i w:val="0"/>
        </w:rPr>
        <w:t>in</w:t>
      </w:r>
      <w:r w:rsidR="00B97F19" w:rsidRPr="00C83B0E">
        <w:rPr>
          <w:rFonts w:asciiTheme="minorHAnsi" w:hAnsiTheme="minorHAnsi"/>
          <w:i w:val="0"/>
        </w:rPr>
        <w:t xml:space="preserve"> </w:t>
      </w:r>
      <w:r w:rsidR="00CC744C">
        <w:rPr>
          <w:rFonts w:asciiTheme="minorHAnsi" w:hAnsiTheme="minorHAnsi"/>
          <w:i w:val="0"/>
        </w:rPr>
        <w:t>Atlanta</w:t>
      </w:r>
      <w:r w:rsidR="00B97F19" w:rsidRPr="00C83B0E">
        <w:rPr>
          <w:rFonts w:asciiTheme="minorHAnsi" w:hAnsiTheme="minorHAnsi" w:cstheme="minorHAnsi"/>
          <w:i w:val="0"/>
        </w:rPr>
        <w:t>, Georgia</w:t>
      </w:r>
      <w:r w:rsidR="00EF3107">
        <w:rPr>
          <w:rFonts w:asciiTheme="minorHAnsi" w:hAnsiTheme="minorHAnsi" w:cstheme="minorHAnsi"/>
          <w:i w:val="0"/>
        </w:rPr>
        <w:t xml:space="preserve"> (please see Exhibit </w:t>
      </w:r>
      <w:r w:rsidR="0085700E">
        <w:rPr>
          <w:rFonts w:asciiTheme="minorHAnsi" w:hAnsiTheme="minorHAnsi" w:cstheme="minorHAnsi"/>
          <w:i w:val="0"/>
        </w:rPr>
        <w:t>I</w:t>
      </w:r>
      <w:r w:rsidR="00EF3107">
        <w:rPr>
          <w:rFonts w:asciiTheme="minorHAnsi" w:hAnsiTheme="minorHAnsi" w:cstheme="minorHAnsi"/>
          <w:i w:val="0"/>
        </w:rPr>
        <w:t xml:space="preserve"> for </w:t>
      </w:r>
      <w:r w:rsidR="0085700E">
        <w:rPr>
          <w:rFonts w:asciiTheme="minorHAnsi" w:hAnsiTheme="minorHAnsi" w:cstheme="minorHAnsi"/>
          <w:i w:val="0"/>
        </w:rPr>
        <w:t>D</w:t>
      </w:r>
      <w:r w:rsidR="00EF3107">
        <w:rPr>
          <w:rFonts w:asciiTheme="minorHAnsi" w:hAnsiTheme="minorHAnsi" w:cstheme="minorHAnsi"/>
          <w:i w:val="0"/>
        </w:rPr>
        <w:t xml:space="preserve">elineated </w:t>
      </w:r>
      <w:r w:rsidR="0085700E">
        <w:rPr>
          <w:rFonts w:asciiTheme="minorHAnsi" w:hAnsiTheme="minorHAnsi" w:cstheme="minorHAnsi"/>
          <w:i w:val="0"/>
        </w:rPr>
        <w:t>A</w:t>
      </w:r>
      <w:r w:rsidR="00EF3107">
        <w:rPr>
          <w:rFonts w:asciiTheme="minorHAnsi" w:hAnsiTheme="minorHAnsi" w:cstheme="minorHAnsi"/>
          <w:i w:val="0"/>
        </w:rPr>
        <w:t>rea</w:t>
      </w:r>
      <w:r w:rsidR="009A5BAA">
        <w:rPr>
          <w:rFonts w:asciiTheme="minorHAnsi" w:hAnsiTheme="minorHAnsi" w:cstheme="minorHAnsi"/>
          <w:i w:val="0"/>
        </w:rPr>
        <w:t xml:space="preserve"> located in the I-85 corridor in Atlanta, GA</w:t>
      </w:r>
      <w:r w:rsidR="00EF3107">
        <w:rPr>
          <w:rFonts w:asciiTheme="minorHAnsi" w:hAnsiTheme="minorHAnsi" w:cstheme="minorHAnsi"/>
          <w:i w:val="0"/>
        </w:rPr>
        <w:t>)</w:t>
      </w:r>
      <w:r w:rsidR="00B97F19" w:rsidRPr="00C83B0E">
        <w:rPr>
          <w:rFonts w:asciiTheme="minorHAnsi" w:hAnsiTheme="minorHAnsi" w:cstheme="minorHAnsi"/>
          <w:b w:val="0"/>
          <w:i w:val="0"/>
        </w:rPr>
        <w:t>.  SPC</w:t>
      </w:r>
      <w:r w:rsidR="00B97F19">
        <w:rPr>
          <w:rFonts w:asciiTheme="minorHAnsi" w:hAnsiTheme="minorHAnsi" w:cstheme="minorHAnsi"/>
          <w:b w:val="0"/>
          <w:i w:val="0"/>
        </w:rPr>
        <w:t xml:space="preserve">, as tenant, intends to enter into </w:t>
      </w:r>
      <w:r w:rsidR="00B97F19" w:rsidRPr="00C83B0E">
        <w:rPr>
          <w:rFonts w:asciiTheme="minorHAnsi" w:hAnsiTheme="minorHAnsi" w:cstheme="minorHAnsi"/>
          <w:b w:val="0"/>
          <w:i w:val="0"/>
        </w:rPr>
        <w:t xml:space="preserve">a </w:t>
      </w:r>
      <w:r w:rsidR="006A4547">
        <w:rPr>
          <w:rFonts w:asciiTheme="minorHAnsi" w:hAnsiTheme="minorHAnsi" w:cstheme="minorHAnsi"/>
          <w:b w:val="0"/>
          <w:i w:val="0"/>
        </w:rPr>
        <w:t xml:space="preserve">multi-year </w:t>
      </w:r>
      <w:r w:rsidR="00B97F19" w:rsidRPr="00C83B0E">
        <w:rPr>
          <w:rFonts w:asciiTheme="minorHAnsi" w:hAnsiTheme="minorHAnsi" w:cstheme="minorHAnsi"/>
          <w:b w:val="0"/>
          <w:i w:val="0"/>
        </w:rPr>
        <w:t xml:space="preserve">lease agreement with the successful </w:t>
      </w:r>
      <w:r w:rsidR="00C025AD" w:rsidRPr="00C83B0E">
        <w:rPr>
          <w:rFonts w:asciiTheme="minorHAnsi" w:hAnsiTheme="minorHAnsi" w:cstheme="minorHAnsi"/>
          <w:b w:val="0"/>
          <w:i w:val="0"/>
        </w:rPr>
        <w:t>Proposer</w:t>
      </w:r>
      <w:r w:rsidR="00B97F19" w:rsidRPr="00C83B0E">
        <w:rPr>
          <w:rFonts w:asciiTheme="minorHAnsi" w:hAnsiTheme="minorHAnsi" w:cstheme="minorHAnsi"/>
          <w:b w:val="0"/>
          <w:i w:val="0"/>
        </w:rPr>
        <w:t>, as landlord, for use of the building.</w:t>
      </w:r>
      <w:r w:rsidR="00B97F19">
        <w:rPr>
          <w:rFonts w:asciiTheme="minorHAnsi" w:hAnsiTheme="minorHAnsi" w:cstheme="minorHAnsi"/>
          <w:b w:val="0"/>
          <w:i w:val="0"/>
        </w:rPr>
        <w:t xml:space="preserve"> </w:t>
      </w:r>
      <w:r w:rsidR="00B97F19" w:rsidRPr="00BF37E3">
        <w:rPr>
          <w:rFonts w:asciiTheme="minorHAnsi" w:hAnsiTheme="minorHAnsi" w:cstheme="minorHAnsi"/>
          <w:b w:val="0"/>
          <w:i w:val="0"/>
        </w:rPr>
        <w:t xml:space="preserve"> </w:t>
      </w:r>
    </w:p>
    <w:p w14:paraId="312240EC" w14:textId="77777777" w:rsidR="00F452AC" w:rsidRPr="00BF37E3" w:rsidRDefault="00F452AC" w:rsidP="005F3C3F">
      <w:pPr>
        <w:pStyle w:val="Heading1"/>
        <w:jc w:val="both"/>
        <w:rPr>
          <w:rFonts w:asciiTheme="minorHAnsi" w:hAnsiTheme="minorHAnsi" w:cstheme="minorHAnsi"/>
          <w:b w:val="0"/>
          <w:i w:val="0"/>
        </w:rPr>
      </w:pPr>
    </w:p>
    <w:p w14:paraId="0A216A64" w14:textId="2EF4D248" w:rsidR="005F3C3F" w:rsidRPr="00BF37E3" w:rsidRDefault="005F3C3F" w:rsidP="005F3C3F">
      <w:pPr>
        <w:pStyle w:val="Heading1"/>
        <w:jc w:val="both"/>
        <w:rPr>
          <w:rFonts w:asciiTheme="minorHAnsi" w:hAnsiTheme="minorHAnsi" w:cstheme="minorHAnsi"/>
          <w:b w:val="0"/>
          <w:i w:val="0"/>
        </w:rPr>
      </w:pPr>
      <w:r w:rsidRPr="00BF37E3">
        <w:rPr>
          <w:rFonts w:asciiTheme="minorHAnsi" w:hAnsiTheme="minorHAnsi" w:cstheme="minorHAnsi"/>
          <w:b w:val="0"/>
          <w:i w:val="0"/>
        </w:rPr>
        <w:t>Th</w:t>
      </w:r>
      <w:r w:rsidR="00C025AD">
        <w:rPr>
          <w:rFonts w:asciiTheme="minorHAnsi" w:hAnsiTheme="minorHAnsi" w:cstheme="minorHAnsi"/>
          <w:b w:val="0"/>
          <w:i w:val="0"/>
        </w:rPr>
        <w:t>e</w:t>
      </w:r>
      <w:r w:rsidRPr="00BF37E3">
        <w:rPr>
          <w:rFonts w:asciiTheme="minorHAnsi" w:hAnsiTheme="minorHAnsi" w:cstheme="minorHAnsi"/>
          <w:b w:val="0"/>
          <w:i w:val="0"/>
        </w:rPr>
        <w:t xml:space="preserve"> process of evaluating </w:t>
      </w:r>
      <w:r w:rsidR="00C025AD">
        <w:rPr>
          <w:rFonts w:asciiTheme="minorHAnsi" w:hAnsiTheme="minorHAnsi" w:cstheme="minorHAnsi"/>
          <w:b w:val="0"/>
          <w:i w:val="0"/>
        </w:rPr>
        <w:t>proposals</w:t>
      </w:r>
      <w:r w:rsidRPr="00BF37E3">
        <w:rPr>
          <w:rFonts w:asciiTheme="minorHAnsi" w:hAnsiTheme="minorHAnsi" w:cstheme="minorHAnsi"/>
          <w:b w:val="0"/>
          <w:i w:val="0"/>
        </w:rPr>
        <w:t xml:space="preserve"> will be strictly governed by the attached request for proposal (“RFP”).  </w:t>
      </w:r>
      <w:proofErr w:type="gramStart"/>
      <w:r w:rsidRPr="00BF37E3">
        <w:rPr>
          <w:rFonts w:asciiTheme="minorHAnsi" w:hAnsiTheme="minorHAnsi" w:cstheme="minorHAnsi"/>
          <w:b w:val="0"/>
          <w:i w:val="0"/>
        </w:rPr>
        <w:t>Any and all</w:t>
      </w:r>
      <w:proofErr w:type="gramEnd"/>
      <w:r w:rsidRPr="00BF37E3">
        <w:rPr>
          <w:rFonts w:asciiTheme="minorHAnsi" w:hAnsiTheme="minorHAnsi" w:cstheme="minorHAnsi"/>
          <w:b w:val="0"/>
          <w:i w:val="0"/>
        </w:rPr>
        <w:t xml:space="preserve"> questions must be submitted in writing per the process and schedule detailed in the attached RFP</w:t>
      </w:r>
      <w:r w:rsidR="000E1991" w:rsidRPr="00BF37E3">
        <w:rPr>
          <w:rFonts w:asciiTheme="minorHAnsi" w:hAnsiTheme="minorHAnsi" w:cstheme="minorHAnsi"/>
          <w:b w:val="0"/>
          <w:i w:val="0"/>
        </w:rPr>
        <w:t>.</w:t>
      </w:r>
      <w:r w:rsidR="002304EA" w:rsidRPr="00BF37E3">
        <w:rPr>
          <w:rFonts w:asciiTheme="minorHAnsi" w:hAnsiTheme="minorHAnsi" w:cstheme="minorHAnsi"/>
          <w:b w:val="0"/>
          <w:i w:val="0"/>
        </w:rPr>
        <w:t xml:space="preserve"> </w:t>
      </w:r>
      <w:r w:rsidR="007E2D5F" w:rsidRPr="00BF37E3">
        <w:rPr>
          <w:rFonts w:asciiTheme="minorHAnsi" w:hAnsiTheme="minorHAnsi" w:cstheme="minorHAnsi"/>
          <w:b w:val="0"/>
          <w:i w:val="0"/>
        </w:rPr>
        <w:t xml:space="preserve">Unless instructed otherwise in the attached RFP, no verbal communications will occur between </w:t>
      </w:r>
      <w:r w:rsidR="00CF328B">
        <w:rPr>
          <w:rFonts w:asciiTheme="minorHAnsi" w:hAnsiTheme="minorHAnsi"/>
          <w:b w:val="0"/>
          <w:i w:val="0"/>
          <w:noProof/>
          <w:snapToGrid w:val="0"/>
        </w:rPr>
        <w:t>Savills</w:t>
      </w:r>
      <w:r w:rsidR="007E2D5F" w:rsidRPr="00BF37E3">
        <w:rPr>
          <w:rFonts w:asciiTheme="minorHAnsi" w:hAnsiTheme="minorHAnsi" w:cstheme="minorHAnsi"/>
          <w:b w:val="0"/>
          <w:i w:val="0"/>
        </w:rPr>
        <w:t xml:space="preserve"> and each proposer.  </w:t>
      </w:r>
      <w:r w:rsidRPr="00BF37E3">
        <w:rPr>
          <w:rFonts w:asciiTheme="minorHAnsi" w:hAnsiTheme="minorHAnsi" w:cstheme="minorHAnsi"/>
          <w:b w:val="0"/>
          <w:i w:val="0"/>
        </w:rPr>
        <w:t xml:space="preserve">This will be a structured process with all information disseminated in the attached RFP or on the SPC website at </w:t>
      </w:r>
      <w:r w:rsidR="00B12277" w:rsidRPr="00B12277">
        <w:rPr>
          <w:rFonts w:asciiTheme="minorHAnsi" w:hAnsiTheme="minorHAnsi"/>
        </w:rPr>
        <w:t>https://gspc.georgia.gov/multi-year-lease-procurements</w:t>
      </w:r>
      <w:r w:rsidR="009E5CE7" w:rsidRPr="00BF37E3">
        <w:rPr>
          <w:rFonts w:asciiTheme="minorHAnsi" w:hAnsiTheme="minorHAnsi"/>
          <w:b w:val="0"/>
          <w:i w:val="0"/>
        </w:rPr>
        <w:t>.</w:t>
      </w:r>
      <w:r w:rsidR="009E5CE7" w:rsidRPr="00BF37E3">
        <w:rPr>
          <w:rFonts w:asciiTheme="minorHAnsi" w:hAnsiTheme="minorHAnsi" w:cstheme="minorHAnsi"/>
          <w:b w:val="0"/>
          <w:i w:val="0"/>
        </w:rPr>
        <w:t xml:space="preserve"> </w:t>
      </w:r>
    </w:p>
    <w:p w14:paraId="3EFB2AD6" w14:textId="77777777" w:rsidR="00A96FB7" w:rsidRPr="00BF37E3" w:rsidRDefault="00A96FB7" w:rsidP="00A96FB7">
      <w:pPr>
        <w:tabs>
          <w:tab w:val="left" w:pos="1620"/>
        </w:tabs>
        <w:jc w:val="both"/>
        <w:rPr>
          <w:rFonts w:asciiTheme="minorHAnsi" w:hAnsiTheme="minorHAnsi" w:cstheme="minorHAnsi"/>
        </w:rPr>
      </w:pPr>
    </w:p>
    <w:p w14:paraId="44A72989" w14:textId="77777777" w:rsidR="005F3C3F" w:rsidRPr="00BF37E3" w:rsidRDefault="007E2D5F" w:rsidP="00ED5C4E">
      <w:pPr>
        <w:tabs>
          <w:tab w:val="left" w:pos="1620"/>
        </w:tabs>
        <w:jc w:val="both"/>
        <w:rPr>
          <w:rFonts w:asciiTheme="minorHAnsi" w:hAnsiTheme="minorHAnsi" w:cstheme="minorHAnsi"/>
          <w:b/>
          <w:i/>
        </w:rPr>
      </w:pPr>
      <w:r w:rsidRPr="00BF37E3">
        <w:rPr>
          <w:rFonts w:asciiTheme="minorHAnsi" w:hAnsiTheme="minorHAnsi" w:cstheme="minorHAnsi"/>
        </w:rPr>
        <w:t>Proposers should be aware the proposal determined by the selection committee to best meet the needs of the Agency may not necessarily be the lowest cost proposal.</w:t>
      </w:r>
      <w:r w:rsidR="00A96FB7" w:rsidRPr="00BF37E3">
        <w:rPr>
          <w:rFonts w:asciiTheme="minorHAnsi" w:hAnsiTheme="minorHAnsi" w:cstheme="minorHAnsi"/>
        </w:rPr>
        <w:t xml:space="preserve"> </w:t>
      </w:r>
    </w:p>
    <w:p w14:paraId="5BF145C8" w14:textId="77777777" w:rsidR="007A24C0" w:rsidRPr="00BF37E3" w:rsidRDefault="007A24C0" w:rsidP="007A24C0">
      <w:pPr>
        <w:rPr>
          <w:rFonts w:asciiTheme="minorHAnsi" w:hAnsiTheme="minorHAnsi"/>
        </w:rPr>
      </w:pPr>
    </w:p>
    <w:p w14:paraId="520F01C4" w14:textId="77777777" w:rsidR="005F3C3F" w:rsidRPr="00BF37E3" w:rsidRDefault="005F3C3F" w:rsidP="005F3C3F">
      <w:pPr>
        <w:pStyle w:val="Heading1"/>
        <w:jc w:val="both"/>
        <w:rPr>
          <w:rFonts w:asciiTheme="minorHAnsi" w:hAnsiTheme="minorHAnsi" w:cstheme="minorHAnsi"/>
          <w:b w:val="0"/>
          <w:i w:val="0"/>
        </w:rPr>
      </w:pPr>
      <w:r w:rsidRPr="00BF37E3">
        <w:rPr>
          <w:rFonts w:asciiTheme="minorHAnsi" w:hAnsiTheme="minorHAnsi" w:cstheme="minorHAnsi"/>
          <w:b w:val="0"/>
          <w:i w:val="0"/>
        </w:rPr>
        <w:t>Thank you for your participation and we will look forward to your response.</w:t>
      </w:r>
    </w:p>
    <w:p w14:paraId="24C39C90" w14:textId="77777777" w:rsidR="005F3C3F" w:rsidRPr="00BF37E3" w:rsidRDefault="005F3C3F" w:rsidP="005F3C3F">
      <w:pPr>
        <w:pStyle w:val="Heading1"/>
        <w:rPr>
          <w:rFonts w:asciiTheme="minorHAnsi" w:hAnsiTheme="minorHAnsi" w:cstheme="minorHAnsi"/>
          <w:b w:val="0"/>
          <w:i w:val="0"/>
        </w:rPr>
      </w:pPr>
    </w:p>
    <w:p w14:paraId="3899ECC2" w14:textId="77777777" w:rsidR="00771480" w:rsidRDefault="00771480" w:rsidP="00771480">
      <w:pPr>
        <w:pStyle w:val="Heading1"/>
        <w:rPr>
          <w:rFonts w:asciiTheme="minorHAnsi" w:hAnsiTheme="minorHAnsi" w:cstheme="minorHAnsi"/>
          <w:b w:val="0"/>
          <w:i w:val="0"/>
        </w:rPr>
      </w:pPr>
      <w:r w:rsidRPr="00615CAE">
        <w:rPr>
          <w:rFonts w:asciiTheme="minorHAnsi" w:hAnsiTheme="minorHAnsi" w:cstheme="minorHAnsi"/>
          <w:b w:val="0"/>
          <w:i w:val="0"/>
        </w:rPr>
        <w:t>Sincerely,</w:t>
      </w:r>
    </w:p>
    <w:p w14:paraId="2829EE2C" w14:textId="77777777" w:rsidR="00360FF9" w:rsidRPr="00360FF9" w:rsidRDefault="00360FF9" w:rsidP="00360FF9"/>
    <w:p w14:paraId="041CA59F" w14:textId="77777777" w:rsidR="00771480" w:rsidRPr="00615CAE" w:rsidRDefault="00771480" w:rsidP="00771480">
      <w:pPr>
        <w:pStyle w:val="Heading1"/>
        <w:rPr>
          <w:rFonts w:asciiTheme="minorHAnsi" w:hAnsiTheme="minorHAnsi" w:cstheme="minorHAnsi"/>
          <w:b w:val="0"/>
          <w:i w:val="0"/>
        </w:rPr>
      </w:pPr>
      <w:r w:rsidRPr="00615CAE">
        <w:rPr>
          <w:rFonts w:asciiTheme="minorHAnsi" w:hAnsiTheme="minorHAnsi" w:cstheme="minorHAnsi"/>
          <w:b w:val="0"/>
          <w:i w:val="0"/>
        </w:rPr>
        <w:t xml:space="preserve">                                                                                      </w:t>
      </w:r>
    </w:p>
    <w:p w14:paraId="5A0A81C1" w14:textId="77777777" w:rsidR="00771480" w:rsidRPr="00615CAE" w:rsidRDefault="00771480" w:rsidP="00771480">
      <w:pPr>
        <w:rPr>
          <w:rFonts w:asciiTheme="minorHAnsi" w:hAnsiTheme="minorHAnsi"/>
          <w:b/>
          <w:noProof/>
          <w:snapToGrid w:val="0"/>
        </w:rPr>
      </w:pPr>
      <w:r w:rsidRPr="00615CAE">
        <w:rPr>
          <w:rFonts w:asciiTheme="minorHAnsi" w:hAnsiTheme="minorHAnsi"/>
          <w:b/>
          <w:noProof/>
          <w:snapToGrid w:val="0"/>
        </w:rPr>
        <w:t>Erik Weiss</w:t>
      </w:r>
      <w:r w:rsidRPr="00615CAE">
        <w:rPr>
          <w:rFonts w:asciiTheme="minorHAnsi" w:hAnsiTheme="minorHAnsi"/>
          <w:b/>
          <w:noProof/>
          <w:snapToGrid w:val="0"/>
        </w:rPr>
        <w:tab/>
      </w:r>
      <w:r w:rsidRPr="00615CAE">
        <w:rPr>
          <w:rFonts w:asciiTheme="minorHAnsi" w:hAnsiTheme="minorHAnsi"/>
          <w:b/>
          <w:noProof/>
          <w:snapToGrid w:val="0"/>
        </w:rPr>
        <w:tab/>
      </w:r>
      <w:r w:rsidRPr="00615CAE">
        <w:rPr>
          <w:rFonts w:asciiTheme="minorHAnsi" w:hAnsiTheme="minorHAnsi"/>
          <w:b/>
          <w:noProof/>
          <w:snapToGrid w:val="0"/>
        </w:rPr>
        <w:tab/>
      </w:r>
      <w:r w:rsidRPr="00615CAE">
        <w:rPr>
          <w:rFonts w:asciiTheme="minorHAnsi" w:hAnsiTheme="minorHAnsi"/>
          <w:b/>
          <w:noProof/>
          <w:snapToGrid w:val="0"/>
        </w:rPr>
        <w:tab/>
      </w:r>
      <w:r w:rsidRPr="00615CAE">
        <w:rPr>
          <w:rFonts w:asciiTheme="minorHAnsi" w:hAnsiTheme="minorHAnsi"/>
          <w:b/>
          <w:noProof/>
          <w:snapToGrid w:val="0"/>
        </w:rPr>
        <w:tab/>
      </w:r>
      <w:r w:rsidRPr="00615CAE">
        <w:rPr>
          <w:rFonts w:asciiTheme="minorHAnsi" w:hAnsiTheme="minorHAnsi"/>
          <w:b/>
          <w:noProof/>
          <w:snapToGrid w:val="0"/>
        </w:rPr>
        <w:tab/>
      </w:r>
      <w:r w:rsidRPr="00615CAE">
        <w:rPr>
          <w:rFonts w:asciiTheme="minorHAnsi" w:hAnsiTheme="minorHAnsi"/>
          <w:b/>
          <w:noProof/>
          <w:snapToGrid w:val="0"/>
        </w:rPr>
        <w:tab/>
        <w:t>Kari Downing</w:t>
      </w:r>
    </w:p>
    <w:p w14:paraId="60209D68" w14:textId="02AB86EA" w:rsidR="00771480" w:rsidRPr="00615CAE" w:rsidRDefault="00771480" w:rsidP="00771480">
      <w:pPr>
        <w:rPr>
          <w:rFonts w:asciiTheme="minorHAnsi" w:hAnsiTheme="minorHAnsi"/>
        </w:rPr>
      </w:pPr>
      <w:r w:rsidRPr="00615CAE">
        <w:rPr>
          <w:rFonts w:asciiTheme="minorHAnsi" w:hAnsiTheme="minorHAnsi"/>
        </w:rPr>
        <w:t xml:space="preserve">Savills </w:t>
      </w:r>
      <w:r w:rsidRPr="00615CAE">
        <w:rPr>
          <w:rFonts w:asciiTheme="minorHAnsi" w:hAnsiTheme="minorHAnsi"/>
        </w:rPr>
        <w:tab/>
      </w:r>
      <w:r w:rsidRPr="00615CAE">
        <w:rPr>
          <w:rFonts w:asciiTheme="minorHAnsi" w:hAnsiTheme="minorHAnsi"/>
        </w:rPr>
        <w:tab/>
      </w:r>
      <w:r w:rsidRPr="00615CAE">
        <w:rPr>
          <w:rFonts w:asciiTheme="minorHAnsi" w:hAnsiTheme="minorHAnsi"/>
        </w:rPr>
        <w:tab/>
      </w:r>
      <w:r w:rsidRPr="00615CAE">
        <w:rPr>
          <w:rFonts w:asciiTheme="minorHAnsi" w:hAnsiTheme="minorHAnsi"/>
        </w:rPr>
        <w:tab/>
      </w:r>
      <w:r w:rsidRPr="00615CAE">
        <w:rPr>
          <w:rFonts w:asciiTheme="minorHAnsi" w:hAnsiTheme="minorHAnsi"/>
        </w:rPr>
        <w:tab/>
      </w:r>
      <w:r w:rsidRPr="00615CAE">
        <w:rPr>
          <w:rFonts w:asciiTheme="minorHAnsi" w:hAnsiTheme="minorHAnsi"/>
        </w:rPr>
        <w:tab/>
      </w:r>
      <w:r w:rsidR="00147ABD">
        <w:rPr>
          <w:rFonts w:asciiTheme="minorHAnsi" w:hAnsiTheme="minorHAnsi"/>
        </w:rPr>
        <w:tab/>
      </w:r>
      <w:r w:rsidR="00147ABD">
        <w:rPr>
          <w:rFonts w:asciiTheme="minorHAnsi" w:hAnsiTheme="minorHAnsi"/>
        </w:rPr>
        <w:tab/>
      </w:r>
      <w:r w:rsidRPr="00615CAE">
        <w:rPr>
          <w:rFonts w:asciiTheme="minorHAnsi" w:hAnsiTheme="minorHAnsi"/>
        </w:rPr>
        <w:t xml:space="preserve">Savills </w:t>
      </w:r>
    </w:p>
    <w:p w14:paraId="5E4385E2" w14:textId="77777777" w:rsidR="00771480" w:rsidRPr="00615CAE" w:rsidRDefault="00771480" w:rsidP="00771480">
      <w:pPr>
        <w:rPr>
          <w:rFonts w:asciiTheme="minorHAnsi" w:hAnsiTheme="minorHAnsi"/>
        </w:rPr>
      </w:pPr>
      <w:r w:rsidRPr="00615CAE">
        <w:rPr>
          <w:rFonts w:asciiTheme="minorHAnsi" w:hAnsiTheme="minorHAnsi"/>
        </w:rPr>
        <w:t>(404) 504 - 0018</w:t>
      </w:r>
      <w:r w:rsidRPr="00615CAE">
        <w:rPr>
          <w:rFonts w:asciiTheme="minorHAnsi" w:hAnsiTheme="minorHAnsi"/>
        </w:rPr>
        <w:tab/>
      </w:r>
      <w:r w:rsidRPr="00615CAE">
        <w:rPr>
          <w:rFonts w:asciiTheme="minorHAnsi" w:hAnsiTheme="minorHAnsi"/>
        </w:rPr>
        <w:tab/>
      </w:r>
      <w:r w:rsidRPr="00615CAE">
        <w:rPr>
          <w:rFonts w:asciiTheme="minorHAnsi" w:hAnsiTheme="minorHAnsi"/>
        </w:rPr>
        <w:tab/>
      </w:r>
      <w:r w:rsidRPr="00615CAE">
        <w:rPr>
          <w:rFonts w:asciiTheme="minorHAnsi" w:hAnsiTheme="minorHAnsi"/>
        </w:rPr>
        <w:tab/>
      </w:r>
      <w:r w:rsidRPr="00615CAE">
        <w:rPr>
          <w:rFonts w:asciiTheme="minorHAnsi" w:hAnsiTheme="minorHAnsi"/>
        </w:rPr>
        <w:tab/>
      </w:r>
      <w:r w:rsidRPr="00615CAE">
        <w:rPr>
          <w:rFonts w:asciiTheme="minorHAnsi" w:hAnsiTheme="minorHAnsi"/>
        </w:rPr>
        <w:tab/>
      </w:r>
      <w:r w:rsidRPr="00615CAE">
        <w:rPr>
          <w:rFonts w:asciiTheme="minorHAnsi" w:hAnsiTheme="minorHAnsi"/>
        </w:rPr>
        <w:tab/>
        <w:t>(404) 504 - 0007</w:t>
      </w:r>
    </w:p>
    <w:p w14:paraId="5F74068B" w14:textId="5D71B92A" w:rsidR="00771480" w:rsidRPr="00615CAE" w:rsidRDefault="002776D1" w:rsidP="00771480">
      <w:pPr>
        <w:rPr>
          <w:rFonts w:asciiTheme="minorHAnsi" w:hAnsiTheme="minorHAnsi"/>
        </w:rPr>
      </w:pPr>
      <w:hyperlink r:id="rId8" w:history="1">
        <w:r w:rsidR="00147ABD" w:rsidRPr="00C45299">
          <w:rPr>
            <w:rStyle w:val="Hyperlink"/>
            <w:rFonts w:asciiTheme="minorHAnsi" w:hAnsiTheme="minorHAnsi"/>
          </w:rPr>
          <w:t>EWeiss@savills.us</w:t>
        </w:r>
      </w:hyperlink>
      <w:r w:rsidR="00771480" w:rsidRPr="00615CAE">
        <w:rPr>
          <w:rFonts w:asciiTheme="minorHAnsi" w:hAnsiTheme="minorHAnsi"/>
        </w:rPr>
        <w:tab/>
      </w:r>
      <w:r w:rsidR="00771480" w:rsidRPr="00615CAE">
        <w:rPr>
          <w:rFonts w:asciiTheme="minorHAnsi" w:hAnsiTheme="minorHAnsi"/>
        </w:rPr>
        <w:tab/>
      </w:r>
      <w:r w:rsidR="00771480" w:rsidRPr="00615CAE">
        <w:rPr>
          <w:rFonts w:asciiTheme="minorHAnsi" w:hAnsiTheme="minorHAnsi"/>
        </w:rPr>
        <w:tab/>
      </w:r>
      <w:r w:rsidR="00771480" w:rsidRPr="00615CAE">
        <w:rPr>
          <w:rFonts w:asciiTheme="minorHAnsi" w:hAnsiTheme="minorHAnsi"/>
        </w:rPr>
        <w:tab/>
      </w:r>
      <w:r w:rsidR="00771480" w:rsidRPr="00615CAE">
        <w:rPr>
          <w:rFonts w:asciiTheme="minorHAnsi" w:hAnsiTheme="minorHAnsi"/>
        </w:rPr>
        <w:tab/>
      </w:r>
      <w:r w:rsidR="00147ABD">
        <w:rPr>
          <w:rFonts w:asciiTheme="minorHAnsi" w:hAnsiTheme="minorHAnsi"/>
        </w:rPr>
        <w:tab/>
      </w:r>
      <w:hyperlink r:id="rId9" w:history="1">
        <w:r w:rsidR="00147ABD" w:rsidRPr="00C45299">
          <w:rPr>
            <w:rStyle w:val="Hyperlink"/>
            <w:rFonts w:asciiTheme="minorHAnsi" w:hAnsiTheme="minorHAnsi"/>
          </w:rPr>
          <w:t>KDowning@savills.us</w:t>
        </w:r>
      </w:hyperlink>
      <w:r w:rsidR="00771480" w:rsidRPr="00615CAE">
        <w:rPr>
          <w:rFonts w:asciiTheme="minorHAnsi" w:hAnsiTheme="minorHAnsi"/>
        </w:rPr>
        <w:t xml:space="preserve"> </w:t>
      </w:r>
    </w:p>
    <w:p w14:paraId="012BDB5D" w14:textId="77777777" w:rsidR="00771480" w:rsidRPr="00615CAE" w:rsidRDefault="00771480" w:rsidP="00771480">
      <w:pPr>
        <w:rPr>
          <w:rFonts w:asciiTheme="minorHAnsi" w:hAnsiTheme="minorHAnsi" w:cs="Tahoma"/>
          <w:b/>
        </w:rPr>
      </w:pPr>
      <w:r w:rsidRPr="00615CAE">
        <w:rPr>
          <w:rFonts w:asciiTheme="minorHAnsi" w:hAnsiTheme="minorHAnsi"/>
        </w:rPr>
        <w:tab/>
      </w:r>
      <w:r w:rsidRPr="00615CAE">
        <w:rPr>
          <w:rFonts w:asciiTheme="minorHAnsi" w:hAnsiTheme="minorHAnsi"/>
        </w:rPr>
        <w:tab/>
      </w:r>
    </w:p>
    <w:p w14:paraId="0A8B4299" w14:textId="77777777" w:rsidR="00C025AD" w:rsidRDefault="00C025AD">
      <w:pPr>
        <w:rPr>
          <w:rFonts w:asciiTheme="minorHAnsi" w:hAnsiTheme="minorHAnsi"/>
          <w:b/>
          <w:noProof/>
          <w:snapToGrid w:val="0"/>
        </w:rPr>
        <w:sectPr w:rsidR="00C025AD" w:rsidSect="003506B9">
          <w:headerReference w:type="default" r:id="rId10"/>
          <w:footerReference w:type="even" r:id="rId11"/>
          <w:footerReference w:type="default" r:id="rId12"/>
          <w:footnotePr>
            <w:numRestart w:val="eachSect"/>
          </w:footnotePr>
          <w:pgSz w:w="12240" w:h="15840" w:code="1"/>
          <w:pgMar w:top="1440" w:right="1440" w:bottom="1440" w:left="1440" w:header="360" w:footer="432" w:gutter="0"/>
          <w:cols w:space="720"/>
          <w:docGrid w:linePitch="272"/>
        </w:sectPr>
      </w:pPr>
      <w:r>
        <w:rPr>
          <w:rFonts w:asciiTheme="minorHAnsi" w:hAnsiTheme="minorHAnsi"/>
          <w:b/>
          <w:noProof/>
          <w:snapToGrid w:val="0"/>
        </w:rPr>
        <w:br w:type="page"/>
      </w:r>
    </w:p>
    <w:p w14:paraId="182DB226" w14:textId="6E44D924" w:rsidR="00767B8B" w:rsidRPr="0029092C" w:rsidRDefault="00885A68" w:rsidP="00975976">
      <w:pPr>
        <w:jc w:val="center"/>
        <w:rPr>
          <w:rFonts w:asciiTheme="minorHAnsi" w:hAnsiTheme="minorHAnsi"/>
          <w:b/>
          <w:bCs/>
        </w:rPr>
      </w:pPr>
      <w:r>
        <w:rPr>
          <w:rFonts w:asciiTheme="minorHAnsi" w:hAnsiTheme="minorHAnsi"/>
          <w:b/>
          <w:bCs/>
          <w:noProof/>
          <w:snapToGrid w:val="0"/>
        </w:rPr>
        <w:lastRenderedPageBreak/>
        <w:t>9307</w:t>
      </w:r>
      <w:r w:rsidR="00EF3107" w:rsidRPr="00EF3107">
        <w:rPr>
          <w:rFonts w:asciiTheme="minorHAnsi" w:hAnsiTheme="minorHAnsi"/>
          <w:b/>
          <w:bCs/>
          <w:noProof/>
          <w:snapToGrid w:val="0"/>
        </w:rPr>
        <w:t xml:space="preserve"> D</w:t>
      </w:r>
      <w:r w:rsidR="00F37411">
        <w:rPr>
          <w:rFonts w:asciiTheme="minorHAnsi" w:hAnsiTheme="minorHAnsi"/>
          <w:b/>
          <w:bCs/>
          <w:noProof/>
          <w:snapToGrid w:val="0"/>
        </w:rPr>
        <w:t>OR Atlanta</w:t>
      </w:r>
    </w:p>
    <w:p w14:paraId="2C181743" w14:textId="77777777" w:rsidR="004F66E1" w:rsidRPr="00270125" w:rsidRDefault="004F66E1" w:rsidP="004F66E1">
      <w:pPr>
        <w:jc w:val="center"/>
        <w:rPr>
          <w:rFonts w:asciiTheme="minorHAnsi" w:hAnsiTheme="minorHAnsi"/>
          <w:b/>
          <w:bCs/>
          <w:u w:val="single"/>
        </w:rPr>
      </w:pPr>
      <w:r w:rsidRPr="00270125">
        <w:rPr>
          <w:rFonts w:asciiTheme="minorHAnsi" w:hAnsiTheme="minorHAnsi"/>
          <w:b/>
          <w:bCs/>
          <w:u w:val="single"/>
        </w:rPr>
        <w:t>Contents</w:t>
      </w:r>
    </w:p>
    <w:p w14:paraId="3341310E" w14:textId="77777777" w:rsidR="004F66E1" w:rsidRPr="00270125" w:rsidRDefault="004F66E1" w:rsidP="004F66E1">
      <w:pPr>
        <w:jc w:val="center"/>
        <w:rPr>
          <w:rFonts w:asciiTheme="minorHAnsi" w:hAnsiTheme="minorHAnsi"/>
          <w:bCs/>
        </w:rPr>
      </w:pPr>
    </w:p>
    <w:p w14:paraId="6703C1C2" w14:textId="77777777" w:rsidR="00771480" w:rsidRPr="00771480" w:rsidRDefault="004F66E1" w:rsidP="004F66E1">
      <w:pPr>
        <w:rPr>
          <w:rFonts w:asciiTheme="minorHAnsi" w:hAnsiTheme="minorHAnsi"/>
          <w:b/>
          <w:bCs/>
        </w:rPr>
      </w:pPr>
      <w:r w:rsidRPr="00771480">
        <w:rPr>
          <w:rFonts w:asciiTheme="minorHAnsi" w:hAnsiTheme="minorHAnsi"/>
          <w:b/>
          <w:bCs/>
        </w:rPr>
        <w:t>Request for Proposal</w:t>
      </w:r>
    </w:p>
    <w:p w14:paraId="162D259B" w14:textId="77777777" w:rsidR="00771480" w:rsidRPr="00270125" w:rsidRDefault="00771480" w:rsidP="004F66E1">
      <w:pPr>
        <w:rPr>
          <w:rFonts w:asciiTheme="minorHAnsi" w:hAnsiTheme="minorHAnsi"/>
          <w:bCs/>
        </w:rPr>
      </w:pPr>
    </w:p>
    <w:p w14:paraId="5D085950" w14:textId="5DE61F9E" w:rsidR="004F66E1" w:rsidRDefault="004F66E1" w:rsidP="004F66E1">
      <w:pPr>
        <w:rPr>
          <w:rFonts w:asciiTheme="minorHAnsi" w:hAnsiTheme="minorHAnsi"/>
          <w:bCs/>
        </w:rPr>
      </w:pPr>
      <w:r w:rsidRPr="00771480">
        <w:rPr>
          <w:rFonts w:asciiTheme="minorHAnsi" w:hAnsiTheme="minorHAnsi"/>
          <w:b/>
          <w:bCs/>
        </w:rPr>
        <w:t>EXHIBIT A</w:t>
      </w:r>
      <w:r w:rsidR="00771480" w:rsidRPr="00771480">
        <w:rPr>
          <w:rFonts w:asciiTheme="minorHAnsi" w:hAnsiTheme="minorHAnsi"/>
          <w:b/>
          <w:bCs/>
        </w:rPr>
        <w:t>:</w:t>
      </w:r>
      <w:r w:rsidR="00771480">
        <w:rPr>
          <w:rFonts w:asciiTheme="minorHAnsi" w:hAnsiTheme="minorHAnsi"/>
          <w:bCs/>
        </w:rPr>
        <w:tab/>
      </w:r>
      <w:r w:rsidR="00002DFB" w:rsidRPr="00270125">
        <w:rPr>
          <w:rFonts w:asciiTheme="minorHAnsi" w:hAnsiTheme="minorHAnsi"/>
          <w:bCs/>
        </w:rPr>
        <w:t>RFP Schedule</w:t>
      </w:r>
    </w:p>
    <w:p w14:paraId="24574022" w14:textId="77777777" w:rsidR="00771480" w:rsidRPr="00270125" w:rsidRDefault="00771480" w:rsidP="004F66E1">
      <w:pPr>
        <w:rPr>
          <w:rFonts w:asciiTheme="minorHAnsi" w:hAnsiTheme="minorHAnsi"/>
          <w:bCs/>
        </w:rPr>
      </w:pPr>
    </w:p>
    <w:p w14:paraId="42442BAC" w14:textId="6057D58D" w:rsidR="004F66E1" w:rsidRDefault="004F66E1" w:rsidP="004F66E1">
      <w:pPr>
        <w:rPr>
          <w:rFonts w:asciiTheme="minorHAnsi" w:hAnsiTheme="minorHAnsi"/>
          <w:bCs/>
        </w:rPr>
      </w:pPr>
      <w:r w:rsidRPr="00771480">
        <w:rPr>
          <w:rFonts w:asciiTheme="minorHAnsi" w:hAnsiTheme="minorHAnsi"/>
          <w:b/>
          <w:bCs/>
        </w:rPr>
        <w:t>EXHIBIT B</w:t>
      </w:r>
      <w:r w:rsidR="00771480" w:rsidRPr="00771480">
        <w:rPr>
          <w:rFonts w:asciiTheme="minorHAnsi" w:hAnsiTheme="minorHAnsi"/>
          <w:b/>
          <w:bCs/>
        </w:rPr>
        <w:t>:</w:t>
      </w:r>
      <w:r w:rsidR="00771480">
        <w:rPr>
          <w:rFonts w:asciiTheme="minorHAnsi" w:hAnsiTheme="minorHAnsi"/>
          <w:bCs/>
        </w:rPr>
        <w:tab/>
      </w:r>
      <w:r w:rsidR="00002DFB" w:rsidRPr="00270125">
        <w:rPr>
          <w:rFonts w:asciiTheme="minorHAnsi" w:hAnsiTheme="minorHAnsi"/>
          <w:bCs/>
        </w:rPr>
        <w:t>Proposal Detail Form</w:t>
      </w:r>
    </w:p>
    <w:p w14:paraId="4C4C3EB9" w14:textId="77777777" w:rsidR="00771480" w:rsidRPr="00360FF9" w:rsidRDefault="00771480" w:rsidP="004F66E1">
      <w:pPr>
        <w:rPr>
          <w:rFonts w:asciiTheme="minorHAnsi" w:hAnsiTheme="minorHAnsi"/>
        </w:rPr>
      </w:pPr>
    </w:p>
    <w:p w14:paraId="240F25DC" w14:textId="24A8644E" w:rsidR="004F66E1" w:rsidRDefault="004F66E1" w:rsidP="004F66E1">
      <w:pPr>
        <w:rPr>
          <w:rFonts w:asciiTheme="minorHAnsi" w:hAnsiTheme="minorHAnsi"/>
          <w:bCs/>
        </w:rPr>
      </w:pPr>
      <w:r w:rsidRPr="00771480">
        <w:rPr>
          <w:rFonts w:asciiTheme="minorHAnsi" w:hAnsiTheme="minorHAnsi"/>
          <w:b/>
          <w:bCs/>
        </w:rPr>
        <w:t>EXHIBIT C</w:t>
      </w:r>
      <w:r w:rsidR="00771480" w:rsidRPr="00771480">
        <w:rPr>
          <w:rFonts w:asciiTheme="minorHAnsi" w:hAnsiTheme="minorHAnsi"/>
          <w:b/>
          <w:bCs/>
        </w:rPr>
        <w:t>:</w:t>
      </w:r>
      <w:r w:rsidR="00771480">
        <w:rPr>
          <w:rFonts w:asciiTheme="minorHAnsi" w:hAnsiTheme="minorHAnsi"/>
          <w:bCs/>
        </w:rPr>
        <w:tab/>
      </w:r>
      <w:r w:rsidRPr="00270125">
        <w:rPr>
          <w:rFonts w:asciiTheme="minorHAnsi" w:hAnsiTheme="minorHAnsi"/>
          <w:bCs/>
        </w:rPr>
        <w:t>Certification Form</w:t>
      </w:r>
    </w:p>
    <w:p w14:paraId="742C3CEA" w14:textId="77777777" w:rsidR="00771480" w:rsidRPr="00270125" w:rsidRDefault="00771480" w:rsidP="004F66E1">
      <w:pPr>
        <w:rPr>
          <w:rFonts w:asciiTheme="minorHAnsi" w:hAnsiTheme="minorHAnsi"/>
          <w:bCs/>
        </w:rPr>
      </w:pPr>
    </w:p>
    <w:p w14:paraId="6029CE99" w14:textId="6B1CD542" w:rsidR="004F66E1" w:rsidRDefault="004F66E1" w:rsidP="004F66E1">
      <w:pPr>
        <w:rPr>
          <w:rFonts w:asciiTheme="minorHAnsi" w:hAnsiTheme="minorHAnsi"/>
          <w:bCs/>
        </w:rPr>
      </w:pPr>
      <w:r w:rsidRPr="00771480">
        <w:rPr>
          <w:rFonts w:asciiTheme="minorHAnsi" w:hAnsiTheme="minorHAnsi"/>
          <w:b/>
          <w:bCs/>
        </w:rPr>
        <w:t>EXHIBIT D</w:t>
      </w:r>
      <w:r w:rsidR="00771480" w:rsidRPr="00771480">
        <w:rPr>
          <w:rFonts w:asciiTheme="minorHAnsi" w:hAnsiTheme="minorHAnsi"/>
          <w:b/>
          <w:bCs/>
        </w:rPr>
        <w:t>:</w:t>
      </w:r>
      <w:r w:rsidR="00771480">
        <w:rPr>
          <w:rFonts w:asciiTheme="minorHAnsi" w:hAnsiTheme="minorHAnsi"/>
          <w:bCs/>
        </w:rPr>
        <w:tab/>
      </w:r>
      <w:r w:rsidRPr="00270125">
        <w:rPr>
          <w:rFonts w:asciiTheme="minorHAnsi" w:hAnsiTheme="minorHAnsi"/>
          <w:bCs/>
        </w:rPr>
        <w:t>Disclosure Statement</w:t>
      </w:r>
    </w:p>
    <w:p w14:paraId="3EE7AB82" w14:textId="77777777" w:rsidR="00771480" w:rsidRPr="00270125" w:rsidRDefault="00771480" w:rsidP="004F66E1">
      <w:pPr>
        <w:rPr>
          <w:rFonts w:asciiTheme="minorHAnsi" w:hAnsiTheme="minorHAnsi"/>
          <w:bCs/>
        </w:rPr>
      </w:pPr>
    </w:p>
    <w:p w14:paraId="58AB7197" w14:textId="4C2E2569" w:rsidR="004F66E1" w:rsidRDefault="004F66E1" w:rsidP="004F66E1">
      <w:pPr>
        <w:rPr>
          <w:rFonts w:asciiTheme="minorHAnsi" w:hAnsiTheme="minorHAnsi"/>
          <w:bCs/>
        </w:rPr>
      </w:pPr>
      <w:r w:rsidRPr="00771480">
        <w:rPr>
          <w:rFonts w:asciiTheme="minorHAnsi" w:hAnsiTheme="minorHAnsi"/>
          <w:b/>
          <w:bCs/>
        </w:rPr>
        <w:t>EXHIBIT E</w:t>
      </w:r>
      <w:r w:rsidR="00771480" w:rsidRPr="00771480">
        <w:rPr>
          <w:rFonts w:asciiTheme="minorHAnsi" w:hAnsiTheme="minorHAnsi"/>
          <w:b/>
          <w:bCs/>
        </w:rPr>
        <w:t>:</w:t>
      </w:r>
      <w:r w:rsidR="00771480">
        <w:rPr>
          <w:rFonts w:asciiTheme="minorHAnsi" w:hAnsiTheme="minorHAnsi"/>
          <w:bCs/>
        </w:rPr>
        <w:tab/>
      </w:r>
      <w:r w:rsidRPr="00270125">
        <w:rPr>
          <w:rFonts w:asciiTheme="minorHAnsi" w:hAnsiTheme="minorHAnsi"/>
          <w:bCs/>
        </w:rPr>
        <w:t>Commission Agreement</w:t>
      </w:r>
    </w:p>
    <w:p w14:paraId="4431A61E" w14:textId="77777777" w:rsidR="00771480" w:rsidRPr="00270125" w:rsidRDefault="00771480" w:rsidP="004F66E1">
      <w:pPr>
        <w:rPr>
          <w:rFonts w:asciiTheme="minorHAnsi" w:hAnsiTheme="minorHAnsi"/>
          <w:bCs/>
        </w:rPr>
      </w:pPr>
    </w:p>
    <w:p w14:paraId="3FBE94D4" w14:textId="34A22000" w:rsidR="004F66E1" w:rsidRPr="00B3547C" w:rsidRDefault="004F66E1" w:rsidP="004F66E1">
      <w:pPr>
        <w:rPr>
          <w:rFonts w:asciiTheme="minorHAnsi" w:hAnsiTheme="minorHAnsi"/>
          <w:bCs/>
        </w:rPr>
      </w:pPr>
      <w:r w:rsidRPr="00771480">
        <w:rPr>
          <w:rFonts w:asciiTheme="minorHAnsi" w:hAnsiTheme="minorHAnsi"/>
          <w:b/>
          <w:bCs/>
        </w:rPr>
        <w:t xml:space="preserve">EXHIBIT </w:t>
      </w:r>
      <w:r w:rsidRPr="00B3547C">
        <w:rPr>
          <w:rFonts w:asciiTheme="minorHAnsi" w:hAnsiTheme="minorHAnsi"/>
          <w:b/>
          <w:bCs/>
        </w:rPr>
        <w:t>F</w:t>
      </w:r>
      <w:r w:rsidR="00771480" w:rsidRPr="00B3547C">
        <w:rPr>
          <w:rFonts w:asciiTheme="minorHAnsi" w:hAnsiTheme="minorHAnsi"/>
          <w:b/>
          <w:bCs/>
        </w:rPr>
        <w:t>:</w:t>
      </w:r>
      <w:r w:rsidR="00771480" w:rsidRPr="00B3547C">
        <w:rPr>
          <w:rFonts w:asciiTheme="minorHAnsi" w:hAnsiTheme="minorHAnsi"/>
          <w:bCs/>
        </w:rPr>
        <w:tab/>
      </w:r>
      <w:r w:rsidRPr="00B3547C">
        <w:rPr>
          <w:rFonts w:asciiTheme="minorHAnsi" w:hAnsiTheme="minorHAnsi"/>
          <w:bCs/>
        </w:rPr>
        <w:t xml:space="preserve">Agency Requirements – </w:t>
      </w:r>
      <w:r w:rsidR="00A108D4">
        <w:rPr>
          <w:rFonts w:asciiTheme="minorHAnsi" w:hAnsiTheme="minorHAnsi"/>
          <w:bCs/>
        </w:rPr>
        <w:t xml:space="preserve">Programmatic Needs </w:t>
      </w:r>
      <w:r w:rsidRPr="00B3547C">
        <w:rPr>
          <w:rFonts w:asciiTheme="minorHAnsi" w:hAnsiTheme="minorHAnsi"/>
          <w:bCs/>
        </w:rPr>
        <w:t xml:space="preserve"> </w:t>
      </w:r>
    </w:p>
    <w:p w14:paraId="0D60713F" w14:textId="77777777" w:rsidR="00771480" w:rsidRPr="00B3547C" w:rsidRDefault="00771480" w:rsidP="004F66E1">
      <w:pPr>
        <w:rPr>
          <w:rFonts w:asciiTheme="minorHAnsi" w:hAnsiTheme="minorHAnsi"/>
          <w:bCs/>
        </w:rPr>
      </w:pPr>
    </w:p>
    <w:p w14:paraId="47E52466" w14:textId="2DF15239" w:rsidR="004F66E1" w:rsidRPr="00B3547C" w:rsidRDefault="004F66E1" w:rsidP="004F66E1">
      <w:pPr>
        <w:rPr>
          <w:rFonts w:asciiTheme="minorHAnsi" w:hAnsiTheme="minorHAnsi"/>
          <w:bCs/>
        </w:rPr>
      </w:pPr>
      <w:r w:rsidRPr="00B3547C">
        <w:rPr>
          <w:rFonts w:asciiTheme="minorHAnsi" w:hAnsiTheme="minorHAnsi"/>
          <w:b/>
          <w:bCs/>
        </w:rPr>
        <w:t>EXHIBIT G</w:t>
      </w:r>
      <w:r w:rsidR="00771480" w:rsidRPr="00B3547C">
        <w:rPr>
          <w:rFonts w:asciiTheme="minorHAnsi" w:hAnsiTheme="minorHAnsi"/>
          <w:b/>
          <w:bCs/>
        </w:rPr>
        <w:t>:</w:t>
      </w:r>
      <w:r w:rsidR="00771480" w:rsidRPr="00B3547C">
        <w:rPr>
          <w:rFonts w:asciiTheme="minorHAnsi" w:hAnsiTheme="minorHAnsi"/>
          <w:bCs/>
        </w:rPr>
        <w:tab/>
      </w:r>
      <w:r w:rsidRPr="00B3547C">
        <w:rPr>
          <w:rFonts w:asciiTheme="minorHAnsi" w:hAnsiTheme="minorHAnsi"/>
          <w:bCs/>
        </w:rPr>
        <w:t>State Properties Commission – Construction Standards for Leased Properties</w:t>
      </w:r>
    </w:p>
    <w:p w14:paraId="3CB244D5" w14:textId="77777777" w:rsidR="00771480" w:rsidRPr="00B3547C" w:rsidRDefault="00771480" w:rsidP="004F66E1">
      <w:pPr>
        <w:rPr>
          <w:rFonts w:asciiTheme="minorHAnsi" w:hAnsiTheme="minorHAnsi"/>
          <w:bCs/>
        </w:rPr>
      </w:pPr>
    </w:p>
    <w:p w14:paraId="320DC65F" w14:textId="6A695474" w:rsidR="0029092C" w:rsidRDefault="0029092C" w:rsidP="0029092C">
      <w:pPr>
        <w:rPr>
          <w:rFonts w:asciiTheme="minorHAnsi" w:hAnsiTheme="minorHAnsi"/>
        </w:rPr>
      </w:pPr>
      <w:r w:rsidRPr="0029092C">
        <w:rPr>
          <w:rFonts w:asciiTheme="minorHAnsi" w:hAnsiTheme="minorHAnsi"/>
          <w:b/>
          <w:bCs/>
        </w:rPr>
        <w:t>EXHIBIT H:</w:t>
      </w:r>
      <w:r w:rsidRPr="0029092C">
        <w:rPr>
          <w:rFonts w:asciiTheme="minorHAnsi" w:hAnsiTheme="minorHAnsi"/>
          <w:b/>
          <w:bCs/>
        </w:rPr>
        <w:tab/>
      </w:r>
      <w:r w:rsidRPr="0029092C">
        <w:rPr>
          <w:rFonts w:asciiTheme="minorHAnsi" w:hAnsiTheme="minorHAnsi"/>
        </w:rPr>
        <w:t xml:space="preserve">Department of </w:t>
      </w:r>
      <w:r w:rsidR="00B05008">
        <w:rPr>
          <w:rFonts w:asciiTheme="minorHAnsi" w:hAnsiTheme="minorHAnsi"/>
        </w:rPr>
        <w:t>Revenue</w:t>
      </w:r>
      <w:r w:rsidRPr="0029092C">
        <w:rPr>
          <w:rFonts w:asciiTheme="minorHAnsi" w:hAnsiTheme="minorHAnsi"/>
        </w:rPr>
        <w:t xml:space="preserve"> – </w:t>
      </w:r>
      <w:r w:rsidR="00885A68">
        <w:rPr>
          <w:rFonts w:asciiTheme="minorHAnsi" w:hAnsiTheme="minorHAnsi"/>
        </w:rPr>
        <w:t xml:space="preserve">Security Requirements </w:t>
      </w:r>
    </w:p>
    <w:p w14:paraId="231E0E20" w14:textId="7EC012ED" w:rsidR="000E02AC" w:rsidRDefault="000E02AC" w:rsidP="0029092C">
      <w:pPr>
        <w:rPr>
          <w:rFonts w:asciiTheme="minorHAnsi" w:hAnsiTheme="minorHAnsi"/>
        </w:rPr>
      </w:pPr>
    </w:p>
    <w:p w14:paraId="29A30E4D" w14:textId="439C57DB" w:rsidR="000E02AC" w:rsidRPr="0029092C" w:rsidRDefault="000E02AC" w:rsidP="0029092C">
      <w:pPr>
        <w:rPr>
          <w:rFonts w:asciiTheme="minorHAnsi" w:hAnsiTheme="minorHAnsi"/>
        </w:rPr>
      </w:pPr>
      <w:r w:rsidRPr="000E02AC">
        <w:rPr>
          <w:rFonts w:asciiTheme="minorHAnsi" w:hAnsiTheme="minorHAnsi"/>
          <w:b/>
          <w:bCs/>
        </w:rPr>
        <w:t xml:space="preserve">EXHIBIT </w:t>
      </w:r>
      <w:r>
        <w:rPr>
          <w:rFonts w:asciiTheme="minorHAnsi" w:hAnsiTheme="minorHAnsi"/>
          <w:b/>
          <w:bCs/>
        </w:rPr>
        <w:t>I</w:t>
      </w:r>
      <w:r w:rsidRPr="000E02AC">
        <w:rPr>
          <w:rFonts w:asciiTheme="minorHAnsi" w:hAnsiTheme="minorHAnsi"/>
          <w:b/>
          <w:bCs/>
        </w:rPr>
        <w:t>:</w:t>
      </w:r>
      <w:r w:rsidRPr="000E02AC">
        <w:rPr>
          <w:rFonts w:asciiTheme="minorHAnsi" w:hAnsiTheme="minorHAnsi"/>
        </w:rPr>
        <w:tab/>
      </w:r>
      <w:r>
        <w:rPr>
          <w:rFonts w:asciiTheme="minorHAnsi" w:hAnsiTheme="minorHAnsi"/>
        </w:rPr>
        <w:t xml:space="preserve">Delineated Area </w:t>
      </w:r>
    </w:p>
    <w:p w14:paraId="557FE794" w14:textId="77777777" w:rsidR="0029092C" w:rsidRPr="0029092C" w:rsidRDefault="0029092C" w:rsidP="0029092C">
      <w:pPr>
        <w:rPr>
          <w:rFonts w:asciiTheme="minorHAnsi" w:hAnsiTheme="minorHAnsi"/>
          <w:b/>
          <w:bCs/>
        </w:rPr>
      </w:pPr>
    </w:p>
    <w:p w14:paraId="1D4CA757" w14:textId="77777777" w:rsidR="00771480" w:rsidRPr="00360FF9" w:rsidRDefault="00771480" w:rsidP="004F66E1">
      <w:pPr>
        <w:rPr>
          <w:rFonts w:asciiTheme="minorHAnsi" w:hAnsiTheme="minorHAnsi"/>
          <w:b/>
        </w:rPr>
      </w:pPr>
    </w:p>
    <w:p w14:paraId="53E11156" w14:textId="77777777" w:rsidR="004F66E1" w:rsidRPr="00270125" w:rsidRDefault="004F66E1" w:rsidP="004F66E1">
      <w:pPr>
        <w:rPr>
          <w:rFonts w:asciiTheme="minorHAnsi" w:hAnsiTheme="minorHAnsi"/>
          <w:bCs/>
        </w:rPr>
      </w:pPr>
    </w:p>
    <w:p w14:paraId="7C62FCF6" w14:textId="77777777" w:rsidR="00ED5C4E" w:rsidRDefault="003B7551" w:rsidP="00ED5C4E">
      <w:pPr>
        <w:jc w:val="center"/>
        <w:rPr>
          <w:rFonts w:asciiTheme="minorHAnsi" w:hAnsiTheme="minorHAnsi" w:cs="Tahoma"/>
          <w:b/>
          <w:sz w:val="24"/>
          <w:szCs w:val="24"/>
        </w:rPr>
      </w:pPr>
      <w:r w:rsidRPr="004F66E1">
        <w:rPr>
          <w:rFonts w:asciiTheme="minorHAnsi" w:hAnsiTheme="minorHAnsi" w:cs="Tahoma"/>
          <w:b/>
          <w:sz w:val="24"/>
          <w:szCs w:val="24"/>
        </w:rPr>
        <w:br w:type="page"/>
      </w:r>
    </w:p>
    <w:p w14:paraId="7C8F58B5" w14:textId="4AD3263F" w:rsidR="00ED5C4E" w:rsidRPr="00270125" w:rsidRDefault="00ED5C4E" w:rsidP="00ED5C4E">
      <w:pPr>
        <w:jc w:val="center"/>
        <w:rPr>
          <w:rFonts w:asciiTheme="minorHAnsi" w:hAnsiTheme="minorHAnsi"/>
          <w:b/>
          <w:szCs w:val="24"/>
        </w:rPr>
      </w:pPr>
      <w:r w:rsidRPr="00270125">
        <w:rPr>
          <w:rFonts w:asciiTheme="minorHAnsi" w:hAnsiTheme="minorHAnsi"/>
          <w:b/>
          <w:szCs w:val="24"/>
        </w:rPr>
        <w:lastRenderedPageBreak/>
        <w:t xml:space="preserve">Request for Proposal  </w:t>
      </w:r>
    </w:p>
    <w:p w14:paraId="435B3232" w14:textId="2E300AF0" w:rsidR="005E6D03" w:rsidRDefault="00106860" w:rsidP="00ED5C4E">
      <w:pPr>
        <w:jc w:val="center"/>
        <w:rPr>
          <w:rFonts w:asciiTheme="minorHAnsi" w:hAnsiTheme="minorHAnsi"/>
          <w:b/>
          <w:szCs w:val="24"/>
        </w:rPr>
      </w:pPr>
      <w:r>
        <w:rPr>
          <w:rFonts w:asciiTheme="minorHAnsi" w:hAnsiTheme="minorHAnsi"/>
          <w:b/>
          <w:szCs w:val="24"/>
        </w:rPr>
        <w:t xml:space="preserve">9307 </w:t>
      </w:r>
      <w:r w:rsidR="00CD2CC4">
        <w:rPr>
          <w:rFonts w:asciiTheme="minorHAnsi" w:hAnsiTheme="minorHAnsi"/>
          <w:b/>
          <w:szCs w:val="24"/>
        </w:rPr>
        <w:t>DOR Atlanta</w:t>
      </w:r>
    </w:p>
    <w:p w14:paraId="074A1B36" w14:textId="77777777" w:rsidR="00EF3107" w:rsidRDefault="00EF3107" w:rsidP="00ED5C4E">
      <w:pPr>
        <w:jc w:val="center"/>
        <w:rPr>
          <w:rFonts w:asciiTheme="minorHAnsi" w:hAnsiTheme="minorHAnsi" w:cs="Tahoma"/>
          <w:b/>
          <w:sz w:val="24"/>
          <w:szCs w:val="24"/>
        </w:rPr>
      </w:pPr>
    </w:p>
    <w:p w14:paraId="2147917C" w14:textId="77777777" w:rsidR="00ED5C4E" w:rsidRPr="00BF37E3" w:rsidRDefault="00ED5C4E" w:rsidP="00ED5C4E">
      <w:pPr>
        <w:tabs>
          <w:tab w:val="right" w:pos="8640"/>
        </w:tabs>
        <w:jc w:val="both"/>
        <w:rPr>
          <w:rFonts w:asciiTheme="minorHAnsi" w:hAnsiTheme="minorHAnsi" w:cstheme="minorHAnsi"/>
          <w:b/>
          <w:i/>
        </w:rPr>
      </w:pPr>
      <w:r w:rsidRPr="00BF37E3">
        <w:rPr>
          <w:rFonts w:asciiTheme="minorHAnsi" w:hAnsiTheme="minorHAnsi" w:cstheme="minorHAnsi"/>
          <w:b/>
          <w:i/>
        </w:rPr>
        <w:t xml:space="preserve">All proposers should be aware that the project you are submitting a proposal on is a public procurement, and SPC is a public agency.  Pursuant to the laws, rules and Executive Orders of the State of Georgia, SPC shall make every effort to avoid even the appearance of a conflict of interest or any impropriety in both the selection process for this project and the negotiation and performance of any resulting lease.  </w:t>
      </w:r>
    </w:p>
    <w:p w14:paraId="41911A29" w14:textId="77777777" w:rsidR="00E8288F" w:rsidRPr="00072101" w:rsidRDefault="00E8288F" w:rsidP="00072101">
      <w:pPr>
        <w:pStyle w:val="Heading1"/>
        <w:jc w:val="both"/>
        <w:rPr>
          <w:rFonts w:asciiTheme="minorHAnsi" w:hAnsiTheme="minorHAnsi"/>
          <w:b w:val="0"/>
          <w:i w:val="0"/>
        </w:rPr>
      </w:pPr>
    </w:p>
    <w:p w14:paraId="4E01D497" w14:textId="214ECF31" w:rsidR="00F76784" w:rsidRDefault="00ED5C4E" w:rsidP="00ED5C4E">
      <w:pPr>
        <w:jc w:val="both"/>
        <w:rPr>
          <w:rFonts w:asciiTheme="minorHAnsi" w:hAnsiTheme="minorHAnsi" w:cstheme="minorHAnsi"/>
          <w:b/>
        </w:rPr>
      </w:pPr>
      <w:r w:rsidRPr="00BF37E3">
        <w:rPr>
          <w:rFonts w:asciiTheme="minorHAnsi" w:hAnsiTheme="minorHAnsi" w:cstheme="minorHAnsi"/>
          <w:b/>
          <w:u w:val="single"/>
        </w:rPr>
        <w:t>Communication</w:t>
      </w:r>
      <w:r w:rsidRPr="00BF37E3">
        <w:rPr>
          <w:rFonts w:asciiTheme="minorHAnsi" w:hAnsiTheme="minorHAnsi" w:cstheme="minorHAnsi"/>
          <w:b/>
        </w:rPr>
        <w:t xml:space="preserve"> </w:t>
      </w:r>
    </w:p>
    <w:p w14:paraId="76A571EE" w14:textId="590D2BA2" w:rsidR="00ED5C4E" w:rsidRDefault="00ED5C4E" w:rsidP="00ED5C4E">
      <w:pPr>
        <w:jc w:val="both"/>
        <w:rPr>
          <w:rFonts w:asciiTheme="minorHAnsi" w:hAnsiTheme="minorHAnsi" w:cstheme="minorHAnsi"/>
        </w:rPr>
      </w:pPr>
      <w:r w:rsidRPr="007C7A2B">
        <w:rPr>
          <w:rFonts w:asciiTheme="minorHAnsi" w:hAnsiTheme="minorHAnsi" w:cstheme="minorHAnsi"/>
          <w:bCs/>
        </w:rPr>
        <w:t xml:space="preserve">From the issue date of this solicitation until a successful </w:t>
      </w:r>
      <w:r w:rsidR="00174F0A" w:rsidRPr="007C7A2B">
        <w:rPr>
          <w:rFonts w:asciiTheme="minorHAnsi" w:hAnsiTheme="minorHAnsi" w:cstheme="minorHAnsi"/>
          <w:bCs/>
        </w:rPr>
        <w:t>proposer</w:t>
      </w:r>
      <w:r w:rsidRPr="007C7A2B">
        <w:rPr>
          <w:rFonts w:asciiTheme="minorHAnsi" w:hAnsiTheme="minorHAnsi" w:cstheme="minorHAnsi"/>
          <w:bCs/>
        </w:rPr>
        <w:t xml:space="preserve"> is selected and the selection is announced</w:t>
      </w:r>
      <w:r w:rsidR="00D067DC" w:rsidRPr="007C7A2B">
        <w:rPr>
          <w:rFonts w:asciiTheme="minorHAnsi" w:hAnsiTheme="minorHAnsi" w:cstheme="minorHAnsi"/>
          <w:bCs/>
        </w:rPr>
        <w:t>,</w:t>
      </w:r>
      <w:r w:rsidRPr="007C7A2B">
        <w:rPr>
          <w:rFonts w:asciiTheme="minorHAnsi" w:hAnsiTheme="minorHAnsi" w:cstheme="minorHAnsi"/>
          <w:bCs/>
        </w:rPr>
        <w:t xml:space="preserve"> or the cancellation of this solicitation, interested proposers are not allowed to communicate about this solicitation with any member of SPC staff, its consultants, or members of the Selection Committee (“SC”), except for submission of questions as instructed in the RFP</w:t>
      </w:r>
      <w:r w:rsidRPr="007C7A2B">
        <w:rPr>
          <w:rFonts w:asciiTheme="minorHAnsi" w:hAnsiTheme="minorHAnsi" w:cstheme="minorHAnsi"/>
        </w:rPr>
        <w:t xml:space="preserve">. </w:t>
      </w:r>
      <w:r w:rsidR="00174F0A" w:rsidRPr="00174F0A">
        <w:rPr>
          <w:rFonts w:asciiTheme="minorHAnsi" w:hAnsiTheme="minorHAnsi" w:cstheme="minorHAnsi"/>
        </w:rPr>
        <w:t>SPC reserves the right to reject the submittal of any proposer violating this provision.</w:t>
      </w:r>
      <w:r w:rsidR="00174F0A">
        <w:rPr>
          <w:rFonts w:asciiTheme="minorHAnsi" w:hAnsiTheme="minorHAnsi" w:cstheme="minorHAnsi"/>
        </w:rPr>
        <w:t xml:space="preserve">  </w:t>
      </w:r>
      <w:r w:rsidR="00337FF0" w:rsidRPr="00337FF0">
        <w:rPr>
          <w:rFonts w:asciiTheme="minorHAnsi" w:hAnsiTheme="minorHAnsi" w:cstheme="minorHAnsi"/>
          <w:b/>
        </w:rPr>
        <w:t>The designated Leasing Specialist shall facilitate the procurement process</w:t>
      </w:r>
      <w:r w:rsidR="009C7DC4">
        <w:rPr>
          <w:rFonts w:asciiTheme="minorHAnsi" w:hAnsiTheme="minorHAnsi" w:cstheme="minorHAnsi"/>
          <w:b/>
        </w:rPr>
        <w:t xml:space="preserve"> and</w:t>
      </w:r>
      <w:r w:rsidR="00337FF0" w:rsidRPr="00337FF0">
        <w:rPr>
          <w:rFonts w:asciiTheme="minorHAnsi" w:hAnsiTheme="minorHAnsi" w:cstheme="minorHAnsi"/>
          <w:b/>
        </w:rPr>
        <w:t xml:space="preserve"> be the sole point of contact for participating proposers for the duration of the procurement.</w:t>
      </w:r>
      <w:r w:rsidR="00337FF0" w:rsidRPr="00337FF0">
        <w:rPr>
          <w:rFonts w:asciiTheme="minorHAnsi" w:hAnsiTheme="minorHAnsi" w:cstheme="minorHAnsi"/>
        </w:rPr>
        <w:t xml:space="preserve"> </w:t>
      </w:r>
      <w:r w:rsidRPr="00BF37E3">
        <w:rPr>
          <w:rFonts w:asciiTheme="minorHAnsi" w:hAnsiTheme="minorHAnsi" w:cstheme="minorHAnsi"/>
        </w:rPr>
        <w:t>Procurement documents, including attachments, associated addenda and general communication of relevant information will be publicly posted on SPC’s website at the following web address (</w:t>
      </w:r>
      <w:r w:rsidR="00B12277" w:rsidRPr="00B12277">
        <w:rPr>
          <w:rFonts w:asciiTheme="minorHAnsi" w:hAnsiTheme="minorHAnsi"/>
        </w:rPr>
        <w:t>https://gspc.georgia.gov/multi-year-lease-procurements</w:t>
      </w:r>
      <w:r w:rsidRPr="00BF37E3">
        <w:rPr>
          <w:rFonts w:asciiTheme="minorHAnsi" w:hAnsiTheme="minorHAnsi" w:cstheme="minorHAnsi"/>
        </w:rPr>
        <w:t>)</w:t>
      </w:r>
      <w:r w:rsidRPr="00BF37E3">
        <w:rPr>
          <w:rFonts w:asciiTheme="minorHAnsi" w:hAnsiTheme="minorHAnsi" w:cstheme="minorHAnsi"/>
          <w:color w:val="17365D"/>
        </w:rPr>
        <w:t xml:space="preserve">. </w:t>
      </w:r>
      <w:r w:rsidRPr="00BF37E3">
        <w:rPr>
          <w:rFonts w:asciiTheme="minorHAnsi" w:hAnsiTheme="minorHAnsi" w:cstheme="minorHAnsi"/>
        </w:rPr>
        <w:t xml:space="preserve">At any time, SPC may issue </w:t>
      </w:r>
      <w:proofErr w:type="gramStart"/>
      <w:r w:rsidRPr="00BF37E3">
        <w:rPr>
          <w:rFonts w:asciiTheme="minorHAnsi" w:hAnsiTheme="minorHAnsi" w:cstheme="minorHAnsi"/>
        </w:rPr>
        <w:t>a</w:t>
      </w:r>
      <w:proofErr w:type="gramEnd"/>
      <w:r w:rsidRPr="00BF37E3">
        <w:rPr>
          <w:rFonts w:asciiTheme="minorHAnsi" w:hAnsiTheme="minorHAnsi" w:cstheme="minorHAnsi"/>
        </w:rPr>
        <w:t xml:space="preserve"> RFP addendum to further clarify any part of this RFP, amend this RFP or issue instructions or further information, or adjust any timelines related to the schedule referenced herein or otherwise. </w:t>
      </w:r>
      <w:r w:rsidRPr="00BF37E3">
        <w:rPr>
          <w:rFonts w:asciiTheme="minorHAnsi" w:hAnsiTheme="minorHAnsi"/>
          <w:b/>
        </w:rPr>
        <w:t>A</w:t>
      </w:r>
      <w:r w:rsidRPr="00BF37E3">
        <w:rPr>
          <w:rFonts w:asciiTheme="minorHAnsi" w:hAnsiTheme="minorHAnsi" w:cstheme="minorHAnsi"/>
          <w:b/>
        </w:rPr>
        <w:t>ll proposers are responsible for checking SPC’s website on a regular basis for updates, clarifications, addenda, and</w:t>
      </w:r>
      <w:r w:rsidR="00417451">
        <w:rPr>
          <w:rFonts w:asciiTheme="minorHAnsi" w:hAnsiTheme="minorHAnsi" w:cstheme="minorHAnsi"/>
          <w:b/>
        </w:rPr>
        <w:t xml:space="preserve"> </w:t>
      </w:r>
      <w:r w:rsidRPr="00BF37E3">
        <w:rPr>
          <w:rFonts w:asciiTheme="minorHAnsi" w:hAnsiTheme="minorHAnsi" w:cstheme="minorHAnsi"/>
          <w:b/>
        </w:rPr>
        <w:t xml:space="preserve">announcements. </w:t>
      </w:r>
      <w:r w:rsidR="00417451">
        <w:rPr>
          <w:rFonts w:asciiTheme="minorHAnsi" w:hAnsiTheme="minorHAnsi" w:cstheme="minorHAnsi"/>
          <w:b/>
        </w:rPr>
        <w:t xml:space="preserve"> </w:t>
      </w:r>
    </w:p>
    <w:p w14:paraId="4410ABE6" w14:textId="77777777" w:rsidR="00632442" w:rsidRDefault="00632442" w:rsidP="00632442"/>
    <w:p w14:paraId="573A1242" w14:textId="77777777" w:rsidR="00870063" w:rsidRDefault="00870063" w:rsidP="002A2E9B">
      <w:pPr>
        <w:jc w:val="both"/>
        <w:rPr>
          <w:rFonts w:asciiTheme="minorHAnsi" w:hAnsiTheme="minorHAnsi" w:cstheme="minorHAnsi"/>
        </w:rPr>
      </w:pPr>
    </w:p>
    <w:p w14:paraId="6009F479" w14:textId="5D709C7A" w:rsidR="00F76784" w:rsidRDefault="00DA1006" w:rsidP="00072101">
      <w:pPr>
        <w:pStyle w:val="Heading2"/>
        <w:jc w:val="both"/>
        <w:rPr>
          <w:rFonts w:asciiTheme="minorHAnsi" w:hAnsiTheme="minorHAnsi"/>
          <w:b/>
          <w:sz w:val="20"/>
          <w:u w:val="single"/>
        </w:rPr>
      </w:pPr>
      <w:r w:rsidRPr="00072101">
        <w:rPr>
          <w:rFonts w:asciiTheme="minorHAnsi" w:hAnsiTheme="minorHAnsi"/>
          <w:b/>
          <w:sz w:val="20"/>
          <w:u w:val="single"/>
        </w:rPr>
        <w:t>Proposal Deliverables</w:t>
      </w:r>
    </w:p>
    <w:p w14:paraId="69DB45DD" w14:textId="6E969FD4" w:rsidR="00DA1006" w:rsidRPr="00072101" w:rsidRDefault="00DA1006" w:rsidP="00072101">
      <w:pPr>
        <w:pStyle w:val="Heading2"/>
        <w:jc w:val="both"/>
        <w:rPr>
          <w:rFonts w:asciiTheme="minorHAnsi" w:hAnsiTheme="minorHAnsi"/>
          <w:sz w:val="20"/>
        </w:rPr>
      </w:pPr>
      <w:r w:rsidRPr="00072101">
        <w:rPr>
          <w:rFonts w:asciiTheme="minorHAnsi" w:hAnsiTheme="minorHAnsi"/>
          <w:sz w:val="20"/>
        </w:rPr>
        <w:t xml:space="preserve">Required proposal deliverables include the Proposal Detail Form which is attached hereto as Exhibit B, the Certification Form which is attached hereto as Exhibit C, and the Disclosure Statement which is attached hereto as Exhibit D, along with those documents requested in the Proposal Detail Form.  Proposals should include a one (1) page cover letter identifying the proposer, the solicitation name and number and any information the proposer deems relevant or appropriate. Proposers should also include a table of contents identifying each form and all other documents submitted. </w:t>
      </w:r>
    </w:p>
    <w:p w14:paraId="1C1431F6" w14:textId="77777777" w:rsidR="00DA1006" w:rsidRPr="00BF37E3" w:rsidRDefault="00DA1006" w:rsidP="00072101">
      <w:pPr>
        <w:rPr>
          <w:rFonts w:asciiTheme="minorHAnsi" w:hAnsiTheme="minorHAnsi" w:cstheme="minorHAnsi"/>
          <w:b/>
        </w:rPr>
      </w:pPr>
    </w:p>
    <w:p w14:paraId="4DCD7BD0" w14:textId="77777777" w:rsidR="00DA1006" w:rsidRPr="00072101" w:rsidRDefault="00DA1006" w:rsidP="00DA1006">
      <w:pPr>
        <w:jc w:val="both"/>
        <w:rPr>
          <w:rFonts w:asciiTheme="minorHAnsi" w:hAnsiTheme="minorHAnsi"/>
        </w:rPr>
      </w:pPr>
      <w:r w:rsidRPr="00072101">
        <w:rPr>
          <w:rFonts w:asciiTheme="minorHAnsi" w:hAnsiTheme="minorHAnsi"/>
        </w:rPr>
        <w:t>SPC reserves the right to disqualify a proposer who fails to provide the above-referenced forms or to fully respond to all questions.</w:t>
      </w:r>
    </w:p>
    <w:p w14:paraId="05A7ACEB" w14:textId="77777777" w:rsidR="00520FB3" w:rsidRDefault="00520FB3" w:rsidP="00DA1006">
      <w:pPr>
        <w:jc w:val="both"/>
        <w:rPr>
          <w:rFonts w:asciiTheme="minorHAnsi" w:hAnsiTheme="minorHAnsi" w:cstheme="minorHAnsi"/>
        </w:rPr>
      </w:pPr>
    </w:p>
    <w:p w14:paraId="0CA15A43" w14:textId="7017C7F6" w:rsidR="00520FB3" w:rsidRPr="00BF37E3" w:rsidRDefault="00520FB3" w:rsidP="00DA1006">
      <w:pPr>
        <w:jc w:val="both"/>
        <w:rPr>
          <w:rFonts w:asciiTheme="minorHAnsi" w:hAnsiTheme="minorHAnsi" w:cstheme="minorHAnsi"/>
        </w:rPr>
      </w:pPr>
      <w:r w:rsidRPr="008B0AA6">
        <w:rPr>
          <w:rFonts w:asciiTheme="minorHAnsi" w:hAnsiTheme="minorHAnsi" w:cstheme="minorHAnsi"/>
        </w:rPr>
        <w:t>Please do not add any graphics to your RFP submission.  Your submission should be completed and returned in the form provided in Exhibit B.</w:t>
      </w:r>
      <w:r w:rsidR="00E63ACB" w:rsidRPr="008B0AA6">
        <w:rPr>
          <w:rFonts w:asciiTheme="minorHAnsi" w:hAnsiTheme="minorHAnsi" w:cstheme="minorHAnsi"/>
        </w:rPr>
        <w:t xml:space="preserve">   If you would like to include additional information that contain graphics such as company brochures, proposed premises test fit, etc., please include as a separate attachment (label attachment with identifying information).</w:t>
      </w:r>
      <w:r w:rsidR="00E63ACB">
        <w:rPr>
          <w:rFonts w:asciiTheme="minorHAnsi" w:hAnsiTheme="minorHAnsi" w:cstheme="minorHAnsi"/>
        </w:rPr>
        <w:t xml:space="preserve">   </w:t>
      </w:r>
    </w:p>
    <w:p w14:paraId="5F13C569" w14:textId="77777777" w:rsidR="00DA1006" w:rsidRDefault="00DA1006" w:rsidP="00ED5C4E">
      <w:pPr>
        <w:jc w:val="both"/>
        <w:outlineLvl w:val="0"/>
        <w:rPr>
          <w:rFonts w:asciiTheme="minorHAnsi" w:hAnsiTheme="minorHAnsi" w:cstheme="minorHAnsi"/>
        </w:rPr>
      </w:pPr>
    </w:p>
    <w:p w14:paraId="57F26638" w14:textId="709D3AEF" w:rsidR="00F76784" w:rsidRDefault="00337FF0" w:rsidP="00ED5C4E">
      <w:pPr>
        <w:jc w:val="both"/>
        <w:outlineLvl w:val="0"/>
        <w:rPr>
          <w:rFonts w:asciiTheme="minorHAnsi" w:hAnsiTheme="minorHAnsi" w:cstheme="minorHAnsi"/>
          <w:b/>
          <w:u w:val="single"/>
        </w:rPr>
      </w:pPr>
      <w:r>
        <w:rPr>
          <w:rFonts w:asciiTheme="minorHAnsi" w:hAnsiTheme="minorHAnsi" w:cstheme="minorHAnsi"/>
          <w:b/>
          <w:u w:val="single"/>
        </w:rPr>
        <w:t xml:space="preserve">Designated Leasing Specialist and </w:t>
      </w:r>
      <w:r w:rsidR="006447B3">
        <w:rPr>
          <w:rFonts w:asciiTheme="minorHAnsi" w:hAnsiTheme="minorHAnsi" w:cstheme="minorHAnsi"/>
          <w:b/>
          <w:u w:val="single"/>
        </w:rPr>
        <w:t xml:space="preserve">Proposal </w:t>
      </w:r>
      <w:r w:rsidR="00270125">
        <w:rPr>
          <w:rFonts w:asciiTheme="minorHAnsi" w:hAnsiTheme="minorHAnsi" w:cstheme="minorHAnsi"/>
          <w:b/>
          <w:u w:val="single"/>
        </w:rPr>
        <w:t>Submission</w:t>
      </w:r>
    </w:p>
    <w:p w14:paraId="148927BC" w14:textId="6CEE4723" w:rsidR="00870063" w:rsidRDefault="00CF328B" w:rsidP="00ED5C4E">
      <w:pPr>
        <w:jc w:val="both"/>
        <w:outlineLvl w:val="0"/>
        <w:rPr>
          <w:rFonts w:asciiTheme="minorHAnsi" w:hAnsiTheme="minorHAnsi" w:cstheme="minorHAnsi"/>
        </w:rPr>
      </w:pPr>
      <w:r>
        <w:rPr>
          <w:rFonts w:asciiTheme="minorHAnsi" w:hAnsiTheme="minorHAnsi" w:cstheme="minorHAnsi"/>
        </w:rPr>
        <w:t>Savills</w:t>
      </w:r>
      <w:r w:rsidR="006447B3" w:rsidRPr="006447B3">
        <w:rPr>
          <w:rFonts w:asciiTheme="minorHAnsi" w:hAnsiTheme="minorHAnsi" w:cstheme="minorHAnsi"/>
        </w:rPr>
        <w:t xml:space="preserve"> has been retained by SPC to </w:t>
      </w:r>
      <w:r w:rsidR="00341569">
        <w:rPr>
          <w:rFonts w:asciiTheme="minorHAnsi" w:hAnsiTheme="minorHAnsi" w:cstheme="minorHAnsi"/>
        </w:rPr>
        <w:t>act as the Leasing Specialist</w:t>
      </w:r>
      <w:r w:rsidR="006447B3" w:rsidRPr="006447B3">
        <w:rPr>
          <w:rFonts w:asciiTheme="minorHAnsi" w:hAnsiTheme="minorHAnsi" w:cstheme="minorHAnsi"/>
        </w:rPr>
        <w:t xml:space="preserve">.  </w:t>
      </w:r>
      <w:r w:rsidR="00ED5C4E" w:rsidRPr="00BF37E3">
        <w:rPr>
          <w:rFonts w:asciiTheme="minorHAnsi" w:hAnsiTheme="minorHAnsi" w:cstheme="minorHAnsi"/>
        </w:rPr>
        <w:t xml:space="preserve">Proposers can submit their proposal via email or hand delivery </w:t>
      </w:r>
      <w:r w:rsidR="006447B3">
        <w:rPr>
          <w:rFonts w:asciiTheme="minorHAnsi" w:hAnsiTheme="minorHAnsi" w:cstheme="minorHAnsi"/>
        </w:rPr>
        <w:t xml:space="preserve">to </w:t>
      </w:r>
      <w:r w:rsidR="00341569">
        <w:rPr>
          <w:rFonts w:asciiTheme="minorHAnsi" w:hAnsiTheme="minorHAnsi" w:cstheme="minorHAnsi"/>
        </w:rPr>
        <w:t>the Leasing Specialist at</w:t>
      </w:r>
      <w:r w:rsidR="006447B3">
        <w:rPr>
          <w:rFonts w:asciiTheme="minorHAnsi" w:hAnsiTheme="minorHAnsi" w:cstheme="minorHAnsi"/>
        </w:rPr>
        <w:t xml:space="preserve"> </w:t>
      </w:r>
      <w:r w:rsidR="004D01C8">
        <w:rPr>
          <w:rFonts w:asciiTheme="minorHAnsi" w:hAnsiTheme="minorHAnsi" w:cstheme="minorHAnsi"/>
        </w:rPr>
        <w:t>the address</w:t>
      </w:r>
      <w:r w:rsidR="00DA1006">
        <w:rPr>
          <w:rFonts w:asciiTheme="minorHAnsi" w:hAnsiTheme="minorHAnsi" w:cstheme="minorHAnsi"/>
        </w:rPr>
        <w:t>es</w:t>
      </w:r>
      <w:r w:rsidR="00ED5C4E" w:rsidRPr="00BF37E3">
        <w:rPr>
          <w:rFonts w:asciiTheme="minorHAnsi" w:hAnsiTheme="minorHAnsi" w:cstheme="minorHAnsi"/>
        </w:rPr>
        <w:t xml:space="preserve"> listed below.  In the subject line of the email, please include “</w:t>
      </w:r>
      <w:r w:rsidR="00ED5C4E" w:rsidRPr="00BF37E3">
        <w:rPr>
          <w:rFonts w:asciiTheme="minorHAnsi" w:hAnsiTheme="minorHAnsi" w:cstheme="minorHAnsi"/>
          <w:b/>
        </w:rPr>
        <w:t xml:space="preserve">RFP </w:t>
      </w:r>
      <w:r w:rsidR="00ED5C4E" w:rsidRPr="007A025A">
        <w:rPr>
          <w:rFonts w:asciiTheme="minorHAnsi" w:hAnsiTheme="minorHAnsi" w:cstheme="minorHAnsi"/>
          <w:b/>
        </w:rPr>
        <w:t xml:space="preserve">No. </w:t>
      </w:r>
      <w:r w:rsidR="00106860">
        <w:rPr>
          <w:rFonts w:asciiTheme="minorHAnsi" w:hAnsiTheme="minorHAnsi"/>
          <w:b/>
          <w:iCs/>
          <w:noProof/>
          <w:snapToGrid w:val="0"/>
        </w:rPr>
        <w:t>9307</w:t>
      </w:r>
      <w:r w:rsidR="00AE748C" w:rsidRPr="00AE748C">
        <w:rPr>
          <w:rFonts w:asciiTheme="minorHAnsi" w:hAnsiTheme="minorHAnsi"/>
          <w:b/>
          <w:iCs/>
          <w:noProof/>
          <w:snapToGrid w:val="0"/>
        </w:rPr>
        <w:t xml:space="preserve"> D</w:t>
      </w:r>
      <w:r w:rsidR="00EC619B">
        <w:rPr>
          <w:rFonts w:asciiTheme="minorHAnsi" w:hAnsiTheme="minorHAnsi"/>
          <w:b/>
          <w:iCs/>
          <w:noProof/>
          <w:snapToGrid w:val="0"/>
        </w:rPr>
        <w:t>OR Atlanta</w:t>
      </w:r>
      <w:r w:rsidR="00AE748C">
        <w:rPr>
          <w:rFonts w:asciiTheme="minorHAnsi" w:hAnsiTheme="minorHAnsi"/>
          <w:b/>
          <w:iCs/>
          <w:noProof/>
          <w:snapToGrid w:val="0"/>
        </w:rPr>
        <w:t xml:space="preserve"> </w:t>
      </w:r>
      <w:r w:rsidR="00ED5C4E" w:rsidRPr="007A025A">
        <w:rPr>
          <w:rFonts w:asciiTheme="minorHAnsi" w:hAnsiTheme="minorHAnsi" w:cstheme="minorHAnsi"/>
          <w:b/>
        </w:rPr>
        <w:t>and</w:t>
      </w:r>
      <w:r w:rsidR="00ED5C4E" w:rsidRPr="007A025A">
        <w:rPr>
          <w:rFonts w:asciiTheme="minorHAnsi" w:hAnsiTheme="minorHAnsi" w:cstheme="minorHAnsi"/>
        </w:rPr>
        <w:t xml:space="preserve"> </w:t>
      </w:r>
      <w:r w:rsidR="00ED5C4E" w:rsidRPr="007A025A">
        <w:rPr>
          <w:rFonts w:asciiTheme="minorHAnsi" w:hAnsiTheme="minorHAnsi" w:cstheme="minorHAnsi"/>
          <w:b/>
        </w:rPr>
        <w:t>the words “PROPOSAL</w:t>
      </w:r>
      <w:r w:rsidR="00ED5C4E" w:rsidRPr="007A025A">
        <w:rPr>
          <w:rFonts w:asciiTheme="minorHAnsi" w:hAnsiTheme="minorHAnsi" w:cstheme="minorHAnsi"/>
        </w:rPr>
        <w:t xml:space="preserve">”.   </w:t>
      </w:r>
      <w:r w:rsidR="00ED5C4E" w:rsidRPr="007A025A">
        <w:rPr>
          <w:rFonts w:asciiTheme="minorHAnsi" w:hAnsiTheme="minorHAnsi" w:cstheme="minorHAnsi"/>
          <w:b/>
        </w:rPr>
        <w:t>Proposals must be received by the Leasing Specialist</w:t>
      </w:r>
      <w:r w:rsidR="00ED5C4E" w:rsidRPr="007A025A">
        <w:rPr>
          <w:rFonts w:asciiTheme="minorHAnsi" w:hAnsiTheme="minorHAnsi" w:cstheme="minorHAnsi"/>
        </w:rPr>
        <w:t xml:space="preserve"> </w:t>
      </w:r>
      <w:r w:rsidR="002927B9" w:rsidRPr="007A025A">
        <w:rPr>
          <w:rFonts w:asciiTheme="minorHAnsi" w:hAnsiTheme="minorHAnsi" w:cstheme="minorHAnsi"/>
        </w:rPr>
        <w:t>identified below</w:t>
      </w:r>
      <w:r w:rsidR="002927B9">
        <w:rPr>
          <w:rFonts w:asciiTheme="minorHAnsi" w:hAnsiTheme="minorHAnsi" w:cstheme="minorHAnsi"/>
        </w:rPr>
        <w:t xml:space="preserve"> </w:t>
      </w:r>
      <w:r w:rsidR="00ED5C4E" w:rsidRPr="00BF37E3">
        <w:rPr>
          <w:rFonts w:asciiTheme="minorHAnsi" w:hAnsiTheme="minorHAnsi" w:cstheme="minorHAnsi"/>
        </w:rPr>
        <w:t>via email (receipt will be confirmed by Leasing Specialist) or hand delivery prior to the</w:t>
      </w:r>
      <w:r w:rsidR="00337FF0">
        <w:rPr>
          <w:rFonts w:asciiTheme="minorHAnsi" w:hAnsiTheme="minorHAnsi" w:cstheme="minorHAnsi"/>
        </w:rPr>
        <w:t xml:space="preserve"> deadline indicated on Exhibit A</w:t>
      </w:r>
      <w:r w:rsidR="00ED5C4E" w:rsidRPr="00BF37E3">
        <w:rPr>
          <w:rFonts w:asciiTheme="minorHAnsi" w:hAnsiTheme="minorHAnsi" w:cstheme="minorHAnsi"/>
        </w:rPr>
        <w:t xml:space="preserve"> of this solicitation.  </w:t>
      </w:r>
    </w:p>
    <w:p w14:paraId="6CC621EC" w14:textId="77777777" w:rsidR="00870063" w:rsidRDefault="00870063" w:rsidP="00ED5C4E">
      <w:pPr>
        <w:jc w:val="both"/>
        <w:outlineLvl w:val="0"/>
        <w:rPr>
          <w:rFonts w:asciiTheme="minorHAnsi" w:hAnsiTheme="minorHAnsi" w:cstheme="minorHAnsi"/>
        </w:rPr>
      </w:pPr>
    </w:p>
    <w:p w14:paraId="699C1DB4" w14:textId="77777777" w:rsidR="00E63ACB" w:rsidRDefault="00E63ACB">
      <w:pPr>
        <w:rPr>
          <w:rFonts w:asciiTheme="minorHAnsi" w:hAnsiTheme="minorHAnsi" w:cstheme="minorHAnsi"/>
          <w:b/>
        </w:rPr>
      </w:pPr>
      <w:r>
        <w:rPr>
          <w:rFonts w:asciiTheme="minorHAnsi" w:hAnsiTheme="minorHAnsi" w:cstheme="minorHAnsi"/>
          <w:b/>
        </w:rPr>
        <w:br w:type="page"/>
      </w:r>
    </w:p>
    <w:p w14:paraId="75FF009F" w14:textId="5B5F1456" w:rsidR="00870063" w:rsidRPr="00072101" w:rsidRDefault="00ED5C4E" w:rsidP="00A31ADE">
      <w:pPr>
        <w:jc w:val="both"/>
        <w:outlineLvl w:val="0"/>
        <w:rPr>
          <w:rFonts w:asciiTheme="minorHAnsi" w:hAnsiTheme="minorHAnsi"/>
          <w:b/>
        </w:rPr>
      </w:pPr>
      <w:r w:rsidRPr="00BF37E3">
        <w:rPr>
          <w:rFonts w:asciiTheme="minorHAnsi" w:hAnsiTheme="minorHAnsi" w:cstheme="minorHAnsi"/>
          <w:b/>
        </w:rPr>
        <w:lastRenderedPageBreak/>
        <w:t>This is a firm date and</w:t>
      </w:r>
      <w:r w:rsidRPr="00BF37E3">
        <w:rPr>
          <w:rFonts w:asciiTheme="minorHAnsi" w:hAnsiTheme="minorHAnsi" w:cstheme="minorHAnsi"/>
        </w:rPr>
        <w:t xml:space="preserve"> </w:t>
      </w:r>
      <w:r w:rsidRPr="00BF37E3">
        <w:rPr>
          <w:rFonts w:asciiTheme="minorHAnsi" w:hAnsiTheme="minorHAnsi" w:cstheme="minorHAnsi"/>
          <w:b/>
        </w:rPr>
        <w:t xml:space="preserve">no proposals, corrections, supplemental </w:t>
      </w:r>
      <w:proofErr w:type="gramStart"/>
      <w:r w:rsidRPr="00BF37E3">
        <w:rPr>
          <w:rFonts w:asciiTheme="minorHAnsi" w:hAnsiTheme="minorHAnsi" w:cstheme="minorHAnsi"/>
          <w:b/>
        </w:rPr>
        <w:t>materials</w:t>
      </w:r>
      <w:proofErr w:type="gramEnd"/>
      <w:r w:rsidRPr="00BF37E3">
        <w:rPr>
          <w:rFonts w:asciiTheme="minorHAnsi" w:hAnsiTheme="minorHAnsi" w:cstheme="minorHAnsi"/>
          <w:b/>
        </w:rPr>
        <w:t xml:space="preserve"> or withdrawals of submissions will be accepted after the time and date set for receipt. SPC is not responsible for any technical issues related to a proposal submission via email. </w:t>
      </w:r>
    </w:p>
    <w:p w14:paraId="52C7CFFE" w14:textId="77777777" w:rsidR="00ED5C4E" w:rsidRPr="008B0AA6" w:rsidRDefault="00ED5C4E" w:rsidP="00ED5C4E">
      <w:pPr>
        <w:jc w:val="center"/>
        <w:rPr>
          <w:rFonts w:asciiTheme="minorHAnsi" w:hAnsiTheme="minorHAnsi" w:cstheme="minorHAnsi"/>
          <w:b/>
        </w:rPr>
      </w:pPr>
      <w:r w:rsidRPr="008B0AA6">
        <w:rPr>
          <w:rFonts w:asciiTheme="minorHAnsi" w:hAnsiTheme="minorHAnsi" w:cstheme="minorHAnsi"/>
          <w:b/>
        </w:rPr>
        <w:t xml:space="preserve">Attention: </w:t>
      </w:r>
    </w:p>
    <w:p w14:paraId="56832368" w14:textId="4FF1E3AB" w:rsidR="00771480" w:rsidRPr="008B0AA6" w:rsidRDefault="00771480" w:rsidP="00771480">
      <w:pPr>
        <w:jc w:val="center"/>
        <w:rPr>
          <w:rFonts w:asciiTheme="minorHAnsi" w:hAnsiTheme="minorHAnsi"/>
          <w:b/>
        </w:rPr>
      </w:pPr>
      <w:r w:rsidRPr="008B0AA6">
        <w:rPr>
          <w:rFonts w:asciiTheme="minorHAnsi" w:hAnsiTheme="minorHAnsi"/>
          <w:b/>
        </w:rPr>
        <w:t xml:space="preserve">Savills </w:t>
      </w:r>
    </w:p>
    <w:p w14:paraId="7FF22857" w14:textId="77777777" w:rsidR="00771480" w:rsidRPr="008B0AA6" w:rsidRDefault="00771480" w:rsidP="00771480">
      <w:pPr>
        <w:jc w:val="center"/>
        <w:rPr>
          <w:rFonts w:asciiTheme="minorHAnsi" w:hAnsiTheme="minorHAnsi"/>
          <w:b/>
        </w:rPr>
      </w:pPr>
      <w:r w:rsidRPr="008B0AA6">
        <w:rPr>
          <w:rFonts w:asciiTheme="minorHAnsi" w:hAnsiTheme="minorHAnsi"/>
          <w:b/>
        </w:rPr>
        <w:t xml:space="preserve">Care </w:t>
      </w:r>
      <w:proofErr w:type="gramStart"/>
      <w:r w:rsidRPr="008B0AA6">
        <w:rPr>
          <w:rFonts w:asciiTheme="minorHAnsi" w:hAnsiTheme="minorHAnsi"/>
          <w:b/>
        </w:rPr>
        <w:t>of:</w:t>
      </w:r>
      <w:proofErr w:type="gramEnd"/>
      <w:r w:rsidRPr="008B0AA6">
        <w:rPr>
          <w:rFonts w:asciiTheme="minorHAnsi" w:hAnsiTheme="minorHAnsi"/>
          <w:b/>
        </w:rPr>
        <w:t xml:space="preserve"> Erik Weiss / Kari Downing</w:t>
      </w:r>
    </w:p>
    <w:p w14:paraId="08029076" w14:textId="77777777" w:rsidR="00771480" w:rsidRPr="008B0AA6" w:rsidRDefault="00771480" w:rsidP="00771480">
      <w:pPr>
        <w:jc w:val="center"/>
        <w:rPr>
          <w:rFonts w:asciiTheme="minorHAnsi" w:hAnsiTheme="minorHAnsi"/>
          <w:b/>
        </w:rPr>
      </w:pPr>
      <w:r w:rsidRPr="008B0AA6">
        <w:rPr>
          <w:rFonts w:asciiTheme="minorHAnsi" w:hAnsiTheme="minorHAnsi"/>
          <w:b/>
        </w:rPr>
        <w:t>3424 Peachtree Rd</w:t>
      </w:r>
    </w:p>
    <w:p w14:paraId="656CC646" w14:textId="77777777" w:rsidR="00771480" w:rsidRPr="008B0AA6" w:rsidRDefault="00771480" w:rsidP="00771480">
      <w:pPr>
        <w:jc w:val="center"/>
        <w:rPr>
          <w:rFonts w:asciiTheme="minorHAnsi" w:hAnsiTheme="minorHAnsi"/>
          <w:b/>
        </w:rPr>
      </w:pPr>
      <w:r w:rsidRPr="008B0AA6">
        <w:rPr>
          <w:rFonts w:asciiTheme="minorHAnsi" w:hAnsiTheme="minorHAnsi"/>
          <w:b/>
        </w:rPr>
        <w:t xml:space="preserve">Suite 2100 </w:t>
      </w:r>
    </w:p>
    <w:p w14:paraId="18FF493E" w14:textId="77777777" w:rsidR="00771480" w:rsidRPr="008B0AA6" w:rsidRDefault="00771480" w:rsidP="00771480">
      <w:pPr>
        <w:jc w:val="center"/>
        <w:rPr>
          <w:rFonts w:asciiTheme="minorHAnsi" w:hAnsiTheme="minorHAnsi"/>
          <w:b/>
        </w:rPr>
      </w:pPr>
      <w:r w:rsidRPr="008B0AA6">
        <w:rPr>
          <w:rFonts w:asciiTheme="minorHAnsi" w:hAnsiTheme="minorHAnsi"/>
          <w:b/>
        </w:rPr>
        <w:t>Atlanta, GA 30326</w:t>
      </w:r>
    </w:p>
    <w:p w14:paraId="14A992E3" w14:textId="1FE05B32" w:rsidR="00771480" w:rsidRPr="008B0AA6" w:rsidRDefault="00771480" w:rsidP="00771480">
      <w:pPr>
        <w:jc w:val="center"/>
        <w:rPr>
          <w:rStyle w:val="Hyperlink"/>
          <w:rFonts w:asciiTheme="minorHAnsi" w:hAnsiTheme="minorHAnsi"/>
          <w:b/>
        </w:rPr>
      </w:pPr>
      <w:r w:rsidRPr="008B0AA6">
        <w:rPr>
          <w:rFonts w:asciiTheme="minorHAnsi" w:hAnsiTheme="minorHAnsi"/>
          <w:b/>
          <w:i/>
        </w:rPr>
        <w:t xml:space="preserve"> </w:t>
      </w:r>
      <w:r w:rsidRPr="008B0AA6">
        <w:rPr>
          <w:rFonts w:asciiTheme="minorHAnsi" w:hAnsiTheme="minorHAnsi"/>
          <w:b/>
        </w:rPr>
        <w:t xml:space="preserve">Email: </w:t>
      </w:r>
      <w:hyperlink r:id="rId13" w:history="1">
        <w:r w:rsidR="00147ABD" w:rsidRPr="008B0AA6">
          <w:rPr>
            <w:rStyle w:val="Hyperlink"/>
            <w:rFonts w:asciiTheme="minorHAnsi" w:hAnsiTheme="minorHAnsi"/>
            <w:b/>
          </w:rPr>
          <w:t>eweiss@savills.us</w:t>
        </w:r>
      </w:hyperlink>
    </w:p>
    <w:p w14:paraId="4874CD41" w14:textId="632DE9CF" w:rsidR="00771480" w:rsidRDefault="00771480" w:rsidP="00771480">
      <w:pPr>
        <w:jc w:val="center"/>
        <w:rPr>
          <w:rStyle w:val="Hyperlink"/>
          <w:rFonts w:asciiTheme="minorHAnsi" w:hAnsiTheme="minorHAnsi"/>
          <w:b/>
          <w:noProof/>
          <w:snapToGrid w:val="0"/>
        </w:rPr>
      </w:pPr>
      <w:r w:rsidRPr="008B0AA6">
        <w:rPr>
          <w:rFonts w:asciiTheme="minorHAnsi" w:hAnsiTheme="minorHAnsi"/>
          <w:b/>
        </w:rPr>
        <w:t xml:space="preserve">Email: </w:t>
      </w:r>
      <w:hyperlink r:id="rId14" w:history="1">
        <w:r w:rsidR="00147ABD" w:rsidRPr="008B0AA6">
          <w:rPr>
            <w:rStyle w:val="Hyperlink"/>
            <w:rFonts w:asciiTheme="minorHAnsi" w:hAnsiTheme="minorHAnsi"/>
            <w:b/>
          </w:rPr>
          <w:t>kdowning@savills.us</w:t>
        </w:r>
      </w:hyperlink>
    </w:p>
    <w:p w14:paraId="124E74E6" w14:textId="77777777" w:rsidR="00ED5C4E" w:rsidRPr="00BF37E3" w:rsidRDefault="00ED5C4E" w:rsidP="00ED5C4E">
      <w:pPr>
        <w:jc w:val="center"/>
        <w:rPr>
          <w:rFonts w:asciiTheme="minorHAnsi" w:hAnsiTheme="minorHAnsi" w:cstheme="minorHAnsi"/>
          <w:b/>
        </w:rPr>
      </w:pPr>
      <w:r w:rsidRPr="00BF37E3">
        <w:rPr>
          <w:rFonts w:asciiTheme="minorHAnsi" w:hAnsiTheme="minorHAnsi"/>
          <w:b/>
          <w:i/>
          <w:noProof/>
          <w:snapToGrid w:val="0"/>
        </w:rPr>
        <w:t xml:space="preserve"> </w:t>
      </w:r>
    </w:p>
    <w:p w14:paraId="5F0408E3" w14:textId="28983BE1" w:rsidR="00F76784" w:rsidRDefault="005E2154" w:rsidP="00ED5C4E">
      <w:pPr>
        <w:jc w:val="both"/>
        <w:rPr>
          <w:rFonts w:asciiTheme="minorHAnsi" w:hAnsiTheme="minorHAnsi" w:cstheme="minorHAnsi"/>
          <w:b/>
          <w:u w:val="single"/>
        </w:rPr>
      </w:pPr>
      <w:r>
        <w:rPr>
          <w:rFonts w:asciiTheme="minorHAnsi" w:hAnsiTheme="minorHAnsi" w:cstheme="minorHAnsi"/>
          <w:b/>
          <w:u w:val="single"/>
        </w:rPr>
        <w:t>Selection Committee</w:t>
      </w:r>
    </w:p>
    <w:p w14:paraId="384DB1C7" w14:textId="19E7B7E0" w:rsidR="008B55E9" w:rsidRDefault="00ED5C4E" w:rsidP="00ED5C4E">
      <w:pPr>
        <w:jc w:val="both"/>
        <w:rPr>
          <w:rFonts w:asciiTheme="minorHAnsi" w:hAnsiTheme="minorHAnsi" w:cstheme="minorHAnsi"/>
        </w:rPr>
      </w:pPr>
      <w:r w:rsidRPr="00BF37E3">
        <w:rPr>
          <w:rFonts w:asciiTheme="minorHAnsi" w:hAnsiTheme="minorHAnsi" w:cstheme="minorHAnsi"/>
        </w:rPr>
        <w:t xml:space="preserve">A Selection Committee (“SC”) will evaluate </w:t>
      </w:r>
      <w:r w:rsidR="005E2154">
        <w:rPr>
          <w:rFonts w:asciiTheme="minorHAnsi" w:hAnsiTheme="minorHAnsi" w:cstheme="minorHAnsi"/>
        </w:rPr>
        <w:t>proposals</w:t>
      </w:r>
      <w:r w:rsidR="00174F0A">
        <w:rPr>
          <w:rFonts w:asciiTheme="minorHAnsi" w:hAnsiTheme="minorHAnsi" w:cstheme="minorHAnsi"/>
        </w:rPr>
        <w:t xml:space="preserve"> </w:t>
      </w:r>
      <w:r w:rsidR="00462FBA">
        <w:rPr>
          <w:rFonts w:asciiTheme="minorHAnsi" w:hAnsiTheme="minorHAnsi" w:cstheme="minorHAnsi"/>
        </w:rPr>
        <w:t>received in accordance with the instructions contained herein,</w:t>
      </w:r>
      <w:r w:rsidR="005E2154">
        <w:rPr>
          <w:rFonts w:asciiTheme="minorHAnsi" w:hAnsiTheme="minorHAnsi" w:cstheme="minorHAnsi"/>
        </w:rPr>
        <w:t xml:space="preserve"> and </w:t>
      </w:r>
      <w:r w:rsidR="00CE34A9" w:rsidRPr="00CE34A9">
        <w:rPr>
          <w:rFonts w:asciiTheme="minorHAnsi" w:hAnsiTheme="minorHAnsi" w:cstheme="minorHAnsi"/>
        </w:rPr>
        <w:t xml:space="preserve">participate in </w:t>
      </w:r>
      <w:r w:rsidR="00092FCD">
        <w:rPr>
          <w:rFonts w:asciiTheme="minorHAnsi" w:hAnsiTheme="minorHAnsi" w:cstheme="minorHAnsi"/>
        </w:rPr>
        <w:t>site visits,</w:t>
      </w:r>
      <w:r w:rsidR="00CE34A9" w:rsidRPr="00CE34A9">
        <w:rPr>
          <w:rFonts w:asciiTheme="minorHAnsi" w:hAnsiTheme="minorHAnsi" w:cstheme="minorHAnsi"/>
        </w:rPr>
        <w:t xml:space="preserve"> </w:t>
      </w:r>
      <w:proofErr w:type="gramStart"/>
      <w:r w:rsidR="00CE34A9" w:rsidRPr="00CE34A9">
        <w:rPr>
          <w:rFonts w:asciiTheme="minorHAnsi" w:hAnsiTheme="minorHAnsi" w:cstheme="minorHAnsi"/>
        </w:rPr>
        <w:t>presentations</w:t>
      </w:r>
      <w:proofErr w:type="gramEnd"/>
      <w:r w:rsidR="00CE34A9" w:rsidRPr="00CE34A9">
        <w:rPr>
          <w:rFonts w:asciiTheme="minorHAnsi" w:hAnsiTheme="minorHAnsi" w:cstheme="minorHAnsi"/>
        </w:rPr>
        <w:t xml:space="preserve"> or </w:t>
      </w:r>
      <w:r w:rsidR="008B55E9">
        <w:rPr>
          <w:rFonts w:asciiTheme="minorHAnsi" w:hAnsiTheme="minorHAnsi" w:cstheme="minorHAnsi"/>
        </w:rPr>
        <w:t>interviews</w:t>
      </w:r>
      <w:r w:rsidR="00CE34A9" w:rsidRPr="00CE34A9">
        <w:rPr>
          <w:rFonts w:asciiTheme="minorHAnsi" w:hAnsiTheme="minorHAnsi" w:cstheme="minorHAnsi"/>
        </w:rPr>
        <w:t xml:space="preserve"> of the shortlist of finalists (“Short List Finalists”)</w:t>
      </w:r>
      <w:r w:rsidR="005E2154">
        <w:rPr>
          <w:rFonts w:asciiTheme="minorHAnsi" w:hAnsiTheme="minorHAnsi" w:cstheme="minorHAnsi"/>
        </w:rPr>
        <w:t xml:space="preserve">.  </w:t>
      </w:r>
      <w:r w:rsidR="005E2154" w:rsidRPr="005E2154">
        <w:rPr>
          <w:rFonts w:asciiTheme="minorHAnsi" w:hAnsiTheme="minorHAnsi" w:cstheme="minorHAnsi"/>
        </w:rPr>
        <w:t xml:space="preserve">The SC shall consist of representatives from SPC and the Agency, approved by SPC’s Executive Director, in his sole and absolute discretion. </w:t>
      </w:r>
    </w:p>
    <w:p w14:paraId="2CE94F24" w14:textId="77777777" w:rsidR="008B55E9" w:rsidRDefault="008B55E9" w:rsidP="00ED5C4E">
      <w:pPr>
        <w:jc w:val="both"/>
        <w:rPr>
          <w:rFonts w:asciiTheme="minorHAnsi" w:hAnsiTheme="minorHAnsi" w:cstheme="minorHAnsi"/>
        </w:rPr>
      </w:pPr>
    </w:p>
    <w:p w14:paraId="0D8DE961" w14:textId="42C9AB26" w:rsidR="008B55E9" w:rsidRPr="004D01C8" w:rsidRDefault="006447B3" w:rsidP="008B55E9">
      <w:pPr>
        <w:jc w:val="both"/>
        <w:rPr>
          <w:rFonts w:asciiTheme="minorHAnsi" w:hAnsiTheme="minorHAnsi" w:cstheme="minorHAnsi"/>
          <w:b/>
          <w:u w:val="single"/>
        </w:rPr>
      </w:pPr>
      <w:r w:rsidRPr="004D01C8">
        <w:rPr>
          <w:rFonts w:asciiTheme="minorHAnsi" w:hAnsiTheme="minorHAnsi" w:cstheme="minorHAnsi"/>
          <w:b/>
          <w:u w:val="single"/>
        </w:rPr>
        <w:t xml:space="preserve"> Short List</w:t>
      </w:r>
      <w:r w:rsidR="007C7A2B">
        <w:rPr>
          <w:rFonts w:asciiTheme="minorHAnsi" w:hAnsiTheme="minorHAnsi" w:cstheme="minorHAnsi"/>
          <w:b/>
          <w:u w:val="single"/>
        </w:rPr>
        <w:t xml:space="preserve"> Finalist and </w:t>
      </w:r>
      <w:r w:rsidR="00092FCD">
        <w:rPr>
          <w:rFonts w:asciiTheme="minorHAnsi" w:hAnsiTheme="minorHAnsi" w:cstheme="minorHAnsi"/>
          <w:b/>
          <w:u w:val="single"/>
        </w:rPr>
        <w:t>Site Visits</w:t>
      </w:r>
      <w:r w:rsidRPr="004D01C8">
        <w:rPr>
          <w:rFonts w:asciiTheme="minorHAnsi" w:hAnsiTheme="minorHAnsi" w:cstheme="minorHAnsi"/>
          <w:b/>
          <w:u w:val="single"/>
        </w:rPr>
        <w:t xml:space="preserve"> </w:t>
      </w:r>
    </w:p>
    <w:p w14:paraId="183EE4CA" w14:textId="770ADCC9" w:rsidR="008B55E9" w:rsidRPr="00A9384B" w:rsidRDefault="004E760B" w:rsidP="008B55E9">
      <w:pPr>
        <w:jc w:val="both"/>
        <w:rPr>
          <w:rFonts w:asciiTheme="minorHAnsi" w:hAnsiTheme="minorHAnsi" w:cstheme="minorHAnsi"/>
          <w:b/>
        </w:rPr>
      </w:pPr>
      <w:r>
        <w:rPr>
          <w:rFonts w:asciiTheme="minorHAnsi" w:hAnsiTheme="minorHAnsi" w:cstheme="minorHAnsi"/>
        </w:rPr>
        <w:t>P</w:t>
      </w:r>
      <w:r w:rsidR="00251BC5">
        <w:rPr>
          <w:rFonts w:asciiTheme="minorHAnsi" w:hAnsiTheme="minorHAnsi" w:cstheme="minorHAnsi"/>
        </w:rPr>
        <w:t>roposals</w:t>
      </w:r>
      <w:r w:rsidR="00F76784">
        <w:rPr>
          <w:rFonts w:asciiTheme="minorHAnsi" w:hAnsiTheme="minorHAnsi" w:cstheme="minorHAnsi"/>
        </w:rPr>
        <w:t xml:space="preserve"> which are submitted in accordance with the provisions contained herein and </w:t>
      </w:r>
      <w:r w:rsidR="00251BC5">
        <w:rPr>
          <w:rFonts w:asciiTheme="minorHAnsi" w:hAnsiTheme="minorHAnsi" w:cstheme="minorHAnsi"/>
        </w:rPr>
        <w:t xml:space="preserve">responsive to the RFP shall be included </w:t>
      </w:r>
      <w:r>
        <w:rPr>
          <w:rFonts w:asciiTheme="minorHAnsi" w:hAnsiTheme="minorHAnsi" w:cstheme="minorHAnsi"/>
        </w:rPr>
        <w:t>in the</w:t>
      </w:r>
      <w:r w:rsidR="00251BC5">
        <w:rPr>
          <w:rFonts w:asciiTheme="minorHAnsi" w:hAnsiTheme="minorHAnsi" w:cstheme="minorHAnsi"/>
        </w:rPr>
        <w:t xml:space="preserve"> Short List Finalist</w:t>
      </w:r>
      <w:r>
        <w:rPr>
          <w:rFonts w:asciiTheme="minorHAnsi" w:hAnsiTheme="minorHAnsi" w:cstheme="minorHAnsi"/>
        </w:rPr>
        <w:t>s</w:t>
      </w:r>
      <w:r w:rsidR="00251BC5">
        <w:rPr>
          <w:rFonts w:asciiTheme="minorHAnsi" w:hAnsiTheme="minorHAnsi" w:cstheme="minorHAnsi"/>
        </w:rPr>
        <w:t xml:space="preserve">.  </w:t>
      </w:r>
      <w:r w:rsidR="00414EAB" w:rsidRPr="00A9384B">
        <w:rPr>
          <w:rFonts w:asciiTheme="minorHAnsi" w:hAnsiTheme="minorHAnsi" w:cstheme="minorHAnsi"/>
        </w:rPr>
        <w:t xml:space="preserve">The </w:t>
      </w:r>
      <w:r w:rsidR="008B55E9" w:rsidRPr="00A9384B">
        <w:rPr>
          <w:rFonts w:asciiTheme="minorHAnsi" w:hAnsiTheme="minorHAnsi" w:cstheme="minorHAnsi"/>
        </w:rPr>
        <w:t xml:space="preserve">Short List Finalists </w:t>
      </w:r>
      <w:r w:rsidR="006A4547">
        <w:rPr>
          <w:rFonts w:asciiTheme="minorHAnsi" w:hAnsiTheme="minorHAnsi" w:cstheme="minorHAnsi"/>
        </w:rPr>
        <w:t xml:space="preserve">may </w:t>
      </w:r>
      <w:r w:rsidR="008B55E9" w:rsidRPr="00A9384B">
        <w:rPr>
          <w:rFonts w:asciiTheme="minorHAnsi" w:hAnsiTheme="minorHAnsi" w:cstheme="minorHAnsi"/>
        </w:rPr>
        <w:t>be posted on the SPC’s website and those finalists will receive written notification</w:t>
      </w:r>
      <w:r w:rsidR="00080130" w:rsidRPr="00A9384B">
        <w:rPr>
          <w:rFonts w:asciiTheme="minorHAnsi" w:hAnsiTheme="minorHAnsi" w:cstheme="minorHAnsi"/>
        </w:rPr>
        <w:t xml:space="preserve"> via email</w:t>
      </w:r>
      <w:r w:rsidR="008B55E9" w:rsidRPr="00A9384B">
        <w:rPr>
          <w:rFonts w:asciiTheme="minorHAnsi" w:hAnsiTheme="minorHAnsi" w:cstheme="minorHAnsi"/>
        </w:rPr>
        <w:t xml:space="preserve"> (“Short List Finalist Notification”) from the Leasing Specialist.  </w:t>
      </w:r>
      <w:r w:rsidR="00D55CF9" w:rsidRPr="00A9384B">
        <w:rPr>
          <w:rFonts w:asciiTheme="minorHAnsi" w:hAnsiTheme="minorHAnsi" w:cstheme="minorHAnsi"/>
        </w:rPr>
        <w:t xml:space="preserve"> </w:t>
      </w:r>
      <w:r w:rsidR="00993352" w:rsidRPr="00A9384B">
        <w:rPr>
          <w:rFonts w:asciiTheme="minorHAnsi" w:hAnsiTheme="minorHAnsi" w:cstheme="minorHAnsi"/>
        </w:rPr>
        <w:t xml:space="preserve"> </w:t>
      </w:r>
      <w:r w:rsidR="008B55E9" w:rsidRPr="00A9384B">
        <w:rPr>
          <w:rFonts w:asciiTheme="minorHAnsi" w:hAnsiTheme="minorHAnsi" w:cstheme="minorHAnsi"/>
        </w:rPr>
        <w:t xml:space="preserve"> </w:t>
      </w:r>
    </w:p>
    <w:p w14:paraId="3FDBD5DA" w14:textId="77777777" w:rsidR="008B55E9" w:rsidRPr="00A9384B" w:rsidRDefault="008B55E9" w:rsidP="008B55E9">
      <w:pPr>
        <w:ind w:left="360"/>
        <w:jc w:val="both"/>
        <w:rPr>
          <w:rFonts w:asciiTheme="minorHAnsi" w:hAnsiTheme="minorHAnsi" w:cstheme="minorHAnsi"/>
        </w:rPr>
      </w:pPr>
    </w:p>
    <w:p w14:paraId="6FA7D612" w14:textId="18B0063A" w:rsidR="008B55E9" w:rsidRPr="00A9384B" w:rsidRDefault="008D7FDB" w:rsidP="008B55E9">
      <w:pPr>
        <w:jc w:val="both"/>
        <w:rPr>
          <w:rFonts w:asciiTheme="minorHAnsi" w:hAnsiTheme="minorHAnsi" w:cstheme="minorHAnsi"/>
        </w:rPr>
      </w:pPr>
      <w:r w:rsidRPr="00A9384B">
        <w:rPr>
          <w:rFonts w:asciiTheme="minorHAnsi" w:hAnsiTheme="minorHAnsi" w:cstheme="minorHAnsi"/>
        </w:rPr>
        <w:t xml:space="preserve">The SC will conduct site visits of the </w:t>
      </w:r>
      <w:r w:rsidR="008B55E9" w:rsidRPr="00A9384B">
        <w:rPr>
          <w:rFonts w:asciiTheme="minorHAnsi" w:hAnsiTheme="minorHAnsi" w:cstheme="minorHAnsi"/>
        </w:rPr>
        <w:t xml:space="preserve">Short List </w:t>
      </w:r>
      <w:r w:rsidRPr="00A9384B">
        <w:rPr>
          <w:rFonts w:asciiTheme="minorHAnsi" w:hAnsiTheme="minorHAnsi" w:cstheme="minorHAnsi"/>
        </w:rPr>
        <w:t>Finalists’ properties</w:t>
      </w:r>
      <w:r w:rsidR="00080130" w:rsidRPr="00A9384B">
        <w:rPr>
          <w:rFonts w:asciiTheme="minorHAnsi" w:hAnsiTheme="minorHAnsi" w:cstheme="minorHAnsi"/>
        </w:rPr>
        <w:t xml:space="preserve"> </w:t>
      </w:r>
      <w:r w:rsidR="00414EAB" w:rsidRPr="00A9384B">
        <w:rPr>
          <w:rFonts w:asciiTheme="minorHAnsi" w:hAnsiTheme="minorHAnsi" w:cstheme="minorHAnsi"/>
        </w:rPr>
        <w:t>and/</w:t>
      </w:r>
      <w:r w:rsidR="00080130" w:rsidRPr="00A9384B">
        <w:rPr>
          <w:rFonts w:asciiTheme="minorHAnsi" w:hAnsiTheme="minorHAnsi" w:cstheme="minorHAnsi"/>
        </w:rPr>
        <w:t xml:space="preserve">or </w:t>
      </w:r>
      <w:r w:rsidR="006C700D" w:rsidRPr="00A9384B">
        <w:rPr>
          <w:rFonts w:asciiTheme="minorHAnsi" w:hAnsiTheme="minorHAnsi" w:cstheme="minorHAnsi"/>
        </w:rPr>
        <w:t>request Short</w:t>
      </w:r>
      <w:r w:rsidR="00184567" w:rsidRPr="00A9384B">
        <w:rPr>
          <w:rFonts w:asciiTheme="minorHAnsi" w:hAnsiTheme="minorHAnsi" w:cstheme="minorHAnsi"/>
        </w:rPr>
        <w:t xml:space="preserve"> List Finalist</w:t>
      </w:r>
      <w:r w:rsidR="00F76784" w:rsidRPr="00A9384B">
        <w:rPr>
          <w:rFonts w:asciiTheme="minorHAnsi" w:hAnsiTheme="minorHAnsi" w:cstheme="minorHAnsi"/>
        </w:rPr>
        <w:t>s</w:t>
      </w:r>
      <w:r w:rsidR="00184567" w:rsidRPr="00A9384B">
        <w:rPr>
          <w:rFonts w:asciiTheme="minorHAnsi" w:hAnsiTheme="minorHAnsi" w:cstheme="minorHAnsi"/>
        </w:rPr>
        <w:t xml:space="preserve"> </w:t>
      </w:r>
      <w:r w:rsidR="00AA7872" w:rsidRPr="00A9384B">
        <w:rPr>
          <w:rFonts w:asciiTheme="minorHAnsi" w:hAnsiTheme="minorHAnsi" w:cstheme="minorHAnsi"/>
        </w:rPr>
        <w:t xml:space="preserve">to </w:t>
      </w:r>
      <w:r w:rsidR="006B6BDE" w:rsidRPr="00A9384B">
        <w:rPr>
          <w:rFonts w:asciiTheme="minorHAnsi" w:hAnsiTheme="minorHAnsi" w:cstheme="minorHAnsi"/>
        </w:rPr>
        <w:t xml:space="preserve">make </w:t>
      </w:r>
      <w:r w:rsidR="00080130" w:rsidRPr="00A9384B">
        <w:rPr>
          <w:rFonts w:asciiTheme="minorHAnsi" w:hAnsiTheme="minorHAnsi" w:cstheme="minorHAnsi"/>
        </w:rPr>
        <w:t>presentation</w:t>
      </w:r>
      <w:r w:rsidR="00AA7872" w:rsidRPr="00A9384B">
        <w:rPr>
          <w:rFonts w:asciiTheme="minorHAnsi" w:hAnsiTheme="minorHAnsi" w:cstheme="minorHAnsi"/>
        </w:rPr>
        <w:t>s</w:t>
      </w:r>
      <w:r w:rsidR="00080130" w:rsidRPr="00A9384B">
        <w:rPr>
          <w:rFonts w:asciiTheme="minorHAnsi" w:hAnsiTheme="minorHAnsi" w:cstheme="minorHAnsi"/>
        </w:rPr>
        <w:t xml:space="preserve"> of </w:t>
      </w:r>
      <w:r w:rsidR="00AA7872" w:rsidRPr="00A9384B">
        <w:rPr>
          <w:rFonts w:asciiTheme="minorHAnsi" w:hAnsiTheme="minorHAnsi" w:cstheme="minorHAnsi"/>
        </w:rPr>
        <w:t xml:space="preserve">their </w:t>
      </w:r>
      <w:r w:rsidR="00080130" w:rsidRPr="00A9384B">
        <w:rPr>
          <w:rFonts w:asciiTheme="minorHAnsi" w:hAnsiTheme="minorHAnsi" w:cstheme="minorHAnsi"/>
        </w:rPr>
        <w:t xml:space="preserve">proposed </w:t>
      </w:r>
      <w:r w:rsidR="00AA7872" w:rsidRPr="00A9384B">
        <w:rPr>
          <w:rFonts w:asciiTheme="minorHAnsi" w:hAnsiTheme="minorHAnsi" w:cstheme="minorHAnsi"/>
        </w:rPr>
        <w:t>properties</w:t>
      </w:r>
      <w:r w:rsidRPr="00A9384B">
        <w:rPr>
          <w:rFonts w:asciiTheme="minorHAnsi" w:hAnsiTheme="minorHAnsi" w:cstheme="minorHAnsi"/>
        </w:rPr>
        <w:t xml:space="preserve">. </w:t>
      </w:r>
      <w:r w:rsidR="00993352" w:rsidRPr="00A9384B">
        <w:rPr>
          <w:rFonts w:asciiTheme="minorHAnsi" w:hAnsiTheme="minorHAnsi" w:cstheme="minorHAnsi"/>
        </w:rPr>
        <w:t xml:space="preserve">If </w:t>
      </w:r>
      <w:r w:rsidR="00184567" w:rsidRPr="00A9384B">
        <w:rPr>
          <w:rFonts w:asciiTheme="minorHAnsi" w:hAnsiTheme="minorHAnsi" w:cstheme="minorHAnsi"/>
        </w:rPr>
        <w:t xml:space="preserve">a presentation is </w:t>
      </w:r>
      <w:r w:rsidR="00993352" w:rsidRPr="00A9384B">
        <w:rPr>
          <w:rFonts w:asciiTheme="minorHAnsi" w:hAnsiTheme="minorHAnsi" w:cstheme="minorHAnsi"/>
        </w:rPr>
        <w:t>requested, t</w:t>
      </w:r>
      <w:r w:rsidR="00906033" w:rsidRPr="00A9384B">
        <w:rPr>
          <w:rFonts w:asciiTheme="minorHAnsi" w:hAnsiTheme="minorHAnsi" w:cstheme="minorHAnsi"/>
        </w:rPr>
        <w:t xml:space="preserve">he </w:t>
      </w:r>
      <w:r w:rsidR="007C7A2B" w:rsidRPr="00A9384B">
        <w:rPr>
          <w:rFonts w:asciiTheme="minorHAnsi" w:hAnsiTheme="minorHAnsi" w:cstheme="minorHAnsi"/>
        </w:rPr>
        <w:t xml:space="preserve">format and location of </w:t>
      </w:r>
      <w:r w:rsidR="006C700D" w:rsidRPr="00A9384B">
        <w:rPr>
          <w:rFonts w:asciiTheme="minorHAnsi" w:hAnsiTheme="minorHAnsi" w:cstheme="minorHAnsi"/>
        </w:rPr>
        <w:t>the presentations</w:t>
      </w:r>
      <w:r w:rsidR="00906033" w:rsidRPr="00A9384B">
        <w:rPr>
          <w:rFonts w:asciiTheme="minorHAnsi" w:hAnsiTheme="minorHAnsi" w:cstheme="minorHAnsi"/>
        </w:rPr>
        <w:t xml:space="preserve"> shall be decided by the SC.  </w:t>
      </w:r>
      <w:r w:rsidRPr="00A9384B">
        <w:rPr>
          <w:rFonts w:asciiTheme="minorHAnsi" w:hAnsiTheme="minorHAnsi" w:cstheme="minorHAnsi"/>
        </w:rPr>
        <w:t>Site visit</w:t>
      </w:r>
      <w:r w:rsidR="00993352" w:rsidRPr="00A9384B">
        <w:rPr>
          <w:rFonts w:asciiTheme="minorHAnsi" w:hAnsiTheme="minorHAnsi" w:cstheme="minorHAnsi"/>
        </w:rPr>
        <w:t xml:space="preserve"> or presentation</w:t>
      </w:r>
      <w:r w:rsidRPr="00A9384B">
        <w:rPr>
          <w:rFonts w:asciiTheme="minorHAnsi" w:hAnsiTheme="minorHAnsi" w:cstheme="minorHAnsi"/>
        </w:rPr>
        <w:t xml:space="preserve"> instructions and requirements of the </w:t>
      </w:r>
      <w:r w:rsidR="00184567" w:rsidRPr="00A9384B">
        <w:rPr>
          <w:rFonts w:asciiTheme="minorHAnsi" w:hAnsiTheme="minorHAnsi" w:cstheme="minorHAnsi"/>
        </w:rPr>
        <w:t>Short List F</w:t>
      </w:r>
      <w:r w:rsidRPr="00A9384B">
        <w:rPr>
          <w:rFonts w:asciiTheme="minorHAnsi" w:hAnsiTheme="minorHAnsi" w:cstheme="minorHAnsi"/>
        </w:rPr>
        <w:t>inalists</w:t>
      </w:r>
      <w:r w:rsidR="008B55E9" w:rsidRPr="00A9384B">
        <w:rPr>
          <w:rFonts w:asciiTheme="minorHAnsi" w:hAnsiTheme="minorHAnsi" w:cstheme="minorHAnsi"/>
        </w:rPr>
        <w:t xml:space="preserve"> will be </w:t>
      </w:r>
      <w:r w:rsidRPr="00A9384B">
        <w:rPr>
          <w:rFonts w:asciiTheme="minorHAnsi" w:hAnsiTheme="minorHAnsi" w:cstheme="minorHAnsi"/>
        </w:rPr>
        <w:t>provided</w:t>
      </w:r>
      <w:r w:rsidR="008B55E9" w:rsidRPr="00A9384B">
        <w:rPr>
          <w:rFonts w:asciiTheme="minorHAnsi" w:hAnsiTheme="minorHAnsi" w:cstheme="minorHAnsi"/>
        </w:rPr>
        <w:t xml:space="preserve"> in </w:t>
      </w:r>
      <w:r w:rsidRPr="00A9384B">
        <w:rPr>
          <w:rFonts w:asciiTheme="minorHAnsi" w:hAnsiTheme="minorHAnsi" w:cstheme="minorHAnsi"/>
        </w:rPr>
        <w:t xml:space="preserve">the </w:t>
      </w:r>
      <w:r w:rsidR="00AA7872" w:rsidRPr="00A9384B">
        <w:rPr>
          <w:rFonts w:asciiTheme="minorHAnsi" w:hAnsiTheme="minorHAnsi" w:cstheme="minorHAnsi"/>
        </w:rPr>
        <w:t xml:space="preserve">Short List </w:t>
      </w:r>
      <w:r w:rsidRPr="00A9384B">
        <w:rPr>
          <w:rFonts w:asciiTheme="minorHAnsi" w:hAnsiTheme="minorHAnsi" w:cstheme="minorHAnsi"/>
        </w:rPr>
        <w:t>Finalist Notification. During the site visit</w:t>
      </w:r>
      <w:r w:rsidR="00A9384B">
        <w:rPr>
          <w:rFonts w:asciiTheme="minorHAnsi" w:hAnsiTheme="minorHAnsi" w:cstheme="minorHAnsi"/>
        </w:rPr>
        <w:t xml:space="preserve"> or </w:t>
      </w:r>
      <w:r w:rsidR="00B3547C">
        <w:rPr>
          <w:rFonts w:asciiTheme="minorHAnsi" w:hAnsiTheme="minorHAnsi" w:cstheme="minorHAnsi"/>
        </w:rPr>
        <w:t>presentation,</w:t>
      </w:r>
      <w:r w:rsidRPr="00A9384B">
        <w:rPr>
          <w:rFonts w:asciiTheme="minorHAnsi" w:hAnsiTheme="minorHAnsi" w:cstheme="minorHAnsi"/>
        </w:rPr>
        <w:t xml:space="preserve"> the SC will generally evaluate the condition of the site, location, amenities, </w:t>
      </w:r>
      <w:r w:rsidR="006C070B" w:rsidRPr="00A9384B">
        <w:rPr>
          <w:rFonts w:asciiTheme="minorHAnsi" w:hAnsiTheme="minorHAnsi" w:cstheme="minorHAnsi"/>
        </w:rPr>
        <w:t xml:space="preserve">and </w:t>
      </w:r>
      <w:r w:rsidRPr="00A9384B">
        <w:rPr>
          <w:rFonts w:asciiTheme="minorHAnsi" w:hAnsiTheme="minorHAnsi" w:cstheme="minorHAnsi"/>
        </w:rPr>
        <w:t>surrounding area.</w:t>
      </w:r>
      <w:r w:rsidR="008B55E9" w:rsidRPr="00A9384B">
        <w:rPr>
          <w:rFonts w:asciiTheme="minorHAnsi" w:hAnsiTheme="minorHAnsi" w:cstheme="minorHAnsi"/>
        </w:rPr>
        <w:t xml:space="preserve"> Dates and times for </w:t>
      </w:r>
      <w:r w:rsidRPr="00A9384B">
        <w:rPr>
          <w:rFonts w:asciiTheme="minorHAnsi" w:hAnsiTheme="minorHAnsi" w:cstheme="minorHAnsi"/>
        </w:rPr>
        <w:t>site visits</w:t>
      </w:r>
      <w:r w:rsidR="00A9384B">
        <w:rPr>
          <w:rFonts w:asciiTheme="minorHAnsi" w:hAnsiTheme="minorHAnsi" w:cstheme="minorHAnsi"/>
        </w:rPr>
        <w:t xml:space="preserve"> or presentations</w:t>
      </w:r>
      <w:r w:rsidR="008B55E9" w:rsidRPr="00A9384B">
        <w:rPr>
          <w:rFonts w:asciiTheme="minorHAnsi" w:hAnsiTheme="minorHAnsi" w:cstheme="minorHAnsi"/>
        </w:rPr>
        <w:t xml:space="preserve"> will be coordinated by the Leasing Specialist in writing</w:t>
      </w:r>
      <w:r w:rsidR="00080130" w:rsidRPr="00A9384B">
        <w:rPr>
          <w:rFonts w:asciiTheme="minorHAnsi" w:hAnsiTheme="minorHAnsi" w:cstheme="minorHAnsi"/>
        </w:rPr>
        <w:t xml:space="preserve"> via email</w:t>
      </w:r>
      <w:r w:rsidR="008B55E9" w:rsidRPr="00A9384B">
        <w:rPr>
          <w:rFonts w:asciiTheme="minorHAnsi" w:hAnsiTheme="minorHAnsi" w:cstheme="minorHAnsi"/>
        </w:rPr>
        <w:t>.  All members of the SC w</w:t>
      </w:r>
      <w:r w:rsidR="00174F0A" w:rsidRPr="00A9384B">
        <w:rPr>
          <w:rFonts w:asciiTheme="minorHAnsi" w:hAnsiTheme="minorHAnsi" w:cstheme="minorHAnsi"/>
        </w:rPr>
        <w:t>ill be present</w:t>
      </w:r>
      <w:r w:rsidR="008B55E9" w:rsidRPr="00A9384B">
        <w:rPr>
          <w:rFonts w:asciiTheme="minorHAnsi" w:hAnsiTheme="minorHAnsi" w:cstheme="minorHAnsi"/>
        </w:rPr>
        <w:t xml:space="preserve"> during the </w:t>
      </w:r>
      <w:r w:rsidRPr="00A9384B">
        <w:rPr>
          <w:rFonts w:asciiTheme="minorHAnsi" w:hAnsiTheme="minorHAnsi" w:cstheme="minorHAnsi"/>
        </w:rPr>
        <w:t>site visits</w:t>
      </w:r>
      <w:r w:rsidR="00A9384B">
        <w:rPr>
          <w:rFonts w:asciiTheme="minorHAnsi" w:hAnsiTheme="minorHAnsi" w:cstheme="minorHAnsi"/>
        </w:rPr>
        <w:t xml:space="preserve"> or presentations</w:t>
      </w:r>
      <w:r w:rsidR="008B55E9" w:rsidRPr="00A9384B">
        <w:rPr>
          <w:rFonts w:asciiTheme="minorHAnsi" w:hAnsiTheme="minorHAnsi" w:cstheme="minorHAnsi"/>
        </w:rPr>
        <w:t xml:space="preserve">.  Other persons may also be present at the sole discretion of SPC’s Executive Director.  </w:t>
      </w:r>
    </w:p>
    <w:p w14:paraId="771AE674" w14:textId="77777777" w:rsidR="00200C6F" w:rsidRPr="00A9384B" w:rsidRDefault="00200C6F" w:rsidP="008B55E9">
      <w:pPr>
        <w:jc w:val="both"/>
        <w:rPr>
          <w:rFonts w:asciiTheme="minorHAnsi" w:hAnsiTheme="minorHAnsi" w:cstheme="minorHAnsi"/>
        </w:rPr>
      </w:pPr>
    </w:p>
    <w:p w14:paraId="41F763A0" w14:textId="320249EF" w:rsidR="007C7A2B" w:rsidRPr="00A9384B" w:rsidRDefault="006B6BDE" w:rsidP="007A36B3">
      <w:pPr>
        <w:jc w:val="both"/>
        <w:rPr>
          <w:rFonts w:asciiTheme="minorHAnsi" w:hAnsiTheme="minorHAnsi" w:cstheme="minorHAnsi"/>
          <w:b/>
        </w:rPr>
      </w:pPr>
      <w:r w:rsidRPr="00A9384B">
        <w:rPr>
          <w:rFonts w:asciiTheme="minorHAnsi" w:hAnsiTheme="minorHAnsi" w:cstheme="minorHAnsi"/>
          <w:b/>
          <w:u w:val="single"/>
        </w:rPr>
        <w:t xml:space="preserve">Evaluation and </w:t>
      </w:r>
      <w:r w:rsidR="008B55E9" w:rsidRPr="00A9384B">
        <w:rPr>
          <w:rFonts w:asciiTheme="minorHAnsi" w:hAnsiTheme="minorHAnsi" w:cstheme="minorHAnsi"/>
          <w:b/>
          <w:u w:val="single"/>
        </w:rPr>
        <w:t>Selection</w:t>
      </w:r>
      <w:r w:rsidR="00D067DC" w:rsidRPr="00A9384B">
        <w:rPr>
          <w:rFonts w:asciiTheme="minorHAnsi" w:hAnsiTheme="minorHAnsi" w:cstheme="minorHAnsi"/>
          <w:b/>
          <w:u w:val="single"/>
        </w:rPr>
        <w:t xml:space="preserve"> </w:t>
      </w:r>
      <w:r w:rsidRPr="00A9384B">
        <w:rPr>
          <w:rFonts w:asciiTheme="minorHAnsi" w:hAnsiTheme="minorHAnsi" w:cstheme="minorHAnsi"/>
          <w:b/>
          <w:u w:val="single"/>
        </w:rPr>
        <w:t>of an</w:t>
      </w:r>
      <w:r w:rsidR="00D067DC" w:rsidRPr="00A9384B">
        <w:rPr>
          <w:rFonts w:asciiTheme="minorHAnsi" w:hAnsiTheme="minorHAnsi" w:cstheme="minorHAnsi"/>
          <w:b/>
          <w:u w:val="single"/>
        </w:rPr>
        <w:t xml:space="preserve"> Apparent Awardee</w:t>
      </w:r>
      <w:r w:rsidR="008B55E9" w:rsidRPr="00A9384B">
        <w:rPr>
          <w:rFonts w:asciiTheme="minorHAnsi" w:hAnsiTheme="minorHAnsi" w:cstheme="minorHAnsi"/>
          <w:b/>
          <w:u w:val="single"/>
        </w:rPr>
        <w:t>.</w:t>
      </w:r>
      <w:r w:rsidR="008B55E9" w:rsidRPr="00A9384B">
        <w:rPr>
          <w:rFonts w:asciiTheme="minorHAnsi" w:hAnsiTheme="minorHAnsi" w:cstheme="minorHAnsi"/>
          <w:b/>
        </w:rPr>
        <w:t xml:space="preserve">  </w:t>
      </w:r>
    </w:p>
    <w:p w14:paraId="0CE4C57B" w14:textId="3A1FA89F" w:rsidR="006A4547" w:rsidRPr="006A4547" w:rsidRDefault="006B6BDE" w:rsidP="006A4547">
      <w:pPr>
        <w:jc w:val="both"/>
        <w:rPr>
          <w:rFonts w:asciiTheme="minorHAnsi" w:hAnsiTheme="minorHAnsi" w:cstheme="minorHAnsi"/>
        </w:rPr>
      </w:pPr>
      <w:r w:rsidRPr="00A9384B">
        <w:rPr>
          <w:rFonts w:asciiTheme="minorHAnsi" w:hAnsiTheme="minorHAnsi" w:cstheme="minorHAnsi"/>
        </w:rPr>
        <w:t>Following the site visits</w:t>
      </w:r>
      <w:r w:rsidR="006C070B" w:rsidRPr="00A9384B">
        <w:rPr>
          <w:rFonts w:asciiTheme="minorHAnsi" w:hAnsiTheme="minorHAnsi" w:cstheme="minorHAnsi"/>
        </w:rPr>
        <w:t xml:space="preserve"> and/or presentations</w:t>
      </w:r>
      <w:r w:rsidRPr="00A9384B">
        <w:rPr>
          <w:rFonts w:asciiTheme="minorHAnsi" w:hAnsiTheme="minorHAnsi" w:cstheme="minorHAnsi"/>
        </w:rPr>
        <w:t>, the SC will evaluate, assign points using the weight</w:t>
      </w:r>
      <w:r w:rsidR="001B1A90" w:rsidRPr="00A9384B">
        <w:rPr>
          <w:rFonts w:asciiTheme="minorHAnsi" w:hAnsiTheme="minorHAnsi" w:cstheme="minorHAnsi"/>
        </w:rPr>
        <w:t>ed</w:t>
      </w:r>
      <w:r w:rsidRPr="00A9384B">
        <w:rPr>
          <w:rFonts w:asciiTheme="minorHAnsi" w:hAnsiTheme="minorHAnsi" w:cstheme="minorHAnsi"/>
        </w:rPr>
        <w:t xml:space="preserve"> criteria described below and rank the Short List Finalists.  From this ranking, the SC may </w:t>
      </w:r>
      <w:r w:rsidR="00F76784" w:rsidRPr="00A9384B">
        <w:rPr>
          <w:rFonts w:asciiTheme="minorHAnsi" w:hAnsiTheme="minorHAnsi" w:cstheme="minorHAnsi"/>
        </w:rPr>
        <w:t>choose</w:t>
      </w:r>
      <w:r w:rsidR="00414EAB" w:rsidRPr="00A9384B">
        <w:rPr>
          <w:rFonts w:asciiTheme="minorHAnsi" w:hAnsiTheme="minorHAnsi" w:cstheme="minorHAnsi"/>
        </w:rPr>
        <w:t xml:space="preserve"> </w:t>
      </w:r>
      <w:r w:rsidRPr="00A9384B">
        <w:rPr>
          <w:rFonts w:asciiTheme="minorHAnsi" w:hAnsiTheme="minorHAnsi" w:cstheme="minorHAnsi"/>
        </w:rPr>
        <w:t xml:space="preserve">to </w:t>
      </w:r>
      <w:r w:rsidR="006A4547">
        <w:rPr>
          <w:rFonts w:asciiTheme="minorHAnsi" w:hAnsiTheme="minorHAnsi" w:cstheme="minorHAnsi"/>
        </w:rPr>
        <w:t xml:space="preserve">either a) </w:t>
      </w:r>
      <w:r w:rsidR="00414EAB" w:rsidRPr="00A9384B">
        <w:rPr>
          <w:rFonts w:asciiTheme="minorHAnsi" w:hAnsiTheme="minorHAnsi" w:cstheme="minorHAnsi"/>
        </w:rPr>
        <w:t xml:space="preserve">select </w:t>
      </w:r>
      <w:r w:rsidRPr="00A9384B">
        <w:rPr>
          <w:rFonts w:asciiTheme="minorHAnsi" w:hAnsiTheme="minorHAnsi" w:cstheme="minorHAnsi"/>
        </w:rPr>
        <w:t xml:space="preserve">the highest ranked Short List Finalist </w:t>
      </w:r>
      <w:r w:rsidR="00414EAB" w:rsidRPr="00A9384B">
        <w:rPr>
          <w:rFonts w:asciiTheme="minorHAnsi" w:hAnsiTheme="minorHAnsi" w:cstheme="minorHAnsi"/>
        </w:rPr>
        <w:t>as the apparent awardee</w:t>
      </w:r>
      <w:r w:rsidR="006A4547">
        <w:rPr>
          <w:rFonts w:asciiTheme="minorHAnsi" w:hAnsiTheme="minorHAnsi" w:cstheme="minorHAnsi"/>
        </w:rPr>
        <w:t xml:space="preserve">, or b) engage in a </w:t>
      </w:r>
      <w:r w:rsidR="006A4547" w:rsidRPr="006A4547">
        <w:rPr>
          <w:rFonts w:asciiTheme="minorHAnsi" w:hAnsiTheme="minorHAnsi" w:cstheme="minorHAnsi"/>
        </w:rPr>
        <w:t>Best and Final Proposal Process</w:t>
      </w:r>
      <w:r w:rsidR="006A4547">
        <w:rPr>
          <w:rFonts w:asciiTheme="minorHAnsi" w:hAnsiTheme="minorHAnsi" w:cstheme="minorHAnsi"/>
        </w:rPr>
        <w:t xml:space="preserve">.  </w:t>
      </w:r>
      <w:r w:rsidR="006A4547" w:rsidRPr="006A4547">
        <w:rPr>
          <w:rFonts w:asciiTheme="minorHAnsi" w:hAnsiTheme="minorHAnsi" w:cstheme="minorHAnsi"/>
        </w:rPr>
        <w:t>If the Best and Final Bid Process is elected, the Best and Final Finalists will receive written notification (“Best and Final Finalist Notification”) from the Leasing Specialist.  During this Best and Final Period, the Leasing Specialist will, through individual meetings and/or discussions with each finalist, obtain a best and final proposal.  During such discussions, the Leasing Specialist may disclose information about each finalist’s proposal to other finalists; provided, however, the Leasing Specialist shall not reveal to any one finalist the building name, owner</w:t>
      </w:r>
      <w:r w:rsidR="006A4547">
        <w:rPr>
          <w:rFonts w:asciiTheme="minorHAnsi" w:hAnsiTheme="minorHAnsi" w:cstheme="minorHAnsi"/>
        </w:rPr>
        <w:t>,</w:t>
      </w:r>
      <w:r w:rsidR="006A4547" w:rsidRPr="006A4547">
        <w:rPr>
          <w:rFonts w:asciiTheme="minorHAnsi" w:hAnsiTheme="minorHAnsi" w:cstheme="minorHAnsi"/>
        </w:rPr>
        <w:t xml:space="preserve"> and broker of another finalist. </w:t>
      </w:r>
    </w:p>
    <w:p w14:paraId="3F78A812" w14:textId="77777777" w:rsidR="006A4547" w:rsidRPr="006A4547" w:rsidRDefault="006A4547" w:rsidP="006A4547">
      <w:pPr>
        <w:jc w:val="both"/>
        <w:rPr>
          <w:rFonts w:asciiTheme="minorHAnsi" w:hAnsiTheme="minorHAnsi" w:cstheme="minorHAnsi"/>
        </w:rPr>
      </w:pPr>
    </w:p>
    <w:p w14:paraId="38AA4CB1" w14:textId="2925794F" w:rsidR="006B6BDE" w:rsidRDefault="006A4547" w:rsidP="007C7A2B">
      <w:pPr>
        <w:jc w:val="both"/>
        <w:rPr>
          <w:rFonts w:asciiTheme="minorHAnsi" w:hAnsiTheme="minorHAnsi" w:cstheme="minorHAnsi"/>
        </w:rPr>
      </w:pPr>
      <w:r w:rsidRPr="006A4547">
        <w:rPr>
          <w:rFonts w:asciiTheme="minorHAnsi" w:hAnsiTheme="minorHAnsi" w:cstheme="minorHAnsi"/>
        </w:rPr>
        <w:t xml:space="preserve">Following the Best and Final Period, the SC will again evaluate, assign points to each best and final proposal using the weighting criteria described above, and rank the Best and Final Finalists.  The highest ranked proposal after the Best and Final Period will be notified as the apparent awardee.  </w:t>
      </w:r>
    </w:p>
    <w:p w14:paraId="1DAB9415" w14:textId="5AE99242" w:rsidR="003A7E53" w:rsidRDefault="003A7E53" w:rsidP="007C7A2B">
      <w:pPr>
        <w:jc w:val="both"/>
        <w:rPr>
          <w:rFonts w:asciiTheme="minorHAnsi" w:hAnsiTheme="minorHAnsi" w:cstheme="minorHAnsi"/>
        </w:rPr>
      </w:pPr>
    </w:p>
    <w:p w14:paraId="4D9CD5E7" w14:textId="654B3414" w:rsidR="003A7E53" w:rsidRDefault="003A7E53" w:rsidP="007C7A2B">
      <w:pPr>
        <w:jc w:val="both"/>
        <w:rPr>
          <w:rFonts w:asciiTheme="minorHAnsi" w:hAnsiTheme="minorHAnsi" w:cstheme="minorHAnsi"/>
        </w:rPr>
      </w:pPr>
    </w:p>
    <w:p w14:paraId="1119CB32" w14:textId="21A38C92" w:rsidR="003A7E53" w:rsidRDefault="003A7E53" w:rsidP="007C7A2B">
      <w:pPr>
        <w:jc w:val="both"/>
        <w:rPr>
          <w:rFonts w:asciiTheme="minorHAnsi" w:hAnsiTheme="minorHAnsi" w:cstheme="minorHAnsi"/>
        </w:rPr>
      </w:pPr>
    </w:p>
    <w:p w14:paraId="1A5489D8" w14:textId="77777777" w:rsidR="003A7E53" w:rsidRDefault="003A7E53" w:rsidP="007C7A2B">
      <w:pPr>
        <w:jc w:val="both"/>
        <w:rPr>
          <w:rFonts w:asciiTheme="minorHAnsi" w:hAnsiTheme="minorHAnsi" w:cstheme="minorHAnsi"/>
        </w:rPr>
      </w:pPr>
    </w:p>
    <w:p w14:paraId="78509612" w14:textId="3368D15A" w:rsidR="007C7A2B" w:rsidRPr="00BF37E3" w:rsidRDefault="001B1A90" w:rsidP="007C7A2B">
      <w:pPr>
        <w:jc w:val="both"/>
        <w:rPr>
          <w:rFonts w:asciiTheme="minorHAnsi" w:hAnsiTheme="minorHAnsi" w:cstheme="minorHAnsi"/>
        </w:rPr>
      </w:pPr>
      <w:r>
        <w:rPr>
          <w:rFonts w:asciiTheme="minorHAnsi" w:hAnsiTheme="minorHAnsi" w:cstheme="minorHAnsi"/>
        </w:rPr>
        <w:lastRenderedPageBreak/>
        <w:t>The</w:t>
      </w:r>
      <w:r w:rsidR="007C7A2B">
        <w:rPr>
          <w:rFonts w:asciiTheme="minorHAnsi" w:hAnsiTheme="minorHAnsi" w:cstheme="minorHAnsi"/>
        </w:rPr>
        <w:t xml:space="preserve"> SC will evaluate proposals of the Short List Finalist</w:t>
      </w:r>
      <w:r w:rsidR="006A4547">
        <w:rPr>
          <w:rFonts w:asciiTheme="minorHAnsi" w:hAnsiTheme="minorHAnsi" w:cstheme="minorHAnsi"/>
        </w:rPr>
        <w:t>s</w:t>
      </w:r>
      <w:r w:rsidR="007C7A2B">
        <w:rPr>
          <w:rFonts w:asciiTheme="minorHAnsi" w:hAnsiTheme="minorHAnsi" w:cstheme="minorHAnsi"/>
        </w:rPr>
        <w:t xml:space="preserve"> </w:t>
      </w:r>
      <w:r w:rsidR="007C7A2B" w:rsidRPr="00BF37E3">
        <w:rPr>
          <w:rFonts w:asciiTheme="minorHAnsi" w:hAnsiTheme="minorHAnsi" w:cstheme="minorHAnsi"/>
        </w:rPr>
        <w:t xml:space="preserve">per the following weighted criteria. </w:t>
      </w:r>
    </w:p>
    <w:p w14:paraId="469A226E" w14:textId="77777777" w:rsidR="007C7A2B" w:rsidRPr="00BF37E3" w:rsidRDefault="007C7A2B" w:rsidP="007C7A2B">
      <w:pPr>
        <w:jc w:val="both"/>
        <w:rPr>
          <w:rFonts w:asciiTheme="minorHAnsi" w:hAnsiTheme="minorHAnsi" w:cstheme="minorHAnsi"/>
          <w:b/>
          <w:u w:val="single"/>
        </w:rPr>
      </w:pPr>
    </w:p>
    <w:p w14:paraId="2227B366" w14:textId="77777777" w:rsidR="007C7A2B" w:rsidRPr="00BF37E3" w:rsidRDefault="007C7A2B" w:rsidP="007C7A2B">
      <w:pPr>
        <w:tabs>
          <w:tab w:val="left" w:pos="1800"/>
        </w:tabs>
        <w:ind w:left="720"/>
        <w:jc w:val="both"/>
        <w:rPr>
          <w:rFonts w:asciiTheme="minorHAnsi" w:hAnsiTheme="minorHAnsi" w:cstheme="minorHAnsi"/>
          <w:i/>
        </w:rPr>
      </w:pPr>
      <w:r>
        <w:rPr>
          <w:rFonts w:asciiTheme="minorHAnsi" w:hAnsiTheme="minorHAnsi" w:cstheme="minorHAnsi"/>
          <w:i/>
        </w:rPr>
        <w:t>10</w:t>
      </w:r>
      <w:r w:rsidRPr="00BF37E3">
        <w:rPr>
          <w:rFonts w:asciiTheme="minorHAnsi" w:hAnsiTheme="minorHAnsi" w:cstheme="minorHAnsi"/>
          <w:i/>
        </w:rPr>
        <w:t xml:space="preserve">% Factor </w:t>
      </w:r>
      <w:r>
        <w:rPr>
          <w:rFonts w:asciiTheme="minorHAnsi" w:hAnsiTheme="minorHAnsi" w:cstheme="minorHAnsi"/>
          <w:i/>
        </w:rPr>
        <w:t>–</w:t>
      </w:r>
      <w:r w:rsidRPr="00BF37E3">
        <w:rPr>
          <w:rFonts w:asciiTheme="minorHAnsi" w:hAnsiTheme="minorHAnsi" w:cstheme="minorHAnsi"/>
          <w:i/>
        </w:rPr>
        <w:t xml:space="preserve"> </w:t>
      </w:r>
      <w:r w:rsidRPr="00BF37E3">
        <w:rPr>
          <w:rFonts w:asciiTheme="minorHAnsi" w:hAnsiTheme="minorHAnsi" w:cstheme="minorHAnsi"/>
          <w:u w:val="single"/>
        </w:rPr>
        <w:t>Property Ownership / Management</w:t>
      </w:r>
      <w:r w:rsidRPr="00C618D7">
        <w:t xml:space="preserve"> </w:t>
      </w:r>
      <w:r>
        <w:t xml:space="preserve"> </w:t>
      </w:r>
    </w:p>
    <w:p w14:paraId="681A16EF" w14:textId="77777777" w:rsidR="007C7A2B" w:rsidRPr="00BF37E3" w:rsidRDefault="007C7A2B" w:rsidP="007C7A2B">
      <w:pPr>
        <w:tabs>
          <w:tab w:val="left" w:pos="1800"/>
        </w:tabs>
        <w:ind w:left="720"/>
        <w:jc w:val="both"/>
        <w:rPr>
          <w:rFonts w:asciiTheme="minorHAnsi" w:hAnsiTheme="minorHAnsi" w:cstheme="minorHAnsi"/>
          <w:i/>
        </w:rPr>
      </w:pPr>
      <w:r>
        <w:rPr>
          <w:rFonts w:asciiTheme="minorHAnsi" w:hAnsiTheme="minorHAnsi" w:cstheme="minorHAnsi"/>
          <w:i/>
        </w:rPr>
        <w:t>35</w:t>
      </w:r>
      <w:r w:rsidRPr="00BF37E3">
        <w:rPr>
          <w:rFonts w:asciiTheme="minorHAnsi" w:hAnsiTheme="minorHAnsi" w:cstheme="minorHAnsi"/>
          <w:i/>
        </w:rPr>
        <w:t>% Factor</w:t>
      </w:r>
      <w:r w:rsidRPr="00BF37E3">
        <w:rPr>
          <w:rFonts w:asciiTheme="minorHAnsi" w:hAnsiTheme="minorHAnsi" w:cstheme="minorHAnsi"/>
        </w:rPr>
        <w:t xml:space="preserve"> </w:t>
      </w:r>
      <w:r>
        <w:rPr>
          <w:rFonts w:asciiTheme="minorHAnsi" w:hAnsiTheme="minorHAnsi" w:cstheme="minorHAnsi"/>
        </w:rPr>
        <w:t>–</w:t>
      </w:r>
      <w:r w:rsidRPr="00BF37E3">
        <w:rPr>
          <w:rFonts w:asciiTheme="minorHAnsi" w:hAnsiTheme="minorHAnsi" w:cstheme="minorHAnsi"/>
        </w:rPr>
        <w:t xml:space="preserve"> </w:t>
      </w:r>
      <w:r w:rsidRPr="00BF37E3">
        <w:rPr>
          <w:rFonts w:asciiTheme="minorHAnsi" w:hAnsiTheme="minorHAnsi" w:cstheme="minorHAnsi"/>
          <w:u w:val="single"/>
        </w:rPr>
        <w:t xml:space="preserve">Building and </w:t>
      </w:r>
      <w:r>
        <w:rPr>
          <w:rFonts w:asciiTheme="minorHAnsi" w:hAnsiTheme="minorHAnsi" w:cstheme="minorHAnsi"/>
          <w:u w:val="single"/>
        </w:rPr>
        <w:t>Improvements</w:t>
      </w:r>
    </w:p>
    <w:p w14:paraId="4BEEC895" w14:textId="77777777" w:rsidR="007C7A2B" w:rsidRPr="00BF37E3" w:rsidRDefault="007C7A2B" w:rsidP="007C7A2B">
      <w:pPr>
        <w:tabs>
          <w:tab w:val="left" w:pos="1800"/>
        </w:tabs>
        <w:ind w:left="720"/>
        <w:jc w:val="both"/>
        <w:rPr>
          <w:rFonts w:asciiTheme="minorHAnsi" w:hAnsiTheme="minorHAnsi" w:cstheme="minorHAnsi"/>
        </w:rPr>
      </w:pPr>
      <w:r w:rsidRPr="00BF37E3">
        <w:rPr>
          <w:rFonts w:asciiTheme="minorHAnsi" w:hAnsiTheme="minorHAnsi" w:cstheme="minorHAnsi"/>
          <w:i/>
        </w:rPr>
        <w:t>30% Factor</w:t>
      </w:r>
      <w:r w:rsidRPr="00BF37E3">
        <w:rPr>
          <w:rFonts w:asciiTheme="minorHAnsi" w:hAnsiTheme="minorHAnsi" w:cstheme="minorHAnsi"/>
        </w:rPr>
        <w:t xml:space="preserve"> </w:t>
      </w:r>
      <w:r>
        <w:rPr>
          <w:rFonts w:asciiTheme="minorHAnsi" w:hAnsiTheme="minorHAnsi" w:cstheme="minorHAnsi"/>
        </w:rPr>
        <w:t>–</w:t>
      </w:r>
      <w:r w:rsidRPr="00BF37E3">
        <w:rPr>
          <w:rFonts w:asciiTheme="minorHAnsi" w:hAnsiTheme="minorHAnsi" w:cstheme="minorHAnsi"/>
        </w:rPr>
        <w:t xml:space="preserve"> </w:t>
      </w:r>
      <w:r w:rsidRPr="00BF37E3">
        <w:rPr>
          <w:rFonts w:asciiTheme="minorHAnsi" w:hAnsiTheme="minorHAnsi" w:cstheme="minorHAnsi"/>
          <w:u w:val="single"/>
        </w:rPr>
        <w:t>Economics of the Proposal</w:t>
      </w:r>
    </w:p>
    <w:p w14:paraId="2291DC57" w14:textId="77777777" w:rsidR="007C7A2B" w:rsidRPr="00BF37E3" w:rsidRDefault="007C7A2B" w:rsidP="007C7A2B">
      <w:pPr>
        <w:tabs>
          <w:tab w:val="left" w:pos="1800"/>
        </w:tabs>
        <w:ind w:left="720"/>
        <w:jc w:val="both"/>
        <w:rPr>
          <w:rFonts w:asciiTheme="minorHAnsi" w:hAnsiTheme="minorHAnsi" w:cstheme="minorHAnsi"/>
        </w:rPr>
      </w:pPr>
      <w:r>
        <w:rPr>
          <w:rFonts w:asciiTheme="minorHAnsi" w:hAnsiTheme="minorHAnsi" w:cstheme="minorHAnsi"/>
          <w:i/>
        </w:rPr>
        <w:t>25</w:t>
      </w:r>
      <w:r w:rsidRPr="00BF37E3">
        <w:rPr>
          <w:rFonts w:asciiTheme="minorHAnsi" w:hAnsiTheme="minorHAnsi" w:cstheme="minorHAnsi"/>
          <w:i/>
        </w:rPr>
        <w:t>% Factor</w:t>
      </w:r>
      <w:r w:rsidRPr="00BF37E3">
        <w:rPr>
          <w:rFonts w:asciiTheme="minorHAnsi" w:hAnsiTheme="minorHAnsi" w:cstheme="minorHAnsi"/>
        </w:rPr>
        <w:t xml:space="preserve"> </w:t>
      </w:r>
      <w:r>
        <w:rPr>
          <w:rFonts w:asciiTheme="minorHAnsi" w:hAnsiTheme="minorHAnsi" w:cstheme="minorHAnsi"/>
        </w:rPr>
        <w:t>–</w:t>
      </w:r>
      <w:r w:rsidRPr="00BF37E3">
        <w:rPr>
          <w:rFonts w:asciiTheme="minorHAnsi" w:hAnsiTheme="minorHAnsi" w:cstheme="minorHAnsi"/>
        </w:rPr>
        <w:t xml:space="preserve"> </w:t>
      </w:r>
      <w:r w:rsidRPr="00BF37E3">
        <w:rPr>
          <w:rFonts w:asciiTheme="minorHAnsi" w:hAnsiTheme="minorHAnsi" w:cstheme="minorHAnsi"/>
          <w:u w:val="single"/>
        </w:rPr>
        <w:t>Suitability / Space Planning</w:t>
      </w:r>
    </w:p>
    <w:p w14:paraId="50BEB1C6" w14:textId="77777777" w:rsidR="007C7A2B" w:rsidRPr="00BF37E3" w:rsidRDefault="007C7A2B" w:rsidP="007C7A2B">
      <w:pPr>
        <w:tabs>
          <w:tab w:val="left" w:pos="1800"/>
        </w:tabs>
        <w:ind w:left="720"/>
        <w:jc w:val="both"/>
        <w:rPr>
          <w:rFonts w:asciiTheme="minorHAnsi" w:hAnsiTheme="minorHAnsi" w:cstheme="minorHAnsi"/>
        </w:rPr>
      </w:pPr>
    </w:p>
    <w:p w14:paraId="3EB6CD4D" w14:textId="5DBEC85C" w:rsidR="007C7A2B" w:rsidRDefault="007C7A2B" w:rsidP="007C7A2B">
      <w:pPr>
        <w:jc w:val="both"/>
        <w:rPr>
          <w:rFonts w:asciiTheme="minorHAnsi" w:hAnsiTheme="minorHAnsi" w:cstheme="minorHAnsi"/>
        </w:rPr>
      </w:pPr>
      <w:r w:rsidRPr="008B55E9">
        <w:rPr>
          <w:rFonts w:asciiTheme="minorHAnsi" w:hAnsiTheme="minorHAnsi" w:cstheme="minorHAnsi"/>
        </w:rPr>
        <w:t xml:space="preserve">When conducting the evaluation, </w:t>
      </w:r>
      <w:r w:rsidR="00F76784">
        <w:rPr>
          <w:rFonts w:asciiTheme="minorHAnsi" w:hAnsiTheme="minorHAnsi" w:cstheme="minorHAnsi"/>
        </w:rPr>
        <w:t>SC</w:t>
      </w:r>
      <w:r w:rsidRPr="008B55E9">
        <w:rPr>
          <w:rFonts w:asciiTheme="minorHAnsi" w:hAnsiTheme="minorHAnsi" w:cstheme="minorHAnsi"/>
        </w:rPr>
        <w:t xml:space="preserve"> members will assign points to each proposal using the above weight</w:t>
      </w:r>
      <w:r w:rsidR="001B1A90">
        <w:rPr>
          <w:rFonts w:asciiTheme="minorHAnsi" w:hAnsiTheme="minorHAnsi" w:cstheme="minorHAnsi"/>
        </w:rPr>
        <w:t>ed</w:t>
      </w:r>
      <w:r w:rsidRPr="008B55E9">
        <w:rPr>
          <w:rFonts w:asciiTheme="minorHAnsi" w:hAnsiTheme="minorHAnsi" w:cstheme="minorHAnsi"/>
        </w:rPr>
        <w:t xml:space="preserve"> criteria resulting in an overall ranking of the proposals.  </w:t>
      </w:r>
    </w:p>
    <w:p w14:paraId="76E7A795" w14:textId="77777777" w:rsidR="007C7A2B" w:rsidRDefault="007C7A2B" w:rsidP="007A36B3">
      <w:pPr>
        <w:jc w:val="both"/>
        <w:rPr>
          <w:rFonts w:asciiTheme="minorHAnsi" w:hAnsiTheme="minorHAnsi" w:cstheme="minorHAnsi"/>
          <w:b/>
        </w:rPr>
      </w:pPr>
    </w:p>
    <w:p w14:paraId="5979434B" w14:textId="13ECCAEF" w:rsidR="00BE7AF8" w:rsidRPr="007A36B3" w:rsidRDefault="00200C6F" w:rsidP="007A36B3">
      <w:pPr>
        <w:jc w:val="both"/>
        <w:rPr>
          <w:rFonts w:asciiTheme="minorHAnsi" w:hAnsiTheme="minorHAnsi" w:cstheme="minorHAnsi"/>
        </w:rPr>
      </w:pPr>
      <w:r>
        <w:rPr>
          <w:rFonts w:asciiTheme="minorHAnsi" w:hAnsiTheme="minorHAnsi" w:cstheme="minorHAnsi"/>
        </w:rPr>
        <w:t xml:space="preserve">Once an apparent awardee is identified, </w:t>
      </w:r>
      <w:r w:rsidR="00DA04EB">
        <w:rPr>
          <w:rFonts w:asciiTheme="minorHAnsi" w:hAnsiTheme="minorHAnsi" w:cstheme="minorHAnsi"/>
        </w:rPr>
        <w:t>Leasing Specialist</w:t>
      </w:r>
      <w:r>
        <w:rPr>
          <w:rFonts w:asciiTheme="minorHAnsi" w:hAnsiTheme="minorHAnsi" w:cstheme="minorHAnsi"/>
        </w:rPr>
        <w:t xml:space="preserve"> will</w:t>
      </w:r>
      <w:r w:rsidR="008B55E9" w:rsidRPr="00200C6F">
        <w:rPr>
          <w:rFonts w:asciiTheme="minorHAnsi" w:hAnsiTheme="minorHAnsi" w:cstheme="minorHAnsi"/>
        </w:rPr>
        <w:t xml:space="preserve"> then </w:t>
      </w:r>
      <w:proofErr w:type="gramStart"/>
      <w:r w:rsidR="008B55E9" w:rsidRPr="00200C6F">
        <w:rPr>
          <w:rFonts w:asciiTheme="minorHAnsi" w:hAnsiTheme="minorHAnsi" w:cstheme="minorHAnsi"/>
        </w:rPr>
        <w:t>enter into</w:t>
      </w:r>
      <w:proofErr w:type="gramEnd"/>
      <w:r w:rsidR="008B55E9" w:rsidRPr="00200C6F">
        <w:rPr>
          <w:rFonts w:asciiTheme="minorHAnsi" w:hAnsiTheme="minorHAnsi" w:cstheme="minorHAnsi"/>
        </w:rPr>
        <w:t xml:space="preserve"> final </w:t>
      </w:r>
      <w:r w:rsidR="00DA04EB">
        <w:rPr>
          <w:rFonts w:asciiTheme="minorHAnsi" w:hAnsiTheme="minorHAnsi" w:cstheme="minorHAnsi"/>
        </w:rPr>
        <w:t>discussions</w:t>
      </w:r>
      <w:r w:rsidR="008B55E9" w:rsidRPr="00200C6F">
        <w:rPr>
          <w:rFonts w:asciiTheme="minorHAnsi" w:hAnsiTheme="minorHAnsi" w:cstheme="minorHAnsi"/>
        </w:rPr>
        <w:t xml:space="preserve"> </w:t>
      </w:r>
      <w:r w:rsidR="00080130">
        <w:rPr>
          <w:rFonts w:asciiTheme="minorHAnsi" w:hAnsiTheme="minorHAnsi" w:cstheme="minorHAnsi"/>
        </w:rPr>
        <w:t xml:space="preserve">and negotiations </w:t>
      </w:r>
      <w:r w:rsidR="008B55E9" w:rsidRPr="00200C6F">
        <w:rPr>
          <w:rFonts w:asciiTheme="minorHAnsi" w:hAnsiTheme="minorHAnsi" w:cstheme="minorHAnsi"/>
        </w:rPr>
        <w:t>with the apparent awardee with the goal of executing a Letter of Intent (LOI) or finalizing a lease agreement.</w:t>
      </w:r>
      <w:r w:rsidR="00632442">
        <w:rPr>
          <w:rFonts w:asciiTheme="minorHAnsi" w:hAnsiTheme="minorHAnsi" w:cstheme="minorHAnsi"/>
        </w:rPr>
        <w:t xml:space="preserve">  </w:t>
      </w:r>
      <w:r w:rsidR="00607EE3">
        <w:rPr>
          <w:rFonts w:asciiTheme="minorHAnsi" w:hAnsiTheme="minorHAnsi" w:cstheme="minorHAnsi"/>
        </w:rPr>
        <w:t xml:space="preserve">During the contract negotiations, the Leasing Specialist may continue to seek terms that are in addition to or more favorable to SPC than the terms in the proposal submitted by the apparent awardee.  </w:t>
      </w:r>
      <w:r w:rsidR="008B55E9" w:rsidRPr="00632442">
        <w:rPr>
          <w:rFonts w:asciiTheme="minorHAnsi" w:hAnsiTheme="minorHAnsi" w:cstheme="minorHAnsi"/>
        </w:rPr>
        <w:t xml:space="preserve">Should </w:t>
      </w:r>
      <w:r w:rsidR="000504F0">
        <w:rPr>
          <w:rFonts w:asciiTheme="minorHAnsi" w:hAnsiTheme="minorHAnsi" w:cstheme="minorHAnsi"/>
        </w:rPr>
        <w:t>the parties be unable to reach final agreement on the LOI or lease</w:t>
      </w:r>
      <w:r w:rsidR="008B55E9" w:rsidRPr="00632442">
        <w:rPr>
          <w:rFonts w:asciiTheme="minorHAnsi" w:hAnsiTheme="minorHAnsi" w:cstheme="minorHAnsi"/>
        </w:rPr>
        <w:t xml:space="preserve">, </w:t>
      </w:r>
      <w:r w:rsidR="000504F0">
        <w:rPr>
          <w:rFonts w:asciiTheme="minorHAnsi" w:hAnsiTheme="minorHAnsi" w:cstheme="minorHAnsi"/>
        </w:rPr>
        <w:t xml:space="preserve">discussions may be </w:t>
      </w:r>
      <w:r w:rsidR="00080130">
        <w:rPr>
          <w:rFonts w:asciiTheme="minorHAnsi" w:hAnsiTheme="minorHAnsi" w:cstheme="minorHAnsi"/>
        </w:rPr>
        <w:t>terminated,</w:t>
      </w:r>
      <w:r w:rsidR="000504F0">
        <w:rPr>
          <w:rFonts w:asciiTheme="minorHAnsi" w:hAnsiTheme="minorHAnsi" w:cstheme="minorHAnsi"/>
        </w:rPr>
        <w:t xml:space="preserve"> </w:t>
      </w:r>
      <w:r w:rsidR="008B55E9" w:rsidRPr="00632442">
        <w:rPr>
          <w:rFonts w:asciiTheme="minorHAnsi" w:hAnsiTheme="minorHAnsi" w:cstheme="minorHAnsi"/>
        </w:rPr>
        <w:t xml:space="preserve">and </w:t>
      </w:r>
      <w:r w:rsidR="000504F0">
        <w:rPr>
          <w:rFonts w:asciiTheme="minorHAnsi" w:hAnsiTheme="minorHAnsi" w:cstheme="minorHAnsi"/>
        </w:rPr>
        <w:t xml:space="preserve">Leasing Specialist may </w:t>
      </w:r>
      <w:r w:rsidR="008B55E9" w:rsidRPr="00632442">
        <w:rPr>
          <w:rFonts w:asciiTheme="minorHAnsi" w:hAnsiTheme="minorHAnsi" w:cstheme="minorHAnsi"/>
        </w:rPr>
        <w:t xml:space="preserve">begin final </w:t>
      </w:r>
      <w:r w:rsidR="000504F0">
        <w:rPr>
          <w:rFonts w:asciiTheme="minorHAnsi" w:hAnsiTheme="minorHAnsi" w:cstheme="minorHAnsi"/>
        </w:rPr>
        <w:t>discussions</w:t>
      </w:r>
      <w:r w:rsidR="008B55E9" w:rsidRPr="00632442">
        <w:rPr>
          <w:rFonts w:asciiTheme="minorHAnsi" w:hAnsiTheme="minorHAnsi" w:cstheme="minorHAnsi"/>
        </w:rPr>
        <w:t xml:space="preserve"> with the 2</w:t>
      </w:r>
      <w:r w:rsidR="008B55E9" w:rsidRPr="00632442">
        <w:rPr>
          <w:rFonts w:asciiTheme="minorHAnsi" w:hAnsiTheme="minorHAnsi" w:cstheme="minorHAnsi"/>
          <w:vertAlign w:val="superscript"/>
        </w:rPr>
        <w:t>nd</w:t>
      </w:r>
      <w:r w:rsidR="008B55E9" w:rsidRPr="00632442">
        <w:rPr>
          <w:rFonts w:asciiTheme="minorHAnsi" w:hAnsiTheme="minorHAnsi" w:cstheme="minorHAnsi"/>
        </w:rPr>
        <w:t xml:space="preserve"> highest ranked proposal, </w:t>
      </w:r>
      <w:r w:rsidR="006A4547">
        <w:rPr>
          <w:rFonts w:asciiTheme="minorHAnsi" w:hAnsiTheme="minorHAnsi" w:cstheme="minorHAnsi"/>
        </w:rPr>
        <w:t xml:space="preserve">and </w:t>
      </w:r>
      <w:r w:rsidR="008B55E9" w:rsidRPr="00632442">
        <w:rPr>
          <w:rFonts w:asciiTheme="minorHAnsi" w:hAnsiTheme="minorHAnsi" w:cstheme="minorHAnsi"/>
        </w:rPr>
        <w:t>so on</w:t>
      </w:r>
      <w:r w:rsidR="00174F0A">
        <w:rPr>
          <w:rFonts w:asciiTheme="minorHAnsi" w:hAnsiTheme="minorHAnsi" w:cstheme="minorHAnsi"/>
        </w:rPr>
        <w:t>,</w:t>
      </w:r>
      <w:r w:rsidR="008B55E9" w:rsidRPr="00632442">
        <w:rPr>
          <w:rFonts w:asciiTheme="minorHAnsi" w:hAnsiTheme="minorHAnsi" w:cstheme="minorHAnsi"/>
        </w:rPr>
        <w:t xml:space="preserve"> until a LOI or lease agreement is finalized. </w:t>
      </w:r>
    </w:p>
    <w:p w14:paraId="1C1780F8" w14:textId="77777777" w:rsidR="008B55E9" w:rsidRDefault="008B55E9" w:rsidP="00ED5C4E">
      <w:pPr>
        <w:jc w:val="both"/>
        <w:rPr>
          <w:rFonts w:asciiTheme="minorHAnsi" w:hAnsiTheme="minorHAnsi" w:cstheme="minorHAnsi"/>
        </w:rPr>
      </w:pPr>
    </w:p>
    <w:p w14:paraId="4CBB7313" w14:textId="77777777" w:rsidR="00200C6F" w:rsidRPr="00D067DC" w:rsidRDefault="00D067DC" w:rsidP="00ED5C4E">
      <w:pPr>
        <w:jc w:val="both"/>
        <w:rPr>
          <w:rFonts w:asciiTheme="minorHAnsi" w:hAnsiTheme="minorHAnsi" w:cstheme="minorHAnsi"/>
          <w:b/>
          <w:u w:val="single"/>
        </w:rPr>
      </w:pPr>
      <w:r w:rsidRPr="00D067DC">
        <w:rPr>
          <w:rFonts w:asciiTheme="minorHAnsi" w:hAnsiTheme="minorHAnsi" w:cstheme="minorHAnsi"/>
          <w:b/>
          <w:u w:val="single"/>
        </w:rPr>
        <w:t xml:space="preserve">Award </w:t>
      </w:r>
      <w:r w:rsidR="00FD07BA">
        <w:rPr>
          <w:rFonts w:asciiTheme="minorHAnsi" w:hAnsiTheme="minorHAnsi" w:cstheme="minorHAnsi"/>
          <w:b/>
          <w:u w:val="single"/>
        </w:rPr>
        <w:t>Subject to Finalizing a Lease Agreement</w:t>
      </w:r>
    </w:p>
    <w:p w14:paraId="33E48521" w14:textId="77777777" w:rsidR="008B55E9" w:rsidRDefault="00FD07BA" w:rsidP="00ED5C4E">
      <w:pPr>
        <w:jc w:val="both"/>
        <w:rPr>
          <w:rFonts w:asciiTheme="minorHAnsi" w:hAnsiTheme="minorHAnsi" w:cstheme="minorHAnsi"/>
        </w:rPr>
      </w:pPr>
      <w:r>
        <w:rPr>
          <w:rFonts w:asciiTheme="minorHAnsi" w:hAnsiTheme="minorHAnsi" w:cstheme="minorHAnsi"/>
        </w:rPr>
        <w:t xml:space="preserve">If </w:t>
      </w:r>
      <w:r w:rsidR="00926DF6">
        <w:rPr>
          <w:rFonts w:asciiTheme="minorHAnsi" w:hAnsiTheme="minorHAnsi" w:cstheme="minorHAnsi"/>
        </w:rPr>
        <w:t xml:space="preserve">SPC Board approval is required for </w:t>
      </w:r>
      <w:r w:rsidR="00270125">
        <w:rPr>
          <w:rFonts w:asciiTheme="minorHAnsi" w:hAnsiTheme="minorHAnsi" w:cstheme="minorHAnsi"/>
        </w:rPr>
        <w:t>award, and</w:t>
      </w:r>
      <w:r>
        <w:rPr>
          <w:rFonts w:asciiTheme="minorHAnsi" w:hAnsiTheme="minorHAnsi" w:cstheme="minorHAnsi"/>
        </w:rPr>
        <w:t xml:space="preserve"> the Leasing Specialist</w:t>
      </w:r>
      <w:r w:rsidR="00D067DC">
        <w:rPr>
          <w:rFonts w:asciiTheme="minorHAnsi" w:hAnsiTheme="minorHAnsi" w:cstheme="minorHAnsi"/>
        </w:rPr>
        <w:t xml:space="preserve"> </w:t>
      </w:r>
      <w:r w:rsidR="00133F28">
        <w:rPr>
          <w:rFonts w:asciiTheme="minorHAnsi" w:hAnsiTheme="minorHAnsi" w:cstheme="minorHAnsi"/>
        </w:rPr>
        <w:t>and apparent awarde</w:t>
      </w:r>
      <w:r w:rsidR="00EE1374">
        <w:rPr>
          <w:rFonts w:asciiTheme="minorHAnsi" w:hAnsiTheme="minorHAnsi" w:cstheme="minorHAnsi"/>
        </w:rPr>
        <w:t>e</w:t>
      </w:r>
      <w:r w:rsidR="00133F28">
        <w:rPr>
          <w:rFonts w:asciiTheme="minorHAnsi" w:hAnsiTheme="minorHAnsi" w:cstheme="minorHAnsi"/>
        </w:rPr>
        <w:t xml:space="preserve"> finalize </w:t>
      </w:r>
      <w:r w:rsidR="00D067DC">
        <w:rPr>
          <w:rFonts w:asciiTheme="minorHAnsi" w:hAnsiTheme="minorHAnsi" w:cstheme="minorHAnsi"/>
        </w:rPr>
        <w:t xml:space="preserve">a LOI </w:t>
      </w:r>
      <w:r w:rsidR="000504F0">
        <w:rPr>
          <w:rFonts w:asciiTheme="minorHAnsi" w:hAnsiTheme="minorHAnsi" w:cstheme="minorHAnsi"/>
        </w:rPr>
        <w:t xml:space="preserve">or </w:t>
      </w:r>
      <w:r w:rsidR="00B14CD5">
        <w:rPr>
          <w:rFonts w:asciiTheme="minorHAnsi" w:hAnsiTheme="minorHAnsi" w:cstheme="minorHAnsi"/>
        </w:rPr>
        <w:t>lease,</w:t>
      </w:r>
      <w:r w:rsidR="00D067DC" w:rsidRPr="00D067DC">
        <w:rPr>
          <w:rFonts w:asciiTheme="minorHAnsi" w:hAnsiTheme="minorHAnsi" w:cstheme="minorHAnsi"/>
        </w:rPr>
        <w:t xml:space="preserve"> the Executive Director will recommend the apparent awardee’s proposal be presented at SPC’s next duly called meeting for Board approval in accordance with its by-laws. If approved by the SPC Board, SPC will execute the final lease agreement with the apparent awardee</w:t>
      </w:r>
      <w:r w:rsidR="00D067DC">
        <w:rPr>
          <w:rFonts w:asciiTheme="minorHAnsi" w:hAnsiTheme="minorHAnsi" w:cstheme="minorHAnsi"/>
        </w:rPr>
        <w:t>.</w:t>
      </w:r>
      <w:r w:rsidR="00BE7AF8">
        <w:rPr>
          <w:rFonts w:asciiTheme="minorHAnsi" w:hAnsiTheme="minorHAnsi" w:cstheme="minorHAnsi"/>
        </w:rPr>
        <w:t xml:space="preserve">   </w:t>
      </w:r>
      <w:r w:rsidR="00BE7AF8" w:rsidRPr="00BE7AF8">
        <w:rPr>
          <w:rFonts w:asciiTheme="minorHAnsi" w:hAnsiTheme="minorHAnsi" w:cstheme="minorHAnsi"/>
        </w:rPr>
        <w:t>This request</w:t>
      </w:r>
      <w:r w:rsidR="00BE7AF8">
        <w:rPr>
          <w:rFonts w:asciiTheme="minorHAnsi" w:hAnsiTheme="minorHAnsi" w:cstheme="minorHAnsi"/>
        </w:rPr>
        <w:t xml:space="preserve"> for proposal</w:t>
      </w:r>
      <w:r w:rsidR="00BE7AF8" w:rsidRPr="00BE7AF8">
        <w:rPr>
          <w:rFonts w:asciiTheme="minorHAnsi" w:hAnsiTheme="minorHAnsi" w:cstheme="minorHAnsi"/>
        </w:rPr>
        <w:t xml:space="preserve"> and any </w:t>
      </w:r>
      <w:r w:rsidR="00926DF6">
        <w:rPr>
          <w:rFonts w:asciiTheme="minorHAnsi" w:hAnsiTheme="minorHAnsi" w:cstheme="minorHAnsi"/>
        </w:rPr>
        <w:t xml:space="preserve">proposal submitted in response </w:t>
      </w:r>
      <w:r w:rsidR="00BE7AF8" w:rsidRPr="00BE7AF8">
        <w:rPr>
          <w:rFonts w:asciiTheme="minorHAnsi" w:hAnsiTheme="minorHAnsi" w:cstheme="minorHAnsi"/>
        </w:rPr>
        <w:t xml:space="preserve">is not binding upon SPC and does not obligate SPC to </w:t>
      </w:r>
      <w:proofErr w:type="gramStart"/>
      <w:r w:rsidR="00BE7AF8" w:rsidRPr="00BE7AF8">
        <w:rPr>
          <w:rFonts w:asciiTheme="minorHAnsi" w:hAnsiTheme="minorHAnsi" w:cstheme="minorHAnsi"/>
        </w:rPr>
        <w:t>enter into</w:t>
      </w:r>
      <w:proofErr w:type="gramEnd"/>
      <w:r w:rsidR="00BE7AF8" w:rsidRPr="00BE7AF8">
        <w:rPr>
          <w:rFonts w:asciiTheme="minorHAnsi" w:hAnsiTheme="minorHAnsi" w:cstheme="minorHAnsi"/>
        </w:rPr>
        <w:t xml:space="preserve"> a lease.  Neither SPC nor </w:t>
      </w:r>
      <w:r w:rsidR="00BE7AF8">
        <w:rPr>
          <w:rFonts w:asciiTheme="minorHAnsi" w:hAnsiTheme="minorHAnsi" w:cstheme="minorHAnsi"/>
        </w:rPr>
        <w:t xml:space="preserve">any party submitting a proposal </w:t>
      </w:r>
      <w:r w:rsidR="00BE7AF8" w:rsidRPr="00BE7AF8">
        <w:rPr>
          <w:rFonts w:asciiTheme="minorHAnsi" w:hAnsiTheme="minorHAnsi" w:cstheme="minorHAnsi"/>
        </w:rPr>
        <w:t xml:space="preserve">will be bound unless and until a written lease mutually accepted by both parties is negotiated and is </w:t>
      </w:r>
      <w:r w:rsidR="00926DF6">
        <w:rPr>
          <w:rFonts w:asciiTheme="minorHAnsi" w:hAnsiTheme="minorHAnsi" w:cstheme="minorHAnsi"/>
        </w:rPr>
        <w:t xml:space="preserve">fully executed.  </w:t>
      </w:r>
    </w:p>
    <w:p w14:paraId="60D409A5" w14:textId="77777777" w:rsidR="008B55E9" w:rsidRDefault="008B55E9" w:rsidP="00ED5C4E">
      <w:pPr>
        <w:jc w:val="both"/>
        <w:rPr>
          <w:rFonts w:asciiTheme="minorHAnsi" w:hAnsiTheme="minorHAnsi" w:cstheme="minorHAnsi"/>
        </w:rPr>
      </w:pPr>
    </w:p>
    <w:p w14:paraId="4182E3CC" w14:textId="77777777" w:rsidR="00D067DC" w:rsidRDefault="00D067DC" w:rsidP="00ED5C4E">
      <w:pPr>
        <w:jc w:val="both"/>
        <w:rPr>
          <w:rFonts w:asciiTheme="minorHAnsi" w:hAnsiTheme="minorHAnsi" w:cstheme="minorHAnsi"/>
          <w:b/>
          <w:u w:val="single"/>
        </w:rPr>
      </w:pPr>
      <w:r>
        <w:rPr>
          <w:rFonts w:asciiTheme="minorHAnsi" w:hAnsiTheme="minorHAnsi" w:cstheme="minorHAnsi"/>
          <w:b/>
          <w:u w:val="single"/>
        </w:rPr>
        <w:t>Cancellation of RFP, Rejection of All Proposals</w:t>
      </w:r>
    </w:p>
    <w:p w14:paraId="574337D5" w14:textId="77777777" w:rsidR="00D067DC" w:rsidRDefault="00926DF6" w:rsidP="00ED5C4E">
      <w:pPr>
        <w:jc w:val="both"/>
        <w:rPr>
          <w:rFonts w:asciiTheme="minorHAnsi" w:hAnsiTheme="minorHAnsi" w:cstheme="minorHAnsi"/>
        </w:rPr>
      </w:pPr>
      <w:r>
        <w:rPr>
          <w:rFonts w:asciiTheme="minorHAnsi" w:hAnsiTheme="minorHAnsi" w:cstheme="minorHAnsi"/>
        </w:rPr>
        <w:t>SPC reserves</w:t>
      </w:r>
      <w:r w:rsidRPr="00926DF6">
        <w:rPr>
          <w:rFonts w:asciiTheme="minorHAnsi" w:hAnsiTheme="minorHAnsi" w:cstheme="minorHAnsi"/>
        </w:rPr>
        <w:t xml:space="preserve"> the right to reject any or all proposals, and to waive technicalities, irregularities</w:t>
      </w:r>
      <w:r>
        <w:rPr>
          <w:rFonts w:asciiTheme="minorHAnsi" w:hAnsiTheme="minorHAnsi" w:cstheme="minorHAnsi"/>
        </w:rPr>
        <w:t>, and informalities, and reserves</w:t>
      </w:r>
      <w:r w:rsidRPr="00926DF6">
        <w:rPr>
          <w:rFonts w:asciiTheme="minorHAnsi" w:hAnsiTheme="minorHAnsi" w:cstheme="minorHAnsi"/>
        </w:rPr>
        <w:t xml:space="preserve"> the right to cancel or conclude this procurement a</w:t>
      </w:r>
      <w:r>
        <w:rPr>
          <w:rFonts w:asciiTheme="minorHAnsi" w:hAnsiTheme="minorHAnsi" w:cstheme="minorHAnsi"/>
        </w:rPr>
        <w:t xml:space="preserve">t any time without finalizing </w:t>
      </w:r>
      <w:r w:rsidRPr="00926DF6">
        <w:rPr>
          <w:rFonts w:asciiTheme="minorHAnsi" w:hAnsiTheme="minorHAnsi" w:cstheme="minorHAnsi"/>
        </w:rPr>
        <w:t>selection of</w:t>
      </w:r>
      <w:r>
        <w:rPr>
          <w:rFonts w:asciiTheme="minorHAnsi" w:hAnsiTheme="minorHAnsi" w:cstheme="minorHAnsi"/>
        </w:rPr>
        <w:t xml:space="preserve"> an awardee or executing a lease</w:t>
      </w:r>
      <w:r w:rsidRPr="00926DF6">
        <w:rPr>
          <w:rFonts w:asciiTheme="minorHAnsi" w:hAnsiTheme="minorHAnsi" w:cstheme="minorHAnsi"/>
        </w:rPr>
        <w:t xml:space="preserve">, without any liability to any </w:t>
      </w:r>
      <w:r w:rsidR="00174F0A">
        <w:rPr>
          <w:rFonts w:asciiTheme="minorHAnsi" w:hAnsiTheme="minorHAnsi" w:cstheme="minorHAnsi"/>
        </w:rPr>
        <w:t>proposer</w:t>
      </w:r>
      <w:r w:rsidRPr="00926DF6">
        <w:rPr>
          <w:rFonts w:asciiTheme="minorHAnsi" w:hAnsiTheme="minorHAnsi" w:cstheme="minorHAnsi"/>
        </w:rPr>
        <w:t xml:space="preserve">s, or any other person or entity. </w:t>
      </w:r>
    </w:p>
    <w:p w14:paraId="48C1C550" w14:textId="77777777" w:rsidR="00D067DC" w:rsidRPr="00BF37E3" w:rsidRDefault="00D067DC" w:rsidP="00ED5C4E">
      <w:pPr>
        <w:jc w:val="both"/>
        <w:rPr>
          <w:rFonts w:asciiTheme="minorHAnsi" w:hAnsiTheme="minorHAnsi" w:cstheme="minorHAnsi"/>
        </w:rPr>
      </w:pPr>
    </w:p>
    <w:p w14:paraId="4CBB6D39" w14:textId="77777777" w:rsidR="00ED5C4E" w:rsidRPr="00BF37E3" w:rsidRDefault="00ED5C4E" w:rsidP="00ED5C4E">
      <w:pPr>
        <w:jc w:val="both"/>
        <w:rPr>
          <w:rFonts w:asciiTheme="minorHAnsi" w:hAnsiTheme="minorHAnsi" w:cstheme="minorHAnsi"/>
        </w:rPr>
      </w:pPr>
      <w:r w:rsidRPr="00BF37E3">
        <w:rPr>
          <w:rFonts w:asciiTheme="minorHAnsi" w:hAnsiTheme="minorHAnsi" w:cstheme="minorHAnsi"/>
          <w:b/>
        </w:rPr>
        <w:t xml:space="preserve">Proposers should understand and accept that by responding to this solicitation they are willingly participating in a </w:t>
      </w:r>
      <w:r w:rsidRPr="00B83537">
        <w:rPr>
          <w:rFonts w:asciiTheme="minorHAnsi" w:hAnsiTheme="minorHAnsi" w:cstheme="minorHAnsi"/>
          <w:b/>
        </w:rPr>
        <w:t xml:space="preserve">process that consists of some degree of subjectivity on the part of the members of the SC in determining the overall best solution. </w:t>
      </w:r>
      <w:r w:rsidRPr="00B83537">
        <w:rPr>
          <w:rFonts w:asciiTheme="minorHAnsi" w:hAnsiTheme="minorHAnsi"/>
          <w:b/>
        </w:rPr>
        <w:t xml:space="preserve">The overall </w:t>
      </w:r>
      <w:r w:rsidR="00EE1374" w:rsidRPr="00B83537">
        <w:rPr>
          <w:rFonts w:asciiTheme="minorHAnsi" w:hAnsiTheme="minorHAnsi"/>
          <w:b/>
        </w:rPr>
        <w:t xml:space="preserve">best </w:t>
      </w:r>
      <w:r w:rsidRPr="00B83537">
        <w:rPr>
          <w:rFonts w:asciiTheme="minorHAnsi" w:hAnsiTheme="minorHAnsi"/>
          <w:b/>
        </w:rPr>
        <w:t>solution will be the proposal that best meets the criteria</w:t>
      </w:r>
      <w:r w:rsidRPr="00B83537">
        <w:rPr>
          <w:rFonts w:asciiTheme="minorHAnsi" w:hAnsiTheme="minorHAnsi" w:cstheme="minorHAnsi"/>
          <w:b/>
        </w:rPr>
        <w:t>. Proposers should be aware the proposal determined by the SC to best meet the needs of the Agency may not necessarily be the lowest cost proposal.</w:t>
      </w:r>
      <w:r w:rsidRPr="00BF37E3">
        <w:rPr>
          <w:rFonts w:asciiTheme="minorHAnsi" w:hAnsiTheme="minorHAnsi" w:cstheme="minorHAnsi"/>
        </w:rPr>
        <w:t xml:space="preserve"> </w:t>
      </w:r>
    </w:p>
    <w:p w14:paraId="4D59F168" w14:textId="77777777" w:rsidR="00ED5C4E" w:rsidRPr="00BF37E3" w:rsidRDefault="00ED5C4E" w:rsidP="00ED5C4E">
      <w:pPr>
        <w:jc w:val="both"/>
        <w:rPr>
          <w:rFonts w:asciiTheme="minorHAnsi" w:hAnsiTheme="minorHAnsi" w:cstheme="minorHAnsi"/>
        </w:rPr>
      </w:pPr>
    </w:p>
    <w:p w14:paraId="0E8F0A7C" w14:textId="77777777" w:rsidR="00ED5C4E" w:rsidRPr="00BF37E3" w:rsidRDefault="00ED5C4E" w:rsidP="00ED5C4E">
      <w:pPr>
        <w:jc w:val="both"/>
        <w:rPr>
          <w:rFonts w:asciiTheme="minorHAnsi" w:hAnsiTheme="minorHAnsi" w:cstheme="minorHAnsi"/>
        </w:rPr>
      </w:pPr>
      <w:r w:rsidRPr="00BF37E3">
        <w:rPr>
          <w:rFonts w:asciiTheme="minorHAnsi" w:hAnsiTheme="minorHAnsi" w:cstheme="minorHAnsi"/>
        </w:rPr>
        <w:t xml:space="preserve">Furthermore, </w:t>
      </w:r>
      <w:r w:rsidR="00174F0A">
        <w:rPr>
          <w:rFonts w:asciiTheme="minorHAnsi" w:hAnsiTheme="minorHAnsi" w:cstheme="minorHAnsi"/>
        </w:rPr>
        <w:t>proposer</w:t>
      </w:r>
      <w:r w:rsidRPr="00BF37E3">
        <w:rPr>
          <w:rFonts w:asciiTheme="minorHAnsi" w:hAnsiTheme="minorHAnsi" w:cstheme="minorHAnsi"/>
        </w:rPr>
        <w:t xml:space="preserve">s shall not hold SPC, the other applicable parties, its respective affiliates and/or any of its respective employees, representatives, agents, attorneys, advisors or consultants liable for any reason whatsoever related to this RFP and </w:t>
      </w:r>
      <w:r w:rsidR="00174F0A">
        <w:rPr>
          <w:rFonts w:asciiTheme="minorHAnsi" w:hAnsiTheme="minorHAnsi" w:cstheme="minorHAnsi"/>
        </w:rPr>
        <w:t>proposer</w:t>
      </w:r>
      <w:r w:rsidRPr="00BF37E3">
        <w:rPr>
          <w:rFonts w:asciiTheme="minorHAnsi" w:hAnsiTheme="minorHAnsi" w:cstheme="minorHAnsi"/>
        </w:rPr>
        <w:t>s hereby waive all such claims.</w:t>
      </w:r>
    </w:p>
    <w:p w14:paraId="2091F983" w14:textId="77777777" w:rsidR="00ED5C4E" w:rsidRPr="00BF37E3" w:rsidRDefault="00ED5C4E" w:rsidP="00ED5C4E">
      <w:pPr>
        <w:tabs>
          <w:tab w:val="right" w:pos="8640"/>
        </w:tabs>
        <w:jc w:val="both"/>
        <w:rPr>
          <w:rFonts w:asciiTheme="minorHAnsi" w:hAnsiTheme="minorHAnsi" w:cstheme="minorHAnsi"/>
        </w:rPr>
      </w:pPr>
    </w:p>
    <w:p w14:paraId="0E67CB12" w14:textId="05F26F6B" w:rsidR="00F76784" w:rsidRDefault="00ED5C4E" w:rsidP="00ED5C4E">
      <w:pPr>
        <w:jc w:val="both"/>
        <w:rPr>
          <w:rFonts w:asciiTheme="minorHAnsi" w:hAnsiTheme="minorHAnsi" w:cstheme="minorHAnsi"/>
          <w:b/>
        </w:rPr>
      </w:pPr>
      <w:r w:rsidRPr="00BF37E3">
        <w:rPr>
          <w:rFonts w:asciiTheme="minorHAnsi" w:hAnsiTheme="minorHAnsi" w:cstheme="minorHAnsi"/>
          <w:b/>
          <w:u w:val="single"/>
        </w:rPr>
        <w:t>Form of Lease Agreement</w:t>
      </w:r>
    </w:p>
    <w:p w14:paraId="1B1DCE7D" w14:textId="5DDF2FC3" w:rsidR="00ED5C4E" w:rsidRPr="00BF37E3" w:rsidRDefault="00ED5C4E" w:rsidP="00ED5C4E">
      <w:pPr>
        <w:jc w:val="both"/>
        <w:rPr>
          <w:rFonts w:asciiTheme="minorHAnsi" w:hAnsiTheme="minorHAnsi" w:cstheme="minorHAnsi"/>
        </w:rPr>
      </w:pPr>
      <w:r w:rsidRPr="00BF37E3">
        <w:rPr>
          <w:rFonts w:asciiTheme="minorHAnsi" w:hAnsiTheme="minorHAnsi" w:cstheme="minorHAnsi"/>
        </w:rPr>
        <w:t xml:space="preserve">The SPC standardized Lease Agreement will be utilized. In the event a lease is </w:t>
      </w:r>
      <w:proofErr w:type="gramStart"/>
      <w:r w:rsidRPr="00BF37E3">
        <w:rPr>
          <w:rFonts w:asciiTheme="minorHAnsi" w:hAnsiTheme="minorHAnsi" w:cstheme="minorHAnsi"/>
        </w:rPr>
        <w:t>entered into</w:t>
      </w:r>
      <w:proofErr w:type="gramEnd"/>
      <w:r w:rsidRPr="00BF37E3">
        <w:rPr>
          <w:rFonts w:asciiTheme="minorHAnsi" w:hAnsiTheme="minorHAnsi" w:cstheme="minorHAnsi"/>
        </w:rPr>
        <w:t xml:space="preserve">, the successful proposer will be required to sign a lease using the SPC lease documents.  </w:t>
      </w:r>
    </w:p>
    <w:p w14:paraId="61875837" w14:textId="77777777" w:rsidR="00ED5C4E" w:rsidRPr="00BF37E3" w:rsidRDefault="00ED5C4E" w:rsidP="00ED5C4E">
      <w:pPr>
        <w:tabs>
          <w:tab w:val="right" w:pos="8640"/>
        </w:tabs>
        <w:jc w:val="both"/>
        <w:rPr>
          <w:rFonts w:asciiTheme="minorHAnsi" w:hAnsiTheme="minorHAnsi" w:cstheme="minorHAnsi"/>
          <w:b/>
          <w:u w:val="single"/>
        </w:rPr>
      </w:pPr>
    </w:p>
    <w:p w14:paraId="61ECA80E" w14:textId="54571840" w:rsidR="00F76784" w:rsidRDefault="00ED5C4E" w:rsidP="00ED5C4E">
      <w:pPr>
        <w:tabs>
          <w:tab w:val="right" w:pos="8640"/>
        </w:tabs>
        <w:jc w:val="both"/>
        <w:rPr>
          <w:rFonts w:asciiTheme="minorHAnsi" w:hAnsiTheme="minorHAnsi" w:cstheme="minorHAnsi"/>
          <w:b/>
          <w:u w:val="single"/>
        </w:rPr>
      </w:pPr>
      <w:r w:rsidRPr="00BF37E3">
        <w:rPr>
          <w:rFonts w:asciiTheme="minorHAnsi" w:hAnsiTheme="minorHAnsi" w:cstheme="minorHAnsi"/>
          <w:b/>
          <w:u w:val="single"/>
        </w:rPr>
        <w:t>Non-Discrimination</w:t>
      </w:r>
    </w:p>
    <w:p w14:paraId="205028C6" w14:textId="5CF10782" w:rsidR="00ED5C4E" w:rsidRPr="00BF37E3" w:rsidRDefault="00ED5C4E" w:rsidP="00ED5C4E">
      <w:pPr>
        <w:tabs>
          <w:tab w:val="right" w:pos="8640"/>
        </w:tabs>
        <w:jc w:val="both"/>
        <w:rPr>
          <w:rFonts w:asciiTheme="minorHAnsi" w:hAnsiTheme="minorHAnsi" w:cstheme="minorHAnsi"/>
        </w:rPr>
      </w:pPr>
      <w:r w:rsidRPr="00BF37E3">
        <w:rPr>
          <w:rFonts w:asciiTheme="minorHAnsi" w:hAnsiTheme="minorHAnsi" w:cstheme="minorHAnsi"/>
        </w:rPr>
        <w:t xml:space="preserve">SPC shall require, prior to, or incidental to, the award of a contract, confirmation by the </w:t>
      </w:r>
      <w:r w:rsidR="00174F0A">
        <w:rPr>
          <w:rFonts w:asciiTheme="minorHAnsi" w:hAnsiTheme="minorHAnsi" w:cstheme="minorHAnsi"/>
        </w:rPr>
        <w:t>proposer</w:t>
      </w:r>
      <w:r w:rsidRPr="00BF37E3">
        <w:rPr>
          <w:rFonts w:asciiTheme="minorHAnsi" w:hAnsiTheme="minorHAnsi" w:cstheme="minorHAnsi"/>
        </w:rPr>
        <w:t xml:space="preserve"> stating that the </w:t>
      </w:r>
      <w:r w:rsidR="00174F0A">
        <w:rPr>
          <w:rFonts w:asciiTheme="minorHAnsi" w:hAnsiTheme="minorHAnsi" w:cstheme="minorHAnsi"/>
        </w:rPr>
        <w:t>proposer</w:t>
      </w:r>
      <w:r w:rsidRPr="00BF37E3">
        <w:rPr>
          <w:rFonts w:asciiTheme="minorHAnsi" w:hAnsiTheme="minorHAnsi" w:cstheme="minorHAnsi"/>
        </w:rPr>
        <w:t xml:space="preserve"> has not discriminated and will not discriminate on the basis of race, creed, color, sex, religion or national origin in any of its employment practices with respect to the work force of the business, or procurement services in </w:t>
      </w:r>
      <w:r w:rsidRPr="00BF37E3">
        <w:rPr>
          <w:rFonts w:asciiTheme="minorHAnsi" w:hAnsiTheme="minorHAnsi" w:cstheme="minorHAnsi"/>
        </w:rPr>
        <w:lastRenderedPageBreak/>
        <w:t xml:space="preserve">connection with this project.  The successful </w:t>
      </w:r>
      <w:r w:rsidR="00174F0A">
        <w:rPr>
          <w:rFonts w:asciiTheme="minorHAnsi" w:hAnsiTheme="minorHAnsi" w:cstheme="minorHAnsi"/>
        </w:rPr>
        <w:t>proposer</w:t>
      </w:r>
      <w:r w:rsidRPr="00BF37E3">
        <w:rPr>
          <w:rFonts w:asciiTheme="minorHAnsi" w:hAnsiTheme="minorHAnsi" w:cstheme="minorHAnsi"/>
        </w:rPr>
        <w:t xml:space="preserve"> may be required to execute certificates, affirming these requirements of non-discrimination.  </w:t>
      </w:r>
    </w:p>
    <w:p w14:paraId="3E38F1E5" w14:textId="77777777" w:rsidR="00ED5C4E" w:rsidRPr="00BF37E3" w:rsidRDefault="00ED5C4E" w:rsidP="00ED5C4E">
      <w:pPr>
        <w:tabs>
          <w:tab w:val="right" w:pos="8640"/>
        </w:tabs>
        <w:jc w:val="both"/>
        <w:rPr>
          <w:rFonts w:asciiTheme="minorHAnsi" w:hAnsiTheme="minorHAnsi" w:cstheme="minorHAnsi"/>
          <w:b/>
          <w:u w:val="single"/>
        </w:rPr>
      </w:pPr>
    </w:p>
    <w:p w14:paraId="3FD58399" w14:textId="70C1830A" w:rsidR="00AA7872" w:rsidRDefault="00ED5C4E" w:rsidP="00ED5C4E">
      <w:pPr>
        <w:tabs>
          <w:tab w:val="right" w:pos="8640"/>
        </w:tabs>
        <w:jc w:val="both"/>
        <w:rPr>
          <w:rFonts w:asciiTheme="minorHAnsi" w:hAnsiTheme="minorHAnsi" w:cstheme="minorHAnsi"/>
        </w:rPr>
      </w:pPr>
      <w:r w:rsidRPr="00BF37E3">
        <w:rPr>
          <w:rFonts w:asciiTheme="minorHAnsi" w:hAnsiTheme="minorHAnsi" w:cstheme="minorHAnsi"/>
          <w:b/>
          <w:u w:val="single"/>
        </w:rPr>
        <w:t>Procurement Protests</w:t>
      </w:r>
    </w:p>
    <w:p w14:paraId="29A4C059" w14:textId="2A4093F8" w:rsidR="00ED5C4E" w:rsidRPr="00BF37E3" w:rsidRDefault="00ED5C4E" w:rsidP="00ED5C4E">
      <w:pPr>
        <w:tabs>
          <w:tab w:val="right" w:pos="8640"/>
        </w:tabs>
        <w:jc w:val="both"/>
        <w:rPr>
          <w:rFonts w:asciiTheme="minorHAnsi" w:hAnsiTheme="minorHAnsi" w:cstheme="minorHAnsi"/>
        </w:rPr>
      </w:pPr>
      <w:r w:rsidRPr="00BF37E3">
        <w:rPr>
          <w:rFonts w:asciiTheme="minorHAnsi" w:hAnsiTheme="minorHAnsi" w:cstheme="minorHAnsi"/>
        </w:rPr>
        <w:t xml:space="preserve">SPC’s protest policy may be found at </w:t>
      </w:r>
      <w:hyperlink r:id="rId15" w:history="1">
        <w:r w:rsidR="00EE1374" w:rsidRPr="00C55772">
          <w:rPr>
            <w:rStyle w:val="Hyperlink"/>
            <w:rFonts w:asciiTheme="minorHAnsi" w:hAnsiTheme="minorHAnsi"/>
          </w:rPr>
          <w:t>https://gspc.georgia.gov/policies</w:t>
        </w:r>
      </w:hyperlink>
      <w:r w:rsidR="00EE1374">
        <w:rPr>
          <w:rFonts w:asciiTheme="minorHAnsi" w:hAnsiTheme="minorHAnsi"/>
        </w:rPr>
        <w:t xml:space="preserve"> </w:t>
      </w:r>
      <w:r w:rsidRPr="00BF37E3">
        <w:rPr>
          <w:rFonts w:asciiTheme="minorHAnsi" w:hAnsiTheme="minorHAnsi" w:cstheme="minorHAnsi"/>
        </w:rPr>
        <w:t xml:space="preserve">for processing protests from proposers regarding the solicitation process and/or award of contracts.  </w:t>
      </w:r>
    </w:p>
    <w:p w14:paraId="3073EE39" w14:textId="77777777" w:rsidR="00ED5C4E" w:rsidRPr="00BF37E3" w:rsidRDefault="00ED5C4E" w:rsidP="00ED5C4E">
      <w:pPr>
        <w:tabs>
          <w:tab w:val="right" w:pos="8640"/>
        </w:tabs>
        <w:jc w:val="both"/>
        <w:rPr>
          <w:rFonts w:asciiTheme="minorHAnsi" w:hAnsiTheme="minorHAnsi" w:cstheme="minorHAnsi"/>
          <w:b/>
          <w:u w:val="single"/>
        </w:rPr>
      </w:pPr>
    </w:p>
    <w:p w14:paraId="31AEBAB0" w14:textId="598E6EA8" w:rsidR="00AA7872" w:rsidRDefault="00ED5C4E" w:rsidP="00ED5C4E">
      <w:pPr>
        <w:tabs>
          <w:tab w:val="right" w:pos="8640"/>
        </w:tabs>
        <w:jc w:val="both"/>
        <w:rPr>
          <w:rFonts w:asciiTheme="minorHAnsi" w:hAnsiTheme="minorHAnsi" w:cstheme="minorHAnsi"/>
          <w:b/>
          <w:u w:val="single"/>
        </w:rPr>
      </w:pPr>
      <w:r w:rsidRPr="00BF37E3">
        <w:rPr>
          <w:rFonts w:asciiTheme="minorHAnsi" w:hAnsiTheme="minorHAnsi" w:cstheme="minorHAnsi"/>
          <w:b/>
          <w:u w:val="single"/>
        </w:rPr>
        <w:t>Statement of Agreement</w:t>
      </w:r>
    </w:p>
    <w:p w14:paraId="6A86DD04" w14:textId="5B7242C7" w:rsidR="00ED5C4E" w:rsidRPr="00BF37E3" w:rsidRDefault="00ED5C4E" w:rsidP="00ED5C4E">
      <w:pPr>
        <w:tabs>
          <w:tab w:val="right" w:pos="8640"/>
        </w:tabs>
        <w:jc w:val="both"/>
        <w:rPr>
          <w:rFonts w:asciiTheme="minorHAnsi" w:hAnsiTheme="minorHAnsi" w:cstheme="minorHAnsi"/>
        </w:rPr>
      </w:pPr>
      <w:r w:rsidRPr="00BF37E3">
        <w:rPr>
          <w:rFonts w:asciiTheme="minorHAnsi" w:hAnsiTheme="minorHAnsi" w:cstheme="minorHAnsi"/>
        </w:rPr>
        <w:t xml:space="preserve"> With submission of a response, the </w:t>
      </w:r>
      <w:r w:rsidR="00174F0A">
        <w:rPr>
          <w:rFonts w:asciiTheme="minorHAnsi" w:hAnsiTheme="minorHAnsi" w:cstheme="minorHAnsi"/>
        </w:rPr>
        <w:t>proposer</w:t>
      </w:r>
      <w:r w:rsidRPr="00BF37E3">
        <w:rPr>
          <w:rFonts w:asciiTheme="minorHAnsi" w:hAnsiTheme="minorHAnsi" w:cstheme="minorHAnsi"/>
        </w:rPr>
        <w:t xml:space="preserve"> agrees that he/she has carefully examined this solicitation and agrees</w:t>
      </w:r>
      <w:r w:rsidR="00174F0A">
        <w:rPr>
          <w:rFonts w:asciiTheme="minorHAnsi" w:hAnsiTheme="minorHAnsi" w:cstheme="minorHAnsi"/>
        </w:rPr>
        <w:t xml:space="preserve"> to all terms</w:t>
      </w:r>
      <w:r w:rsidRPr="00BF37E3">
        <w:rPr>
          <w:rFonts w:asciiTheme="minorHAnsi" w:hAnsiTheme="minorHAnsi" w:cstheme="minorHAnsi"/>
        </w:rPr>
        <w:t xml:space="preserve">.  With submission of a proposal, the </w:t>
      </w:r>
      <w:r w:rsidR="00174F0A">
        <w:rPr>
          <w:rFonts w:asciiTheme="minorHAnsi" w:hAnsiTheme="minorHAnsi" w:cstheme="minorHAnsi"/>
        </w:rPr>
        <w:t>proposer</w:t>
      </w:r>
      <w:r w:rsidRPr="00BF37E3">
        <w:rPr>
          <w:rFonts w:asciiTheme="minorHAnsi" w:hAnsiTheme="minorHAnsi" w:cstheme="minorHAnsi"/>
        </w:rPr>
        <w:t xml:space="preserve"> hereby certifies: (a) that this proposal is genuine and is not made in the interest or on behalf of any undisclosed person, firm, or corporation; (b) that </w:t>
      </w:r>
      <w:r w:rsidR="00174F0A">
        <w:rPr>
          <w:rFonts w:asciiTheme="minorHAnsi" w:hAnsiTheme="minorHAnsi" w:cstheme="minorHAnsi"/>
        </w:rPr>
        <w:t>proposer</w:t>
      </w:r>
      <w:r w:rsidRPr="00BF37E3">
        <w:rPr>
          <w:rFonts w:asciiTheme="minorHAnsi" w:hAnsiTheme="minorHAnsi" w:cstheme="minorHAnsi"/>
        </w:rPr>
        <w:t xml:space="preserve"> has not directly or indirectly included or solicited any other </w:t>
      </w:r>
      <w:r w:rsidR="00174F0A">
        <w:rPr>
          <w:rFonts w:asciiTheme="minorHAnsi" w:hAnsiTheme="minorHAnsi" w:cstheme="minorHAnsi"/>
        </w:rPr>
        <w:t>proposer</w:t>
      </w:r>
      <w:r w:rsidRPr="00BF37E3">
        <w:rPr>
          <w:rFonts w:asciiTheme="minorHAnsi" w:hAnsiTheme="minorHAnsi" w:cstheme="minorHAnsi"/>
        </w:rPr>
        <w:t xml:space="preserve"> to put in a false or insincere proposal; (c) that </w:t>
      </w:r>
      <w:r w:rsidR="00174F0A">
        <w:rPr>
          <w:rFonts w:asciiTheme="minorHAnsi" w:hAnsiTheme="minorHAnsi" w:cstheme="minorHAnsi"/>
        </w:rPr>
        <w:t>proposer</w:t>
      </w:r>
      <w:r w:rsidRPr="00BF37E3">
        <w:rPr>
          <w:rFonts w:asciiTheme="minorHAnsi" w:hAnsiTheme="minorHAnsi" w:cstheme="minorHAnsi"/>
        </w:rPr>
        <w:t xml:space="preserve"> has not solicited or induced any person, firm, or corporation to refrain from sending a proposal.</w:t>
      </w:r>
      <w:r w:rsidR="002B3B00">
        <w:rPr>
          <w:rFonts w:asciiTheme="minorHAnsi" w:hAnsiTheme="minorHAnsi" w:cstheme="minorHAnsi"/>
        </w:rPr>
        <w:t xml:space="preserve">  </w:t>
      </w:r>
    </w:p>
    <w:p w14:paraId="52D9DA43" w14:textId="77777777" w:rsidR="00ED5C4E" w:rsidRPr="00BF37E3" w:rsidRDefault="00ED5C4E" w:rsidP="00ED5C4E">
      <w:pPr>
        <w:tabs>
          <w:tab w:val="right" w:pos="8640"/>
        </w:tabs>
        <w:jc w:val="both"/>
        <w:rPr>
          <w:rFonts w:asciiTheme="minorHAnsi" w:hAnsiTheme="minorHAnsi" w:cstheme="minorHAnsi"/>
        </w:rPr>
      </w:pPr>
    </w:p>
    <w:p w14:paraId="72676396" w14:textId="55CB62C9" w:rsidR="00AA7872" w:rsidRDefault="00ED5C4E" w:rsidP="00926DF6">
      <w:pPr>
        <w:jc w:val="both"/>
        <w:rPr>
          <w:rFonts w:asciiTheme="minorHAnsi" w:hAnsiTheme="minorHAnsi" w:cstheme="minorHAnsi"/>
          <w:b/>
          <w:u w:val="single"/>
        </w:rPr>
      </w:pPr>
      <w:r w:rsidRPr="00BF37E3">
        <w:rPr>
          <w:rFonts w:asciiTheme="minorHAnsi" w:hAnsiTheme="minorHAnsi" w:cstheme="minorHAnsi"/>
          <w:b/>
          <w:u w:val="single"/>
        </w:rPr>
        <w:t>Submittal Costs and Confidentiality</w:t>
      </w:r>
    </w:p>
    <w:p w14:paraId="0A972731" w14:textId="2364FF58" w:rsidR="00ED5C4E" w:rsidRPr="00BF37E3" w:rsidRDefault="00ED5C4E" w:rsidP="00926DF6">
      <w:pPr>
        <w:jc w:val="both"/>
        <w:rPr>
          <w:rFonts w:asciiTheme="minorHAnsi" w:hAnsiTheme="minorHAnsi" w:cstheme="minorHAnsi"/>
        </w:rPr>
      </w:pPr>
      <w:r w:rsidRPr="00BF37E3">
        <w:rPr>
          <w:rFonts w:asciiTheme="minorHAnsi" w:hAnsiTheme="minorHAnsi" w:cstheme="minorHAnsi"/>
        </w:rPr>
        <w:t>All expenses for pr</w:t>
      </w:r>
      <w:r w:rsidR="00BE7AF8">
        <w:rPr>
          <w:rFonts w:asciiTheme="minorHAnsi" w:hAnsiTheme="minorHAnsi" w:cstheme="minorHAnsi"/>
        </w:rPr>
        <w:t>eparing and submitting proposals</w:t>
      </w:r>
      <w:r w:rsidRPr="00BF37E3">
        <w:rPr>
          <w:rFonts w:asciiTheme="minorHAnsi" w:hAnsiTheme="minorHAnsi" w:cstheme="minorHAnsi"/>
        </w:rPr>
        <w:t xml:space="preserve"> are the sole cost of the party submitting the response.  SPC is not obligated to any party to reimburse such expenses.  Upon receipt, all submittals become the property of SPC.  Labeling information provided in submittals “proprietary” or “confidential,” or any other designation of restricted use will not protect the information from public view.  Subject to the provisions of the Open Records Act</w:t>
      </w:r>
      <w:r w:rsidR="00053694">
        <w:rPr>
          <w:rFonts w:asciiTheme="minorHAnsi" w:hAnsiTheme="minorHAnsi" w:cstheme="minorHAnsi"/>
        </w:rPr>
        <w:t xml:space="preserve"> and the employment of </w:t>
      </w:r>
      <w:r w:rsidR="003355E0">
        <w:rPr>
          <w:rFonts w:asciiTheme="minorHAnsi" w:hAnsiTheme="minorHAnsi" w:cstheme="minorHAnsi"/>
        </w:rPr>
        <w:t>the</w:t>
      </w:r>
      <w:r w:rsidR="00053694">
        <w:rPr>
          <w:rFonts w:asciiTheme="minorHAnsi" w:hAnsiTheme="minorHAnsi" w:cstheme="minorHAnsi"/>
        </w:rPr>
        <w:t xml:space="preserve"> Best and Final Process</w:t>
      </w:r>
      <w:r w:rsidRPr="00BF37E3">
        <w:rPr>
          <w:rFonts w:asciiTheme="minorHAnsi" w:hAnsiTheme="minorHAnsi" w:cstheme="minorHAnsi"/>
        </w:rPr>
        <w:t>, the details of the submittal documents will remain confidential until final award.</w:t>
      </w:r>
    </w:p>
    <w:p w14:paraId="63C73706" w14:textId="77777777" w:rsidR="00ED5C4E" w:rsidRPr="00BF37E3" w:rsidRDefault="00ED5C4E" w:rsidP="00926DF6">
      <w:pPr>
        <w:jc w:val="both"/>
        <w:rPr>
          <w:rFonts w:asciiTheme="minorHAnsi" w:hAnsiTheme="minorHAnsi"/>
          <w:b/>
          <w:i/>
          <w:u w:val="single"/>
        </w:rPr>
      </w:pPr>
    </w:p>
    <w:p w14:paraId="2F0A637F" w14:textId="756156F7" w:rsidR="00AA7872" w:rsidRDefault="00ED5C4E" w:rsidP="00926DF6">
      <w:pPr>
        <w:jc w:val="both"/>
        <w:rPr>
          <w:rFonts w:asciiTheme="minorHAnsi" w:hAnsiTheme="minorHAnsi" w:cstheme="minorHAnsi"/>
          <w:b/>
          <w:u w:val="single"/>
        </w:rPr>
      </w:pPr>
      <w:r w:rsidRPr="00BF37E3">
        <w:rPr>
          <w:rFonts w:asciiTheme="minorHAnsi" w:hAnsiTheme="minorHAnsi" w:cstheme="minorHAnsi"/>
          <w:b/>
          <w:u w:val="single"/>
        </w:rPr>
        <w:t>Questions and Requests for Clarification</w:t>
      </w:r>
    </w:p>
    <w:p w14:paraId="6C96D22B" w14:textId="3A7E59FB" w:rsidR="00002DFB" w:rsidRDefault="00ED5C4E" w:rsidP="00926DF6">
      <w:pPr>
        <w:jc w:val="both"/>
        <w:rPr>
          <w:rFonts w:asciiTheme="minorHAnsi" w:hAnsiTheme="minorHAnsi" w:cstheme="minorHAnsi"/>
        </w:rPr>
      </w:pPr>
      <w:r w:rsidRPr="00BF37E3">
        <w:rPr>
          <w:rFonts w:asciiTheme="minorHAnsi" w:hAnsiTheme="minorHAnsi" w:cstheme="minorHAnsi"/>
        </w:rPr>
        <w:t xml:space="preserve">It is the responsibility of each </w:t>
      </w:r>
      <w:r w:rsidR="00174F0A">
        <w:rPr>
          <w:rFonts w:asciiTheme="minorHAnsi" w:hAnsiTheme="minorHAnsi" w:cstheme="minorHAnsi"/>
        </w:rPr>
        <w:t>proposer</w:t>
      </w:r>
      <w:r w:rsidRPr="00BF37E3">
        <w:rPr>
          <w:rFonts w:asciiTheme="minorHAnsi" w:hAnsiTheme="minorHAnsi" w:cstheme="minorHAnsi"/>
        </w:rPr>
        <w:t xml:space="preserve"> to examine the entire RFP, seek clarification in writing, and review its submittal for accuracy before </w:t>
      </w:r>
      <w:r w:rsidR="00926DF6">
        <w:rPr>
          <w:rFonts w:asciiTheme="minorHAnsi" w:hAnsiTheme="minorHAnsi" w:cstheme="minorHAnsi"/>
        </w:rPr>
        <w:t>submission</w:t>
      </w:r>
      <w:r w:rsidRPr="00BF37E3">
        <w:rPr>
          <w:rFonts w:asciiTheme="minorHAnsi" w:hAnsiTheme="minorHAnsi" w:cstheme="minorHAnsi"/>
        </w:rPr>
        <w:t xml:space="preserve">.  Questions about any aspect of the RFP shall be submitted via e-mail to the Leasing Specialist identified above prior to the appropriate deadline indicated in </w:t>
      </w:r>
      <w:r w:rsidR="005C7859">
        <w:rPr>
          <w:rFonts w:asciiTheme="minorHAnsi" w:hAnsiTheme="minorHAnsi" w:cstheme="minorHAnsi"/>
        </w:rPr>
        <w:t>Exhibit A</w:t>
      </w:r>
      <w:r w:rsidRPr="00BF37E3">
        <w:rPr>
          <w:rFonts w:asciiTheme="minorHAnsi" w:hAnsiTheme="minorHAnsi" w:cstheme="minorHAnsi"/>
        </w:rPr>
        <w:t>.  All relevant questions and requests for clarification received by SPC and the corresponding responses will be compiled and posted on the SPC’s website.</w:t>
      </w:r>
    </w:p>
    <w:p w14:paraId="7109B886" w14:textId="77777777" w:rsidR="00002DFB" w:rsidRDefault="00002DFB" w:rsidP="00926DF6">
      <w:pPr>
        <w:jc w:val="both"/>
        <w:rPr>
          <w:rFonts w:asciiTheme="minorHAnsi" w:hAnsiTheme="minorHAnsi" w:cstheme="minorHAnsi"/>
        </w:rPr>
      </w:pPr>
    </w:p>
    <w:p w14:paraId="1CF8E518" w14:textId="77777777" w:rsidR="00002DFB" w:rsidRPr="00002DFB" w:rsidRDefault="00002DFB" w:rsidP="00926DF6">
      <w:pPr>
        <w:jc w:val="both"/>
        <w:rPr>
          <w:rFonts w:asciiTheme="minorHAnsi" w:hAnsiTheme="minorHAnsi" w:cstheme="minorHAnsi"/>
        </w:rPr>
      </w:pPr>
    </w:p>
    <w:p w14:paraId="1379794D" w14:textId="77777777" w:rsidR="00ED5C4E" w:rsidRDefault="00ED5C4E" w:rsidP="00ED5C4E">
      <w:pPr>
        <w:jc w:val="center"/>
        <w:rPr>
          <w:rFonts w:asciiTheme="minorHAnsi" w:hAnsiTheme="minorHAnsi" w:cs="Tahoma"/>
          <w:b/>
          <w:sz w:val="24"/>
          <w:szCs w:val="24"/>
        </w:rPr>
      </w:pPr>
    </w:p>
    <w:p w14:paraId="362F3F90" w14:textId="77777777" w:rsidR="00ED5C4E" w:rsidRDefault="00ED5C4E" w:rsidP="00ED5C4E">
      <w:pPr>
        <w:jc w:val="center"/>
        <w:rPr>
          <w:rFonts w:asciiTheme="minorHAnsi" w:hAnsiTheme="minorHAnsi" w:cs="Tahoma"/>
          <w:b/>
          <w:sz w:val="24"/>
          <w:szCs w:val="24"/>
        </w:rPr>
        <w:sectPr w:rsidR="00ED5C4E" w:rsidSect="00D71219">
          <w:headerReference w:type="default" r:id="rId16"/>
          <w:footnotePr>
            <w:numRestart w:val="eachSect"/>
          </w:footnotePr>
          <w:pgSz w:w="12240" w:h="15840" w:code="1"/>
          <w:pgMar w:top="1440" w:right="1440" w:bottom="1440" w:left="1440" w:header="360" w:footer="432" w:gutter="0"/>
          <w:paperSrc w:first="262" w:other="262"/>
          <w:cols w:space="720"/>
          <w:docGrid w:linePitch="272"/>
        </w:sectPr>
      </w:pPr>
    </w:p>
    <w:p w14:paraId="4DA640D1" w14:textId="77777777" w:rsidR="003B7551" w:rsidRPr="004F66E1" w:rsidRDefault="003B7551">
      <w:pPr>
        <w:rPr>
          <w:rFonts w:asciiTheme="minorHAnsi" w:hAnsiTheme="minorHAnsi" w:cs="Tahoma"/>
          <w:b/>
          <w:sz w:val="24"/>
          <w:szCs w:val="24"/>
        </w:rPr>
      </w:pPr>
    </w:p>
    <w:p w14:paraId="7E117308" w14:textId="77777777" w:rsidR="00002DFB" w:rsidRDefault="00926DF6" w:rsidP="00002DFB">
      <w:pPr>
        <w:jc w:val="center"/>
        <w:rPr>
          <w:rFonts w:asciiTheme="minorHAnsi" w:hAnsiTheme="minorHAnsi" w:cstheme="minorHAnsi"/>
          <w:b/>
          <w:u w:val="single"/>
        </w:rPr>
      </w:pPr>
      <w:r>
        <w:rPr>
          <w:rFonts w:asciiTheme="minorHAnsi" w:hAnsiTheme="minorHAnsi" w:cstheme="minorHAnsi"/>
          <w:b/>
          <w:u w:val="single"/>
        </w:rPr>
        <w:t>Exhibit A</w:t>
      </w:r>
      <w:r w:rsidR="00002DFB">
        <w:rPr>
          <w:rFonts w:asciiTheme="minorHAnsi" w:hAnsiTheme="minorHAnsi" w:cstheme="minorHAnsi"/>
          <w:b/>
          <w:u w:val="single"/>
        </w:rPr>
        <w:t xml:space="preserve"> </w:t>
      </w:r>
    </w:p>
    <w:p w14:paraId="7E76E354" w14:textId="77777777" w:rsidR="00002DFB" w:rsidRDefault="00002DFB" w:rsidP="00002DFB">
      <w:pPr>
        <w:jc w:val="center"/>
        <w:rPr>
          <w:rFonts w:asciiTheme="minorHAnsi" w:hAnsiTheme="minorHAnsi" w:cstheme="minorHAnsi"/>
          <w:b/>
          <w:u w:val="single"/>
        </w:rPr>
      </w:pPr>
      <w:r>
        <w:rPr>
          <w:rFonts w:asciiTheme="minorHAnsi" w:hAnsiTheme="minorHAnsi" w:cstheme="minorHAnsi"/>
          <w:b/>
          <w:u w:val="single"/>
        </w:rPr>
        <w:t>RFP Schedule</w:t>
      </w:r>
    </w:p>
    <w:p w14:paraId="2B2EBA0B" w14:textId="77777777" w:rsidR="00002DFB" w:rsidRPr="00BF37E3" w:rsidRDefault="00002DFB" w:rsidP="00002DFB">
      <w:pPr>
        <w:pStyle w:val="BodyText"/>
        <w:tabs>
          <w:tab w:val="left" w:pos="1800"/>
        </w:tabs>
        <w:jc w:val="both"/>
        <w:rPr>
          <w:rFonts w:asciiTheme="minorHAnsi" w:hAnsiTheme="minorHAnsi" w:cstheme="minorHAnsi"/>
          <w:sz w:val="20"/>
        </w:rPr>
      </w:pPr>
    </w:p>
    <w:p w14:paraId="3AA40A45" w14:textId="77777777" w:rsidR="00002DFB" w:rsidRPr="00BF37E3" w:rsidRDefault="00002DFB" w:rsidP="00002DFB">
      <w:pPr>
        <w:pStyle w:val="BodyText"/>
        <w:tabs>
          <w:tab w:val="left" w:pos="1800"/>
        </w:tabs>
        <w:ind w:left="360"/>
        <w:jc w:val="both"/>
        <w:rPr>
          <w:rFonts w:asciiTheme="minorHAnsi" w:hAnsiTheme="minorHAnsi" w:cstheme="minorHAnsi"/>
          <w:sz w:val="20"/>
        </w:rPr>
      </w:pPr>
      <w:r w:rsidRPr="00BF37E3">
        <w:rPr>
          <w:rFonts w:asciiTheme="minorHAnsi" w:hAnsiTheme="minorHAnsi" w:cstheme="minorHAnsi"/>
          <w:sz w:val="20"/>
        </w:rPr>
        <w:t>The following Schedule of Events represents SPC’s best estimate of the anticipated timeline that applies to this solicitation. All times indicated are in Eastern Time.  SPC reserves the right to adjust the schedule, with prior notice, as it deems necessary:</w:t>
      </w:r>
    </w:p>
    <w:p w14:paraId="422ABD7A" w14:textId="77777777" w:rsidR="00002DFB" w:rsidRPr="00BF37E3" w:rsidRDefault="00002DFB" w:rsidP="00507C03">
      <w:pPr>
        <w:pStyle w:val="BodyText"/>
        <w:tabs>
          <w:tab w:val="left" w:pos="1800"/>
        </w:tabs>
        <w:jc w:val="both"/>
        <w:rPr>
          <w:rFonts w:asciiTheme="minorHAnsi" w:hAnsiTheme="minorHAnsi" w:cstheme="minorHAnsi"/>
          <w:sz w:val="20"/>
        </w:rPr>
      </w:pPr>
    </w:p>
    <w:tbl>
      <w:tblPr>
        <w:tblStyle w:val="TableGrid"/>
        <w:tblW w:w="10080" w:type="dxa"/>
        <w:jc w:val="center"/>
        <w:tblLook w:val="04A0" w:firstRow="1" w:lastRow="0" w:firstColumn="1" w:lastColumn="0" w:noHBand="0" w:noVBand="1"/>
      </w:tblPr>
      <w:tblGrid>
        <w:gridCol w:w="4495"/>
        <w:gridCol w:w="5585"/>
      </w:tblGrid>
      <w:tr w:rsidR="00507C03" w:rsidRPr="00A82280" w14:paraId="286B185B" w14:textId="77777777" w:rsidTr="009D37C1">
        <w:trPr>
          <w:trHeight w:val="443"/>
          <w:jc w:val="center"/>
        </w:trPr>
        <w:tc>
          <w:tcPr>
            <w:tcW w:w="4495" w:type="dxa"/>
            <w:vAlign w:val="center"/>
          </w:tcPr>
          <w:p w14:paraId="2557CA85" w14:textId="77777777" w:rsidR="00507C03" w:rsidRPr="00CE0A57" w:rsidRDefault="00507C03" w:rsidP="0060135D">
            <w:pPr>
              <w:pStyle w:val="BodyText"/>
              <w:tabs>
                <w:tab w:val="left" w:pos="1800"/>
              </w:tabs>
              <w:jc w:val="center"/>
              <w:rPr>
                <w:rFonts w:asciiTheme="minorHAnsi" w:hAnsiTheme="minorHAnsi" w:cstheme="minorHAnsi"/>
                <w:b/>
                <w:szCs w:val="22"/>
                <w:u w:val="single"/>
              </w:rPr>
            </w:pPr>
            <w:r w:rsidRPr="00CE0A57">
              <w:rPr>
                <w:rFonts w:asciiTheme="minorHAnsi" w:hAnsiTheme="minorHAnsi"/>
                <w:b/>
                <w:bCs/>
                <w:szCs w:val="22"/>
                <w:u w:val="single"/>
              </w:rPr>
              <w:t>Event</w:t>
            </w:r>
          </w:p>
        </w:tc>
        <w:tc>
          <w:tcPr>
            <w:tcW w:w="5585" w:type="dxa"/>
            <w:vAlign w:val="center"/>
          </w:tcPr>
          <w:p w14:paraId="3401140D" w14:textId="77777777" w:rsidR="00507C03" w:rsidRPr="00BC703F" w:rsidRDefault="00507C03" w:rsidP="0060135D">
            <w:pPr>
              <w:pStyle w:val="BodyText"/>
              <w:tabs>
                <w:tab w:val="left" w:pos="1800"/>
              </w:tabs>
              <w:jc w:val="center"/>
              <w:rPr>
                <w:rFonts w:asciiTheme="minorHAnsi" w:hAnsiTheme="minorHAnsi" w:cstheme="minorHAnsi"/>
                <w:b/>
                <w:szCs w:val="22"/>
                <w:u w:val="single"/>
              </w:rPr>
            </w:pPr>
            <w:r w:rsidRPr="00BC703F">
              <w:rPr>
                <w:rFonts w:asciiTheme="minorHAnsi" w:hAnsiTheme="minorHAnsi"/>
                <w:b/>
                <w:bCs/>
                <w:szCs w:val="22"/>
                <w:u w:val="single"/>
              </w:rPr>
              <w:t>Time / Date</w:t>
            </w:r>
          </w:p>
        </w:tc>
      </w:tr>
      <w:tr w:rsidR="00507C03" w:rsidRPr="00A82280" w14:paraId="02E5A381" w14:textId="77777777" w:rsidTr="009D37C1">
        <w:trPr>
          <w:trHeight w:val="614"/>
          <w:jc w:val="center"/>
        </w:trPr>
        <w:tc>
          <w:tcPr>
            <w:tcW w:w="4495" w:type="dxa"/>
            <w:vAlign w:val="center"/>
          </w:tcPr>
          <w:p w14:paraId="2F922889" w14:textId="77777777" w:rsidR="00507C03" w:rsidRPr="00E260DD" w:rsidRDefault="00507C03" w:rsidP="0060135D">
            <w:pPr>
              <w:pStyle w:val="BodyText"/>
              <w:tabs>
                <w:tab w:val="left" w:pos="1800"/>
              </w:tabs>
              <w:rPr>
                <w:rFonts w:asciiTheme="minorHAnsi" w:hAnsiTheme="minorHAnsi" w:cstheme="minorHAnsi"/>
                <w:b/>
                <w:szCs w:val="22"/>
              </w:rPr>
            </w:pPr>
            <w:r w:rsidRPr="00E260DD">
              <w:rPr>
                <w:rFonts w:asciiTheme="minorHAnsi" w:hAnsiTheme="minorHAnsi"/>
                <w:b/>
                <w:szCs w:val="22"/>
              </w:rPr>
              <w:t>RFP Public Advertisement:</w:t>
            </w:r>
          </w:p>
        </w:tc>
        <w:tc>
          <w:tcPr>
            <w:tcW w:w="5585" w:type="dxa"/>
            <w:vAlign w:val="center"/>
          </w:tcPr>
          <w:p w14:paraId="48C63492" w14:textId="77777777" w:rsidR="009310EC" w:rsidRDefault="009310EC" w:rsidP="0060135D">
            <w:pPr>
              <w:jc w:val="both"/>
              <w:rPr>
                <w:rFonts w:asciiTheme="minorHAnsi" w:hAnsiTheme="minorHAnsi"/>
                <w:noProof/>
                <w:snapToGrid w:val="0"/>
                <w:sz w:val="22"/>
                <w:szCs w:val="22"/>
              </w:rPr>
            </w:pPr>
          </w:p>
          <w:p w14:paraId="782D751B" w14:textId="113363F1" w:rsidR="00507C03" w:rsidRDefault="00507C03" w:rsidP="0060135D">
            <w:pPr>
              <w:jc w:val="both"/>
              <w:rPr>
                <w:rFonts w:asciiTheme="minorHAnsi" w:hAnsiTheme="minorHAnsi"/>
                <w:b/>
                <w:noProof/>
                <w:snapToGrid w:val="0"/>
                <w:sz w:val="22"/>
                <w:szCs w:val="22"/>
              </w:rPr>
            </w:pPr>
            <w:r w:rsidRPr="009D37C1">
              <w:rPr>
                <w:rFonts w:asciiTheme="minorHAnsi" w:hAnsiTheme="minorHAnsi"/>
                <w:noProof/>
                <w:snapToGrid w:val="0"/>
                <w:sz w:val="22"/>
                <w:szCs w:val="22"/>
              </w:rPr>
              <w:t>Date advertisement is posted on SPC website and noted on this RFP as</w:t>
            </w:r>
            <w:r w:rsidR="000C5DA4" w:rsidRPr="009D37C1">
              <w:rPr>
                <w:rFonts w:asciiTheme="minorHAnsi" w:hAnsiTheme="minorHAnsi"/>
                <w:b/>
                <w:noProof/>
                <w:snapToGrid w:val="0"/>
                <w:sz w:val="22"/>
                <w:szCs w:val="22"/>
              </w:rPr>
              <w:t xml:space="preserve"> </w:t>
            </w:r>
            <w:r w:rsidR="00391555">
              <w:rPr>
                <w:rFonts w:asciiTheme="minorHAnsi" w:hAnsiTheme="minorHAnsi"/>
                <w:b/>
                <w:noProof/>
                <w:snapToGrid w:val="0"/>
                <w:sz w:val="22"/>
                <w:szCs w:val="22"/>
              </w:rPr>
              <w:t>April 1</w:t>
            </w:r>
            <w:r w:rsidR="0094272D">
              <w:rPr>
                <w:rFonts w:asciiTheme="minorHAnsi" w:hAnsiTheme="minorHAnsi"/>
                <w:b/>
                <w:noProof/>
                <w:snapToGrid w:val="0"/>
                <w:sz w:val="22"/>
                <w:szCs w:val="22"/>
              </w:rPr>
              <w:t>3</w:t>
            </w:r>
            <w:r w:rsidR="00DE0B27">
              <w:rPr>
                <w:rFonts w:asciiTheme="minorHAnsi" w:hAnsiTheme="minorHAnsi"/>
                <w:b/>
                <w:noProof/>
                <w:snapToGrid w:val="0"/>
                <w:sz w:val="22"/>
                <w:szCs w:val="22"/>
              </w:rPr>
              <w:t>, 202</w:t>
            </w:r>
            <w:r w:rsidR="00FF5463">
              <w:rPr>
                <w:rFonts w:asciiTheme="minorHAnsi" w:hAnsiTheme="minorHAnsi"/>
                <w:b/>
                <w:noProof/>
                <w:snapToGrid w:val="0"/>
                <w:sz w:val="22"/>
                <w:szCs w:val="22"/>
              </w:rPr>
              <w:t>3</w:t>
            </w:r>
          </w:p>
          <w:p w14:paraId="1529E291" w14:textId="0ECA0BA5" w:rsidR="009310EC" w:rsidRPr="009D37C1" w:rsidRDefault="009310EC" w:rsidP="0060135D">
            <w:pPr>
              <w:jc w:val="both"/>
              <w:rPr>
                <w:rFonts w:asciiTheme="minorHAnsi" w:hAnsiTheme="minorHAnsi" w:cs="Arial"/>
                <w:bCs/>
                <w:iCs/>
                <w:sz w:val="22"/>
                <w:szCs w:val="22"/>
              </w:rPr>
            </w:pPr>
          </w:p>
        </w:tc>
      </w:tr>
      <w:tr w:rsidR="000C5DA4" w:rsidRPr="00A82280" w14:paraId="7A07B5E4" w14:textId="77777777" w:rsidTr="009D37C1">
        <w:trPr>
          <w:trHeight w:val="893"/>
          <w:jc w:val="center"/>
        </w:trPr>
        <w:tc>
          <w:tcPr>
            <w:tcW w:w="4495" w:type="dxa"/>
            <w:vAlign w:val="center"/>
          </w:tcPr>
          <w:p w14:paraId="300098B7" w14:textId="7C04F1FC" w:rsidR="000C5DA4" w:rsidRDefault="000C5DA4" w:rsidP="0060135D">
            <w:pPr>
              <w:pStyle w:val="BodyText"/>
              <w:tabs>
                <w:tab w:val="left" w:pos="1800"/>
              </w:tabs>
              <w:rPr>
                <w:rFonts w:asciiTheme="minorHAnsi" w:hAnsiTheme="minorHAnsi"/>
                <w:b/>
                <w:szCs w:val="22"/>
              </w:rPr>
            </w:pPr>
            <w:r>
              <w:rPr>
                <w:rFonts w:asciiTheme="minorHAnsi" w:hAnsiTheme="minorHAnsi"/>
                <w:b/>
                <w:szCs w:val="22"/>
              </w:rPr>
              <w:t>Pre-Proposal Meeting:</w:t>
            </w:r>
          </w:p>
        </w:tc>
        <w:tc>
          <w:tcPr>
            <w:tcW w:w="5585" w:type="dxa"/>
            <w:vAlign w:val="center"/>
          </w:tcPr>
          <w:p w14:paraId="6F60EF5B" w14:textId="77777777" w:rsidR="009310EC" w:rsidRDefault="009310EC" w:rsidP="0014607E">
            <w:pPr>
              <w:jc w:val="both"/>
              <w:rPr>
                <w:rFonts w:asciiTheme="minorHAnsi" w:hAnsiTheme="minorHAnsi"/>
                <w:b/>
                <w:noProof/>
                <w:snapToGrid w:val="0"/>
                <w:sz w:val="22"/>
                <w:szCs w:val="22"/>
              </w:rPr>
            </w:pPr>
          </w:p>
          <w:p w14:paraId="0B612A4B" w14:textId="45742898" w:rsidR="0014607E" w:rsidRDefault="00391555" w:rsidP="0014607E">
            <w:pPr>
              <w:jc w:val="both"/>
              <w:rPr>
                <w:rFonts w:asciiTheme="minorHAnsi" w:hAnsiTheme="minorHAnsi"/>
                <w:b/>
                <w:noProof/>
                <w:snapToGrid w:val="0"/>
                <w:sz w:val="22"/>
                <w:szCs w:val="22"/>
              </w:rPr>
            </w:pPr>
            <w:r>
              <w:rPr>
                <w:rFonts w:asciiTheme="minorHAnsi" w:hAnsiTheme="minorHAnsi"/>
                <w:b/>
                <w:noProof/>
                <w:snapToGrid w:val="0"/>
                <w:sz w:val="22"/>
                <w:szCs w:val="22"/>
              </w:rPr>
              <w:t xml:space="preserve">April </w:t>
            </w:r>
            <w:r w:rsidR="00621F60">
              <w:rPr>
                <w:rFonts w:asciiTheme="minorHAnsi" w:hAnsiTheme="minorHAnsi"/>
                <w:b/>
                <w:noProof/>
                <w:snapToGrid w:val="0"/>
                <w:sz w:val="22"/>
                <w:szCs w:val="22"/>
              </w:rPr>
              <w:t>19</w:t>
            </w:r>
            <w:r w:rsidR="00E54D43" w:rsidRPr="009D37C1">
              <w:rPr>
                <w:rFonts w:asciiTheme="minorHAnsi" w:hAnsiTheme="minorHAnsi"/>
                <w:b/>
                <w:noProof/>
                <w:snapToGrid w:val="0"/>
                <w:sz w:val="22"/>
                <w:szCs w:val="22"/>
              </w:rPr>
              <w:t>, 202</w:t>
            </w:r>
            <w:r w:rsidR="00FF5463">
              <w:rPr>
                <w:rFonts w:asciiTheme="minorHAnsi" w:hAnsiTheme="minorHAnsi"/>
                <w:b/>
                <w:noProof/>
                <w:snapToGrid w:val="0"/>
                <w:sz w:val="22"/>
                <w:szCs w:val="22"/>
              </w:rPr>
              <w:t>3</w:t>
            </w:r>
            <w:r w:rsidR="00E54D43" w:rsidRPr="009D37C1">
              <w:rPr>
                <w:rFonts w:asciiTheme="minorHAnsi" w:hAnsiTheme="minorHAnsi"/>
                <w:b/>
                <w:noProof/>
                <w:snapToGrid w:val="0"/>
                <w:sz w:val="22"/>
                <w:szCs w:val="22"/>
              </w:rPr>
              <w:t xml:space="preserve"> at 1</w:t>
            </w:r>
            <w:r w:rsidR="00621F60">
              <w:rPr>
                <w:rFonts w:asciiTheme="minorHAnsi" w:hAnsiTheme="minorHAnsi"/>
                <w:b/>
                <w:noProof/>
                <w:snapToGrid w:val="0"/>
                <w:sz w:val="22"/>
                <w:szCs w:val="22"/>
              </w:rPr>
              <w:t>0</w:t>
            </w:r>
            <w:r w:rsidR="00E54D43" w:rsidRPr="009D37C1">
              <w:rPr>
                <w:rFonts w:asciiTheme="minorHAnsi" w:hAnsiTheme="minorHAnsi"/>
                <w:b/>
                <w:noProof/>
                <w:snapToGrid w:val="0"/>
                <w:sz w:val="22"/>
                <w:szCs w:val="22"/>
              </w:rPr>
              <w:t>:00am</w:t>
            </w:r>
          </w:p>
          <w:p w14:paraId="351C7A8B" w14:textId="77777777" w:rsidR="009D37C1" w:rsidRPr="009D37C1" w:rsidRDefault="009D37C1" w:rsidP="0014607E">
            <w:pPr>
              <w:jc w:val="both"/>
              <w:rPr>
                <w:rFonts w:asciiTheme="minorHAnsi" w:hAnsiTheme="minorHAnsi"/>
                <w:b/>
                <w:noProof/>
                <w:snapToGrid w:val="0"/>
                <w:sz w:val="22"/>
                <w:szCs w:val="22"/>
              </w:rPr>
            </w:pPr>
          </w:p>
          <w:p w14:paraId="2B3EC64F" w14:textId="77777777" w:rsidR="0014607E" w:rsidRDefault="009D37C1" w:rsidP="009A055B">
            <w:pPr>
              <w:rPr>
                <w:rFonts w:asciiTheme="minorHAnsi" w:hAnsiTheme="minorHAnsi"/>
                <w:b/>
                <w:noProof/>
                <w:snapToGrid w:val="0"/>
                <w:sz w:val="22"/>
                <w:szCs w:val="22"/>
              </w:rPr>
            </w:pPr>
            <w:r w:rsidRPr="00C41C7B">
              <w:rPr>
                <w:rFonts w:asciiTheme="minorHAnsi" w:hAnsiTheme="minorHAnsi"/>
                <w:b/>
                <w:noProof/>
                <w:snapToGrid w:val="0"/>
                <w:color w:val="FF0000"/>
                <w:sz w:val="22"/>
                <w:szCs w:val="22"/>
              </w:rPr>
              <w:t xml:space="preserve">To attend the pre-proposal meeting, email </w:t>
            </w:r>
            <w:hyperlink r:id="rId17" w:history="1">
              <w:r w:rsidRPr="00C41C7B">
                <w:rPr>
                  <w:rStyle w:val="Hyperlink"/>
                  <w:rFonts w:asciiTheme="minorHAnsi" w:hAnsiTheme="minorHAnsi"/>
                  <w:b/>
                  <w:noProof/>
                  <w:snapToGrid w:val="0"/>
                  <w:color w:val="FF0000"/>
                  <w:sz w:val="22"/>
                  <w:szCs w:val="22"/>
                </w:rPr>
                <w:t>kdowning@savills.us</w:t>
              </w:r>
            </w:hyperlink>
            <w:r w:rsidRPr="00C41C7B">
              <w:rPr>
                <w:rFonts w:asciiTheme="minorHAnsi" w:hAnsiTheme="minorHAnsi"/>
                <w:b/>
                <w:noProof/>
                <w:snapToGrid w:val="0"/>
                <w:color w:val="FF0000"/>
                <w:sz w:val="22"/>
                <w:szCs w:val="22"/>
              </w:rPr>
              <w:t xml:space="preserve"> to receive a zoom link invitation.</w:t>
            </w:r>
            <w:r>
              <w:rPr>
                <w:rFonts w:asciiTheme="minorHAnsi" w:hAnsiTheme="minorHAnsi"/>
                <w:b/>
                <w:noProof/>
                <w:snapToGrid w:val="0"/>
                <w:sz w:val="22"/>
                <w:szCs w:val="22"/>
              </w:rPr>
              <w:t xml:space="preserve">   </w:t>
            </w:r>
          </w:p>
          <w:p w14:paraId="21EF727C" w14:textId="1152A98A" w:rsidR="009310EC" w:rsidRPr="009D37C1" w:rsidRDefault="009310EC" w:rsidP="009A055B">
            <w:pPr>
              <w:rPr>
                <w:rFonts w:asciiTheme="minorHAnsi" w:hAnsiTheme="minorHAnsi"/>
                <w:bCs/>
                <w:noProof/>
                <w:snapToGrid w:val="0"/>
                <w:sz w:val="22"/>
                <w:szCs w:val="22"/>
              </w:rPr>
            </w:pPr>
          </w:p>
        </w:tc>
      </w:tr>
      <w:tr w:rsidR="00507C03" w:rsidRPr="00A82280" w14:paraId="0EA5B185" w14:textId="77777777" w:rsidTr="0060135D">
        <w:trPr>
          <w:trHeight w:val="720"/>
          <w:jc w:val="center"/>
        </w:trPr>
        <w:tc>
          <w:tcPr>
            <w:tcW w:w="4495" w:type="dxa"/>
            <w:vAlign w:val="center"/>
          </w:tcPr>
          <w:p w14:paraId="3EBE42A3" w14:textId="77777777" w:rsidR="00507C03" w:rsidRDefault="00507C03" w:rsidP="0060135D">
            <w:pPr>
              <w:pStyle w:val="BodyText"/>
              <w:tabs>
                <w:tab w:val="left" w:pos="1800"/>
              </w:tabs>
              <w:rPr>
                <w:rFonts w:asciiTheme="minorHAnsi" w:hAnsiTheme="minorHAnsi"/>
                <w:b/>
                <w:szCs w:val="22"/>
              </w:rPr>
            </w:pPr>
            <w:r>
              <w:rPr>
                <w:rFonts w:asciiTheme="minorHAnsi" w:hAnsiTheme="minorHAnsi"/>
                <w:b/>
                <w:szCs w:val="22"/>
              </w:rPr>
              <w:t xml:space="preserve">Question </w:t>
            </w:r>
            <w:r w:rsidRPr="00CE0A57">
              <w:rPr>
                <w:rFonts w:asciiTheme="minorHAnsi" w:hAnsiTheme="minorHAnsi"/>
                <w:b/>
                <w:szCs w:val="22"/>
              </w:rPr>
              <w:t>Deadline</w:t>
            </w:r>
            <w:r>
              <w:rPr>
                <w:rFonts w:asciiTheme="minorHAnsi" w:hAnsiTheme="minorHAnsi"/>
                <w:b/>
                <w:szCs w:val="22"/>
              </w:rPr>
              <w:t>:</w:t>
            </w:r>
          </w:p>
          <w:p w14:paraId="240F3897" w14:textId="77777777" w:rsidR="00507C03" w:rsidRPr="00CE0A57" w:rsidRDefault="00507C03" w:rsidP="0060135D">
            <w:pPr>
              <w:pStyle w:val="BodyText"/>
              <w:tabs>
                <w:tab w:val="left" w:pos="1800"/>
              </w:tabs>
              <w:rPr>
                <w:rFonts w:asciiTheme="minorHAnsi" w:hAnsiTheme="minorHAnsi"/>
                <w:szCs w:val="22"/>
              </w:rPr>
            </w:pPr>
            <w:r w:rsidRPr="00CE0A57">
              <w:rPr>
                <w:rFonts w:asciiTheme="minorHAnsi" w:hAnsiTheme="minorHAnsi"/>
                <w:szCs w:val="22"/>
              </w:rPr>
              <w:t>(Proposer submits written questions)</w:t>
            </w:r>
          </w:p>
        </w:tc>
        <w:tc>
          <w:tcPr>
            <w:tcW w:w="5585" w:type="dxa"/>
            <w:vAlign w:val="center"/>
          </w:tcPr>
          <w:p w14:paraId="76FACD5F" w14:textId="65189D74" w:rsidR="00507C03" w:rsidRPr="009D37C1" w:rsidRDefault="00391555" w:rsidP="0060135D">
            <w:pPr>
              <w:jc w:val="both"/>
              <w:rPr>
                <w:rFonts w:asciiTheme="minorHAnsi" w:hAnsiTheme="minorHAnsi"/>
                <w:bCs/>
                <w:iCs/>
                <w:sz w:val="22"/>
                <w:szCs w:val="22"/>
              </w:rPr>
            </w:pPr>
            <w:r>
              <w:rPr>
                <w:rFonts w:asciiTheme="minorHAnsi" w:hAnsiTheme="minorHAnsi"/>
                <w:b/>
                <w:noProof/>
                <w:snapToGrid w:val="0"/>
                <w:sz w:val="22"/>
                <w:szCs w:val="22"/>
              </w:rPr>
              <w:t>April 27</w:t>
            </w:r>
            <w:r w:rsidR="00FF5463" w:rsidRPr="00FF5463">
              <w:rPr>
                <w:rFonts w:asciiTheme="minorHAnsi" w:hAnsiTheme="minorHAnsi"/>
                <w:b/>
                <w:noProof/>
                <w:snapToGrid w:val="0"/>
                <w:sz w:val="22"/>
                <w:szCs w:val="22"/>
              </w:rPr>
              <w:t xml:space="preserve">, 2023 </w:t>
            </w:r>
            <w:r w:rsidR="00507C03" w:rsidRPr="009D37C1">
              <w:rPr>
                <w:rFonts w:asciiTheme="minorHAnsi" w:hAnsiTheme="minorHAnsi"/>
                <w:b/>
                <w:noProof/>
                <w:snapToGrid w:val="0"/>
                <w:sz w:val="22"/>
                <w:szCs w:val="22"/>
              </w:rPr>
              <w:t xml:space="preserve">by </w:t>
            </w:r>
            <w:r w:rsidR="00507C03" w:rsidRPr="009D37C1">
              <w:rPr>
                <w:rFonts w:asciiTheme="minorHAnsi" w:hAnsiTheme="minorHAnsi"/>
                <w:b/>
                <w:bCs/>
                <w:iCs/>
                <w:sz w:val="22"/>
                <w:szCs w:val="22"/>
              </w:rPr>
              <w:t>5:00 p.m.</w:t>
            </w:r>
          </w:p>
        </w:tc>
      </w:tr>
      <w:tr w:rsidR="00507C03" w:rsidRPr="00A82280" w14:paraId="0C377DA5" w14:textId="77777777" w:rsidTr="0060135D">
        <w:trPr>
          <w:trHeight w:val="720"/>
          <w:jc w:val="center"/>
        </w:trPr>
        <w:tc>
          <w:tcPr>
            <w:tcW w:w="4495" w:type="dxa"/>
            <w:vAlign w:val="center"/>
          </w:tcPr>
          <w:p w14:paraId="05980679" w14:textId="77777777" w:rsidR="00507C03" w:rsidRDefault="00507C03" w:rsidP="0060135D">
            <w:pPr>
              <w:pStyle w:val="BodyText"/>
              <w:tabs>
                <w:tab w:val="left" w:pos="1800"/>
              </w:tabs>
              <w:rPr>
                <w:rFonts w:asciiTheme="minorHAnsi" w:hAnsiTheme="minorHAnsi"/>
                <w:b/>
                <w:szCs w:val="22"/>
              </w:rPr>
            </w:pPr>
            <w:r>
              <w:rPr>
                <w:rFonts w:asciiTheme="minorHAnsi" w:hAnsiTheme="minorHAnsi"/>
                <w:b/>
                <w:szCs w:val="22"/>
              </w:rPr>
              <w:t>Response to Questions:</w:t>
            </w:r>
          </w:p>
          <w:p w14:paraId="343D0A8D" w14:textId="2BDE8BAF" w:rsidR="00507C03" w:rsidRPr="00662252" w:rsidRDefault="00507C03" w:rsidP="0060135D">
            <w:pPr>
              <w:pStyle w:val="BodyText"/>
              <w:tabs>
                <w:tab w:val="left" w:pos="1800"/>
              </w:tabs>
              <w:rPr>
                <w:rFonts w:asciiTheme="minorHAnsi" w:hAnsiTheme="minorHAnsi" w:cstheme="minorHAnsi"/>
                <w:szCs w:val="22"/>
              </w:rPr>
            </w:pPr>
            <w:r>
              <w:rPr>
                <w:rFonts w:asciiTheme="minorHAnsi" w:hAnsiTheme="minorHAnsi"/>
                <w:szCs w:val="22"/>
              </w:rPr>
              <w:t>(</w:t>
            </w:r>
            <w:r w:rsidR="0014607E">
              <w:rPr>
                <w:rFonts w:asciiTheme="minorHAnsi" w:hAnsiTheme="minorHAnsi"/>
                <w:szCs w:val="22"/>
              </w:rPr>
              <w:t>Response to</w:t>
            </w:r>
            <w:r>
              <w:rPr>
                <w:rFonts w:asciiTheme="minorHAnsi" w:hAnsiTheme="minorHAnsi"/>
                <w:szCs w:val="22"/>
              </w:rPr>
              <w:t xml:space="preserve"> </w:t>
            </w:r>
            <w:r w:rsidRPr="00662252">
              <w:rPr>
                <w:rFonts w:asciiTheme="minorHAnsi" w:hAnsiTheme="minorHAnsi"/>
                <w:szCs w:val="22"/>
              </w:rPr>
              <w:t>questions posted on SPC Website</w:t>
            </w:r>
            <w:r>
              <w:rPr>
                <w:rFonts w:asciiTheme="minorHAnsi" w:hAnsiTheme="minorHAnsi"/>
                <w:szCs w:val="22"/>
              </w:rPr>
              <w:t>)</w:t>
            </w:r>
          </w:p>
        </w:tc>
        <w:tc>
          <w:tcPr>
            <w:tcW w:w="5585" w:type="dxa"/>
            <w:vAlign w:val="center"/>
          </w:tcPr>
          <w:p w14:paraId="24CA9EB6" w14:textId="189027B9" w:rsidR="00507C03" w:rsidRPr="009D37C1" w:rsidRDefault="00F10674" w:rsidP="0060135D">
            <w:pPr>
              <w:jc w:val="both"/>
              <w:rPr>
                <w:rFonts w:asciiTheme="minorHAnsi" w:eastAsiaTheme="minorHAnsi" w:hAnsiTheme="minorHAnsi" w:cs="Arial"/>
                <w:b/>
                <w:bCs/>
                <w:iCs/>
                <w:sz w:val="22"/>
                <w:szCs w:val="22"/>
              </w:rPr>
            </w:pPr>
            <w:r>
              <w:rPr>
                <w:rFonts w:asciiTheme="minorHAnsi" w:hAnsiTheme="minorHAnsi"/>
                <w:b/>
                <w:noProof/>
                <w:snapToGrid w:val="0"/>
                <w:sz w:val="22"/>
                <w:szCs w:val="22"/>
              </w:rPr>
              <w:t>May 4</w:t>
            </w:r>
            <w:r w:rsidR="00FF5463" w:rsidRPr="00FF5463">
              <w:rPr>
                <w:rFonts w:asciiTheme="minorHAnsi" w:hAnsiTheme="minorHAnsi"/>
                <w:b/>
                <w:noProof/>
                <w:snapToGrid w:val="0"/>
                <w:sz w:val="22"/>
                <w:szCs w:val="22"/>
              </w:rPr>
              <w:t xml:space="preserve">, 2023 </w:t>
            </w:r>
            <w:r w:rsidR="00507C03" w:rsidRPr="009D37C1">
              <w:rPr>
                <w:rFonts w:asciiTheme="minorHAnsi" w:hAnsiTheme="minorHAnsi"/>
                <w:b/>
                <w:noProof/>
                <w:snapToGrid w:val="0"/>
                <w:sz w:val="22"/>
                <w:szCs w:val="22"/>
              </w:rPr>
              <w:t xml:space="preserve">by </w:t>
            </w:r>
            <w:r w:rsidR="00507C03" w:rsidRPr="009D37C1">
              <w:rPr>
                <w:rFonts w:asciiTheme="minorHAnsi" w:hAnsiTheme="minorHAnsi"/>
                <w:b/>
                <w:bCs/>
                <w:iCs/>
                <w:sz w:val="22"/>
                <w:szCs w:val="22"/>
              </w:rPr>
              <w:t>5:00 p.m.</w:t>
            </w:r>
          </w:p>
        </w:tc>
      </w:tr>
      <w:tr w:rsidR="00507C03" w:rsidRPr="00A82280" w14:paraId="6AC27AE0" w14:textId="77777777" w:rsidTr="009D37C1">
        <w:trPr>
          <w:trHeight w:val="506"/>
          <w:jc w:val="center"/>
        </w:trPr>
        <w:tc>
          <w:tcPr>
            <w:tcW w:w="4495" w:type="dxa"/>
            <w:vAlign w:val="center"/>
          </w:tcPr>
          <w:p w14:paraId="47DBC808" w14:textId="77777777" w:rsidR="00507C03" w:rsidRPr="00CE0A57" w:rsidRDefault="00507C03" w:rsidP="0060135D">
            <w:pPr>
              <w:pStyle w:val="BodyText"/>
              <w:tabs>
                <w:tab w:val="left" w:pos="1800"/>
              </w:tabs>
              <w:rPr>
                <w:rFonts w:asciiTheme="minorHAnsi" w:hAnsiTheme="minorHAnsi" w:cstheme="minorHAnsi"/>
                <w:b/>
                <w:szCs w:val="22"/>
              </w:rPr>
            </w:pPr>
            <w:r>
              <w:rPr>
                <w:rFonts w:asciiTheme="minorHAnsi" w:hAnsiTheme="minorHAnsi"/>
                <w:b/>
                <w:bCs/>
                <w:szCs w:val="22"/>
              </w:rPr>
              <w:t xml:space="preserve">RFP </w:t>
            </w:r>
            <w:r w:rsidRPr="00CE0A57">
              <w:rPr>
                <w:rFonts w:asciiTheme="minorHAnsi" w:hAnsiTheme="minorHAnsi"/>
                <w:b/>
                <w:bCs/>
                <w:szCs w:val="22"/>
              </w:rPr>
              <w:t>Proposal</w:t>
            </w:r>
            <w:r>
              <w:rPr>
                <w:rFonts w:asciiTheme="minorHAnsi" w:hAnsiTheme="minorHAnsi"/>
                <w:b/>
                <w:bCs/>
                <w:szCs w:val="22"/>
              </w:rPr>
              <w:t xml:space="preserve"> Deadline</w:t>
            </w:r>
            <w:r w:rsidRPr="00CE0A57">
              <w:rPr>
                <w:rFonts w:asciiTheme="minorHAnsi" w:hAnsiTheme="minorHAnsi"/>
                <w:b/>
                <w:bCs/>
                <w:szCs w:val="22"/>
              </w:rPr>
              <w:t>:</w:t>
            </w:r>
          </w:p>
        </w:tc>
        <w:tc>
          <w:tcPr>
            <w:tcW w:w="5585" w:type="dxa"/>
            <w:vAlign w:val="center"/>
          </w:tcPr>
          <w:p w14:paraId="5595B15F" w14:textId="4D5E5EF4" w:rsidR="00507C03" w:rsidRPr="009D37C1" w:rsidRDefault="00F10674" w:rsidP="00E54D43">
            <w:pPr>
              <w:jc w:val="both"/>
              <w:rPr>
                <w:rFonts w:asciiTheme="minorHAnsi" w:eastAsiaTheme="minorHAnsi" w:hAnsiTheme="minorHAnsi" w:cs="Arial"/>
                <w:b/>
                <w:bCs/>
                <w:iCs/>
                <w:sz w:val="22"/>
                <w:szCs w:val="22"/>
              </w:rPr>
            </w:pPr>
            <w:r>
              <w:rPr>
                <w:rFonts w:asciiTheme="minorHAnsi" w:hAnsiTheme="minorHAnsi"/>
                <w:b/>
                <w:noProof/>
                <w:snapToGrid w:val="0"/>
                <w:sz w:val="22"/>
                <w:szCs w:val="22"/>
              </w:rPr>
              <w:t>May 31</w:t>
            </w:r>
            <w:r w:rsidR="00FF5463" w:rsidRPr="00FF5463">
              <w:rPr>
                <w:rFonts w:asciiTheme="minorHAnsi" w:hAnsiTheme="minorHAnsi"/>
                <w:b/>
                <w:noProof/>
                <w:snapToGrid w:val="0"/>
                <w:sz w:val="22"/>
                <w:szCs w:val="22"/>
              </w:rPr>
              <w:t xml:space="preserve">, 2023 </w:t>
            </w:r>
            <w:r w:rsidR="00507C03" w:rsidRPr="009D37C1">
              <w:rPr>
                <w:rFonts w:asciiTheme="minorHAnsi" w:hAnsiTheme="minorHAnsi"/>
                <w:b/>
                <w:sz w:val="22"/>
                <w:szCs w:val="22"/>
              </w:rPr>
              <w:t xml:space="preserve">by </w:t>
            </w:r>
            <w:r w:rsidR="00507C03" w:rsidRPr="009D37C1">
              <w:rPr>
                <w:rFonts w:asciiTheme="minorHAnsi" w:hAnsiTheme="minorHAnsi"/>
                <w:b/>
                <w:bCs/>
                <w:iCs/>
                <w:sz w:val="22"/>
                <w:szCs w:val="22"/>
              </w:rPr>
              <w:t>5:00 p.m.</w:t>
            </w:r>
          </w:p>
        </w:tc>
      </w:tr>
      <w:tr w:rsidR="00507C03" w:rsidRPr="00A82280" w14:paraId="56C06C67" w14:textId="77777777" w:rsidTr="009D37C1">
        <w:trPr>
          <w:trHeight w:val="720"/>
          <w:jc w:val="center"/>
        </w:trPr>
        <w:tc>
          <w:tcPr>
            <w:tcW w:w="4495" w:type="dxa"/>
            <w:vAlign w:val="center"/>
          </w:tcPr>
          <w:p w14:paraId="2888CB0A" w14:textId="5AC7E7EC" w:rsidR="00507C03" w:rsidRPr="00CE0A57" w:rsidRDefault="0014607E" w:rsidP="0060135D">
            <w:pPr>
              <w:pStyle w:val="BodyText"/>
              <w:tabs>
                <w:tab w:val="left" w:pos="1800"/>
              </w:tabs>
              <w:rPr>
                <w:rFonts w:asciiTheme="minorHAnsi" w:hAnsiTheme="minorHAnsi" w:cstheme="minorHAnsi"/>
                <w:b/>
                <w:szCs w:val="22"/>
              </w:rPr>
            </w:pPr>
            <w:r w:rsidRPr="0014607E">
              <w:rPr>
                <w:rFonts w:asciiTheme="minorHAnsi" w:hAnsiTheme="minorHAnsi"/>
                <w:b/>
                <w:szCs w:val="22"/>
              </w:rPr>
              <w:t>Site Visits or Presentations:</w:t>
            </w:r>
          </w:p>
        </w:tc>
        <w:tc>
          <w:tcPr>
            <w:tcW w:w="5585" w:type="dxa"/>
            <w:vAlign w:val="center"/>
          </w:tcPr>
          <w:p w14:paraId="22E21806" w14:textId="68AC8418" w:rsidR="00507C03" w:rsidRPr="009D37C1" w:rsidRDefault="00507C03" w:rsidP="0060135D">
            <w:pPr>
              <w:jc w:val="both"/>
              <w:rPr>
                <w:rFonts w:asciiTheme="minorHAnsi" w:eastAsiaTheme="minorHAnsi" w:hAnsiTheme="minorHAnsi" w:cs="Arial"/>
                <w:b/>
                <w:bCs/>
                <w:iCs/>
                <w:sz w:val="22"/>
                <w:szCs w:val="22"/>
              </w:rPr>
            </w:pPr>
            <w:r w:rsidRPr="009D37C1">
              <w:rPr>
                <w:rFonts w:asciiTheme="minorHAnsi" w:hAnsiTheme="minorHAnsi"/>
                <w:bCs/>
                <w:iCs/>
                <w:sz w:val="22"/>
                <w:szCs w:val="22"/>
              </w:rPr>
              <w:t>No later than</w:t>
            </w:r>
            <w:r w:rsidR="00F675BF" w:rsidRPr="00DE0B27">
              <w:rPr>
                <w:rFonts w:asciiTheme="minorHAnsi" w:hAnsiTheme="minorHAnsi"/>
                <w:b/>
                <w:iCs/>
                <w:sz w:val="22"/>
                <w:szCs w:val="22"/>
              </w:rPr>
              <w:t xml:space="preserve"> </w:t>
            </w:r>
            <w:r w:rsidR="00F10674">
              <w:rPr>
                <w:rFonts w:asciiTheme="minorHAnsi" w:hAnsiTheme="minorHAnsi"/>
                <w:b/>
                <w:iCs/>
                <w:sz w:val="22"/>
                <w:szCs w:val="22"/>
              </w:rPr>
              <w:t>June</w:t>
            </w:r>
            <w:r w:rsidR="00012EDD">
              <w:rPr>
                <w:rFonts w:asciiTheme="minorHAnsi" w:hAnsiTheme="minorHAnsi"/>
                <w:b/>
                <w:iCs/>
                <w:sz w:val="22"/>
                <w:szCs w:val="22"/>
              </w:rPr>
              <w:t xml:space="preserve"> 15</w:t>
            </w:r>
            <w:r w:rsidR="00FF5463" w:rsidRPr="00FF5463">
              <w:rPr>
                <w:rFonts w:asciiTheme="minorHAnsi" w:hAnsiTheme="minorHAnsi"/>
                <w:b/>
                <w:iCs/>
                <w:sz w:val="22"/>
                <w:szCs w:val="22"/>
              </w:rPr>
              <w:t>, 2023</w:t>
            </w:r>
          </w:p>
        </w:tc>
      </w:tr>
      <w:tr w:rsidR="009D37C1" w:rsidRPr="00A82280" w14:paraId="7BB67F52" w14:textId="77777777" w:rsidTr="009D37C1">
        <w:trPr>
          <w:trHeight w:val="614"/>
          <w:jc w:val="center"/>
        </w:trPr>
        <w:tc>
          <w:tcPr>
            <w:tcW w:w="4495" w:type="dxa"/>
            <w:vAlign w:val="center"/>
          </w:tcPr>
          <w:p w14:paraId="5D6AEAEB" w14:textId="30B5D6CE" w:rsidR="000C0958" w:rsidRPr="00E91D76" w:rsidRDefault="000C0958" w:rsidP="009D37C1">
            <w:pPr>
              <w:pStyle w:val="BodyText"/>
              <w:tabs>
                <w:tab w:val="left" w:pos="1800"/>
              </w:tabs>
              <w:rPr>
                <w:rFonts w:asciiTheme="minorHAnsi" w:hAnsiTheme="minorHAnsi"/>
                <w:b/>
                <w:szCs w:val="22"/>
              </w:rPr>
            </w:pPr>
            <w:r w:rsidRPr="00CD29EF">
              <w:rPr>
                <w:rFonts w:asciiTheme="minorHAnsi" w:hAnsiTheme="minorHAnsi"/>
                <w:b/>
                <w:szCs w:val="22"/>
              </w:rPr>
              <w:t>Notification of Apparent Awardee</w:t>
            </w:r>
            <w:r w:rsidRPr="009D37C1">
              <w:rPr>
                <w:rFonts w:asciiTheme="minorHAnsi" w:hAnsiTheme="minorHAnsi"/>
                <w:b/>
                <w:szCs w:val="22"/>
              </w:rPr>
              <w:t xml:space="preserve"> </w:t>
            </w:r>
            <w:r>
              <w:rPr>
                <w:rFonts w:asciiTheme="minorHAnsi" w:hAnsiTheme="minorHAnsi"/>
                <w:b/>
                <w:szCs w:val="22"/>
              </w:rPr>
              <w:t>o</w:t>
            </w:r>
            <w:r w:rsidR="00382A4D">
              <w:rPr>
                <w:rFonts w:asciiTheme="minorHAnsi" w:hAnsiTheme="minorHAnsi"/>
                <w:b/>
                <w:szCs w:val="22"/>
              </w:rPr>
              <w:t>r</w:t>
            </w:r>
            <w:r w:rsidR="009A055B">
              <w:rPr>
                <w:rFonts w:asciiTheme="minorHAnsi" w:hAnsiTheme="minorHAnsi"/>
                <w:b/>
                <w:szCs w:val="22"/>
              </w:rPr>
              <w:t>,</w:t>
            </w:r>
            <w:r>
              <w:rPr>
                <w:rFonts w:asciiTheme="minorHAnsi" w:hAnsiTheme="minorHAnsi"/>
                <w:b/>
                <w:szCs w:val="22"/>
              </w:rPr>
              <w:t xml:space="preserve"> if</w:t>
            </w:r>
            <w:r w:rsidR="009D37C1" w:rsidRPr="009D37C1">
              <w:rPr>
                <w:rFonts w:asciiTheme="minorHAnsi" w:hAnsiTheme="minorHAnsi"/>
                <w:b/>
                <w:szCs w:val="22"/>
              </w:rPr>
              <w:t xml:space="preserve"> necessary, notification of Best and Final Finalists*</w:t>
            </w:r>
          </w:p>
        </w:tc>
        <w:tc>
          <w:tcPr>
            <w:tcW w:w="5585" w:type="dxa"/>
            <w:vAlign w:val="center"/>
          </w:tcPr>
          <w:p w14:paraId="69C312D6" w14:textId="2F59A2B0" w:rsidR="009D37C1" w:rsidRDefault="009D37C1" w:rsidP="009D37C1">
            <w:pPr>
              <w:jc w:val="both"/>
              <w:rPr>
                <w:rFonts w:asciiTheme="minorHAnsi" w:hAnsiTheme="minorHAnsi"/>
                <w:b/>
                <w:bCs/>
                <w:iCs/>
                <w:sz w:val="22"/>
                <w:szCs w:val="22"/>
                <w:highlight w:val="green"/>
              </w:rPr>
            </w:pPr>
            <w:r w:rsidRPr="009D37C1">
              <w:rPr>
                <w:rFonts w:asciiTheme="minorHAnsi" w:hAnsiTheme="minorHAnsi"/>
                <w:noProof/>
                <w:snapToGrid w:val="0"/>
                <w:sz w:val="22"/>
                <w:szCs w:val="22"/>
              </w:rPr>
              <w:t>No later than</w:t>
            </w:r>
            <w:r w:rsidRPr="009D37C1">
              <w:rPr>
                <w:rFonts w:asciiTheme="minorHAnsi" w:hAnsiTheme="minorHAnsi"/>
                <w:b/>
                <w:noProof/>
                <w:snapToGrid w:val="0"/>
                <w:sz w:val="22"/>
                <w:szCs w:val="22"/>
              </w:rPr>
              <w:t xml:space="preserve"> </w:t>
            </w:r>
            <w:r w:rsidR="00A66D09">
              <w:rPr>
                <w:rFonts w:asciiTheme="minorHAnsi" w:hAnsiTheme="minorHAnsi"/>
                <w:b/>
                <w:noProof/>
                <w:snapToGrid w:val="0"/>
                <w:sz w:val="22"/>
                <w:szCs w:val="22"/>
              </w:rPr>
              <w:t>June 26</w:t>
            </w:r>
            <w:r w:rsidR="00FF5463" w:rsidRPr="00FF5463">
              <w:rPr>
                <w:rFonts w:asciiTheme="minorHAnsi" w:hAnsiTheme="minorHAnsi"/>
                <w:b/>
                <w:noProof/>
                <w:snapToGrid w:val="0"/>
                <w:sz w:val="22"/>
                <w:szCs w:val="22"/>
              </w:rPr>
              <w:t>, 2023</w:t>
            </w:r>
          </w:p>
        </w:tc>
      </w:tr>
      <w:tr w:rsidR="009D37C1" w:rsidRPr="00A82280" w14:paraId="72DB4CFF" w14:textId="77777777" w:rsidTr="009D37C1">
        <w:trPr>
          <w:trHeight w:val="443"/>
          <w:jc w:val="center"/>
        </w:trPr>
        <w:tc>
          <w:tcPr>
            <w:tcW w:w="4495" w:type="dxa"/>
            <w:vAlign w:val="center"/>
          </w:tcPr>
          <w:p w14:paraId="114748BC" w14:textId="75A8B03D" w:rsidR="009D37C1" w:rsidRPr="00E91D76" w:rsidRDefault="009D37C1" w:rsidP="009D37C1">
            <w:pPr>
              <w:pStyle w:val="BodyText"/>
              <w:tabs>
                <w:tab w:val="left" w:pos="1800"/>
              </w:tabs>
              <w:rPr>
                <w:rFonts w:asciiTheme="minorHAnsi" w:hAnsiTheme="minorHAnsi"/>
                <w:b/>
                <w:szCs w:val="22"/>
              </w:rPr>
            </w:pPr>
            <w:r w:rsidRPr="009D37C1">
              <w:rPr>
                <w:rFonts w:asciiTheme="minorHAnsi" w:hAnsiTheme="minorHAnsi"/>
                <w:b/>
                <w:szCs w:val="22"/>
              </w:rPr>
              <w:t>Beginning of Best and Final Period*:</w:t>
            </w:r>
          </w:p>
        </w:tc>
        <w:tc>
          <w:tcPr>
            <w:tcW w:w="5585" w:type="dxa"/>
            <w:vAlign w:val="center"/>
          </w:tcPr>
          <w:p w14:paraId="76BE0539" w14:textId="22B49DBC" w:rsidR="009D37C1" w:rsidRDefault="009D37C1" w:rsidP="009D37C1">
            <w:pPr>
              <w:jc w:val="both"/>
              <w:rPr>
                <w:rFonts w:asciiTheme="minorHAnsi" w:hAnsiTheme="minorHAnsi"/>
                <w:b/>
                <w:bCs/>
                <w:iCs/>
                <w:sz w:val="22"/>
                <w:szCs w:val="22"/>
                <w:highlight w:val="green"/>
              </w:rPr>
            </w:pPr>
            <w:r w:rsidRPr="009D37C1">
              <w:rPr>
                <w:rFonts w:asciiTheme="minorHAnsi" w:hAnsiTheme="minorHAnsi"/>
                <w:noProof/>
                <w:snapToGrid w:val="0"/>
                <w:sz w:val="22"/>
                <w:szCs w:val="22"/>
              </w:rPr>
              <w:t>No later than</w:t>
            </w:r>
            <w:r w:rsidRPr="009D37C1">
              <w:rPr>
                <w:rFonts w:asciiTheme="minorHAnsi" w:hAnsiTheme="minorHAnsi"/>
                <w:b/>
                <w:noProof/>
                <w:snapToGrid w:val="0"/>
                <w:sz w:val="22"/>
                <w:szCs w:val="22"/>
              </w:rPr>
              <w:t xml:space="preserve"> </w:t>
            </w:r>
            <w:r w:rsidR="00A66D09">
              <w:rPr>
                <w:rFonts w:asciiTheme="minorHAnsi" w:hAnsiTheme="minorHAnsi"/>
                <w:b/>
                <w:noProof/>
                <w:snapToGrid w:val="0"/>
                <w:sz w:val="22"/>
                <w:szCs w:val="22"/>
              </w:rPr>
              <w:t>June 26</w:t>
            </w:r>
            <w:r w:rsidR="00FF5463" w:rsidRPr="00FF5463">
              <w:rPr>
                <w:rFonts w:asciiTheme="minorHAnsi" w:hAnsiTheme="minorHAnsi"/>
                <w:b/>
                <w:noProof/>
                <w:snapToGrid w:val="0"/>
                <w:sz w:val="22"/>
                <w:szCs w:val="22"/>
              </w:rPr>
              <w:t>, 2023</w:t>
            </w:r>
          </w:p>
        </w:tc>
      </w:tr>
      <w:tr w:rsidR="009D37C1" w:rsidRPr="00A82280" w14:paraId="0EE1EBBF" w14:textId="77777777" w:rsidTr="009D37C1">
        <w:trPr>
          <w:trHeight w:val="614"/>
          <w:jc w:val="center"/>
        </w:trPr>
        <w:tc>
          <w:tcPr>
            <w:tcW w:w="4495" w:type="dxa"/>
            <w:vAlign w:val="center"/>
          </w:tcPr>
          <w:p w14:paraId="500AD44C" w14:textId="637E1602" w:rsidR="009D37C1" w:rsidRPr="00E91D76" w:rsidRDefault="009D37C1" w:rsidP="009D37C1">
            <w:pPr>
              <w:pStyle w:val="BodyText"/>
              <w:tabs>
                <w:tab w:val="left" w:pos="1800"/>
              </w:tabs>
              <w:rPr>
                <w:rFonts w:asciiTheme="minorHAnsi" w:hAnsiTheme="minorHAnsi"/>
                <w:b/>
                <w:szCs w:val="22"/>
              </w:rPr>
            </w:pPr>
            <w:r w:rsidRPr="009D37C1">
              <w:rPr>
                <w:rFonts w:asciiTheme="minorHAnsi" w:hAnsiTheme="minorHAnsi"/>
                <w:b/>
                <w:szCs w:val="22"/>
              </w:rPr>
              <w:t>End of Best and Final Period*:</w:t>
            </w:r>
          </w:p>
        </w:tc>
        <w:tc>
          <w:tcPr>
            <w:tcW w:w="5585" w:type="dxa"/>
            <w:vAlign w:val="center"/>
          </w:tcPr>
          <w:p w14:paraId="4A7F40B3" w14:textId="7636A4F1" w:rsidR="009D37C1" w:rsidRDefault="009D37C1" w:rsidP="009D37C1">
            <w:pPr>
              <w:jc w:val="both"/>
              <w:rPr>
                <w:rFonts w:asciiTheme="minorHAnsi" w:hAnsiTheme="minorHAnsi"/>
                <w:b/>
                <w:bCs/>
                <w:iCs/>
                <w:sz w:val="22"/>
                <w:szCs w:val="22"/>
                <w:highlight w:val="green"/>
              </w:rPr>
            </w:pPr>
            <w:r w:rsidRPr="009D37C1">
              <w:rPr>
                <w:rFonts w:asciiTheme="minorHAnsi" w:hAnsiTheme="minorHAnsi"/>
                <w:noProof/>
                <w:snapToGrid w:val="0"/>
                <w:sz w:val="22"/>
                <w:szCs w:val="22"/>
              </w:rPr>
              <w:t>No later than</w:t>
            </w:r>
            <w:r w:rsidRPr="009D37C1">
              <w:rPr>
                <w:rFonts w:asciiTheme="minorHAnsi" w:hAnsiTheme="minorHAnsi"/>
                <w:b/>
                <w:noProof/>
                <w:snapToGrid w:val="0"/>
                <w:sz w:val="22"/>
                <w:szCs w:val="22"/>
              </w:rPr>
              <w:t xml:space="preserve"> </w:t>
            </w:r>
            <w:r w:rsidR="00A66D09">
              <w:rPr>
                <w:rFonts w:asciiTheme="minorHAnsi" w:hAnsiTheme="minorHAnsi"/>
                <w:b/>
                <w:noProof/>
                <w:snapToGrid w:val="0"/>
                <w:sz w:val="22"/>
                <w:szCs w:val="22"/>
              </w:rPr>
              <w:t>July 10</w:t>
            </w:r>
            <w:r w:rsidR="00FF5463" w:rsidRPr="00FF5463">
              <w:rPr>
                <w:rFonts w:asciiTheme="minorHAnsi" w:hAnsiTheme="minorHAnsi"/>
                <w:b/>
                <w:noProof/>
                <w:snapToGrid w:val="0"/>
                <w:sz w:val="22"/>
                <w:szCs w:val="22"/>
              </w:rPr>
              <w:t>, 2023</w:t>
            </w:r>
          </w:p>
        </w:tc>
      </w:tr>
      <w:tr w:rsidR="00E91D76" w:rsidRPr="00A82280" w14:paraId="52346304" w14:textId="77777777" w:rsidTr="009D37C1">
        <w:trPr>
          <w:trHeight w:val="803"/>
          <w:jc w:val="center"/>
        </w:trPr>
        <w:tc>
          <w:tcPr>
            <w:tcW w:w="4495" w:type="dxa"/>
            <w:vAlign w:val="center"/>
          </w:tcPr>
          <w:p w14:paraId="0BEA8B23" w14:textId="384A3D2B" w:rsidR="00E91D76" w:rsidRPr="009D37C1" w:rsidRDefault="00E91D76" w:rsidP="0060135D">
            <w:pPr>
              <w:pStyle w:val="BodyText"/>
              <w:tabs>
                <w:tab w:val="left" w:pos="1800"/>
              </w:tabs>
              <w:rPr>
                <w:rFonts w:asciiTheme="minorHAnsi" w:hAnsiTheme="minorHAnsi"/>
                <w:b/>
                <w:szCs w:val="22"/>
              </w:rPr>
            </w:pPr>
            <w:r w:rsidRPr="009D37C1">
              <w:rPr>
                <w:rFonts w:asciiTheme="minorHAnsi" w:hAnsiTheme="minorHAnsi"/>
                <w:b/>
                <w:szCs w:val="22"/>
              </w:rPr>
              <w:t xml:space="preserve">Apparent Awardee execution of a Letter of Intent (LOI) estimated date:  </w:t>
            </w:r>
          </w:p>
        </w:tc>
        <w:tc>
          <w:tcPr>
            <w:tcW w:w="5585" w:type="dxa"/>
            <w:vAlign w:val="center"/>
          </w:tcPr>
          <w:p w14:paraId="3FE869EC" w14:textId="2C392438" w:rsidR="00E91D76" w:rsidRPr="009D37C1" w:rsidRDefault="009D37C1" w:rsidP="0060135D">
            <w:pPr>
              <w:jc w:val="both"/>
              <w:rPr>
                <w:rFonts w:asciiTheme="minorHAnsi" w:hAnsiTheme="minorHAnsi"/>
                <w:b/>
                <w:bCs/>
                <w:iCs/>
                <w:sz w:val="22"/>
                <w:szCs w:val="22"/>
              </w:rPr>
            </w:pPr>
            <w:r w:rsidRPr="009D37C1">
              <w:rPr>
                <w:rFonts w:asciiTheme="minorHAnsi" w:hAnsiTheme="minorHAnsi"/>
                <w:b/>
                <w:bCs/>
                <w:iCs/>
                <w:sz w:val="22"/>
                <w:szCs w:val="22"/>
              </w:rPr>
              <w:t xml:space="preserve">Estimated to be </w:t>
            </w:r>
            <w:r w:rsidR="00A66D09">
              <w:rPr>
                <w:rFonts w:asciiTheme="minorHAnsi" w:hAnsiTheme="minorHAnsi"/>
                <w:b/>
                <w:bCs/>
                <w:iCs/>
                <w:sz w:val="22"/>
                <w:szCs w:val="22"/>
              </w:rPr>
              <w:t>July 20</w:t>
            </w:r>
            <w:r w:rsidR="00FF5463" w:rsidRPr="00FF5463">
              <w:rPr>
                <w:rFonts w:asciiTheme="minorHAnsi" w:hAnsiTheme="minorHAnsi"/>
                <w:b/>
                <w:bCs/>
                <w:iCs/>
                <w:sz w:val="22"/>
                <w:szCs w:val="22"/>
              </w:rPr>
              <w:t>, 2023</w:t>
            </w:r>
          </w:p>
        </w:tc>
      </w:tr>
      <w:tr w:rsidR="00507C03" w:rsidRPr="00A82280" w14:paraId="0361AC7D" w14:textId="77777777" w:rsidTr="0060135D">
        <w:trPr>
          <w:trHeight w:val="720"/>
          <w:jc w:val="center"/>
        </w:trPr>
        <w:tc>
          <w:tcPr>
            <w:tcW w:w="4495" w:type="dxa"/>
            <w:vAlign w:val="center"/>
          </w:tcPr>
          <w:p w14:paraId="38772017" w14:textId="2D79F48B" w:rsidR="00507C03" w:rsidRPr="00C7608E" w:rsidRDefault="00E91D76" w:rsidP="0060135D">
            <w:pPr>
              <w:pStyle w:val="BodyText"/>
              <w:tabs>
                <w:tab w:val="left" w:pos="1800"/>
              </w:tabs>
              <w:rPr>
                <w:rFonts w:asciiTheme="minorHAnsi" w:hAnsiTheme="minorHAnsi" w:cstheme="minorHAnsi"/>
                <w:b/>
                <w:szCs w:val="22"/>
              </w:rPr>
            </w:pPr>
            <w:r w:rsidRPr="00E91D76">
              <w:rPr>
                <w:rFonts w:asciiTheme="minorHAnsi" w:hAnsiTheme="minorHAnsi"/>
                <w:b/>
                <w:szCs w:val="22"/>
              </w:rPr>
              <w:t>Consideration by the SPC Board:</w:t>
            </w:r>
          </w:p>
        </w:tc>
        <w:tc>
          <w:tcPr>
            <w:tcW w:w="5585" w:type="dxa"/>
            <w:vAlign w:val="center"/>
          </w:tcPr>
          <w:p w14:paraId="4D16EBD2" w14:textId="5E8DE65F" w:rsidR="00507C03" w:rsidRPr="00C7608E" w:rsidRDefault="00F675BF" w:rsidP="0060135D">
            <w:pPr>
              <w:jc w:val="both"/>
              <w:rPr>
                <w:rFonts w:asciiTheme="minorHAnsi" w:eastAsiaTheme="minorHAnsi" w:hAnsiTheme="minorHAnsi" w:cs="Arial"/>
                <w:b/>
                <w:bCs/>
                <w:iCs/>
                <w:sz w:val="22"/>
                <w:szCs w:val="22"/>
              </w:rPr>
            </w:pPr>
            <w:r>
              <w:rPr>
                <w:rFonts w:asciiTheme="minorHAnsi" w:eastAsiaTheme="minorHAnsi" w:hAnsiTheme="minorHAnsi" w:cs="Arial"/>
                <w:b/>
                <w:bCs/>
                <w:iCs/>
                <w:sz w:val="22"/>
                <w:szCs w:val="22"/>
              </w:rPr>
              <w:t xml:space="preserve">Estimated </w:t>
            </w:r>
            <w:r w:rsidRPr="00A66D09">
              <w:rPr>
                <w:rFonts w:asciiTheme="minorHAnsi" w:eastAsiaTheme="minorHAnsi" w:hAnsiTheme="minorHAnsi" w:cs="Arial"/>
                <w:b/>
                <w:bCs/>
                <w:iCs/>
                <w:sz w:val="22"/>
                <w:szCs w:val="22"/>
              </w:rPr>
              <w:t xml:space="preserve">to be </w:t>
            </w:r>
            <w:r w:rsidR="0068675B">
              <w:rPr>
                <w:rFonts w:asciiTheme="minorHAnsi" w:eastAsiaTheme="minorHAnsi" w:hAnsiTheme="minorHAnsi" w:cs="Arial"/>
                <w:b/>
                <w:bCs/>
                <w:iCs/>
                <w:sz w:val="22"/>
                <w:szCs w:val="22"/>
              </w:rPr>
              <w:t xml:space="preserve">September </w:t>
            </w:r>
            <w:r w:rsidR="00CD2CC4" w:rsidRPr="00A66D09">
              <w:rPr>
                <w:rFonts w:asciiTheme="minorHAnsi" w:eastAsiaTheme="minorHAnsi" w:hAnsiTheme="minorHAnsi" w:cs="Arial"/>
                <w:b/>
                <w:bCs/>
                <w:iCs/>
                <w:sz w:val="22"/>
                <w:szCs w:val="22"/>
              </w:rPr>
              <w:t>2023</w:t>
            </w:r>
          </w:p>
        </w:tc>
      </w:tr>
    </w:tbl>
    <w:p w14:paraId="3D9BE4C1" w14:textId="77777777" w:rsidR="00002DFB" w:rsidRPr="00360FF9" w:rsidRDefault="00002DFB" w:rsidP="00507C03">
      <w:pPr>
        <w:rPr>
          <w:rFonts w:asciiTheme="minorHAnsi" w:hAnsiTheme="minorHAnsi"/>
        </w:rPr>
      </w:pPr>
    </w:p>
    <w:p w14:paraId="57E58CC5" w14:textId="3F85E1E0" w:rsidR="00002DFB" w:rsidRDefault="009D37C1" w:rsidP="00EB3EE9">
      <w:pPr>
        <w:jc w:val="center"/>
        <w:rPr>
          <w:rFonts w:asciiTheme="minorHAnsi" w:hAnsiTheme="minorHAnsi" w:cstheme="minorHAnsi"/>
          <w:b/>
          <w:u w:val="single"/>
        </w:rPr>
        <w:sectPr w:rsidR="00002DFB" w:rsidSect="00B46545">
          <w:footnotePr>
            <w:numRestart w:val="eachSect"/>
          </w:footnotePr>
          <w:pgSz w:w="12240" w:h="15840" w:code="1"/>
          <w:pgMar w:top="582" w:right="1440" w:bottom="1440" w:left="1440" w:header="360" w:footer="432" w:gutter="0"/>
          <w:paperSrc w:first="262" w:other="262"/>
          <w:cols w:space="720"/>
          <w:docGrid w:linePitch="272"/>
        </w:sectPr>
      </w:pPr>
      <w:r w:rsidRPr="00615CAE">
        <w:rPr>
          <w:rFonts w:asciiTheme="minorHAnsi" w:hAnsiTheme="minorHAnsi" w:cstheme="minorHAnsi"/>
        </w:rPr>
        <w:t xml:space="preserve">*Selection Committee, in its discretion, </w:t>
      </w:r>
      <w:r w:rsidR="00121296">
        <w:rPr>
          <w:rFonts w:asciiTheme="minorHAnsi" w:hAnsiTheme="minorHAnsi" w:cstheme="minorHAnsi"/>
        </w:rPr>
        <w:t>may</w:t>
      </w:r>
      <w:r w:rsidR="00DE0B27">
        <w:rPr>
          <w:rFonts w:asciiTheme="minorHAnsi" w:hAnsiTheme="minorHAnsi" w:cstheme="minorHAnsi"/>
        </w:rPr>
        <w:t xml:space="preserve"> </w:t>
      </w:r>
      <w:r w:rsidRPr="00615CAE">
        <w:rPr>
          <w:rFonts w:asciiTheme="minorHAnsi" w:hAnsiTheme="minorHAnsi" w:cstheme="minorHAnsi"/>
        </w:rPr>
        <w:t xml:space="preserve">determine </w:t>
      </w:r>
      <w:r w:rsidR="00121296">
        <w:rPr>
          <w:rFonts w:asciiTheme="minorHAnsi" w:hAnsiTheme="minorHAnsi" w:cstheme="minorHAnsi"/>
        </w:rPr>
        <w:t>that</w:t>
      </w:r>
      <w:r w:rsidR="00DE0B27">
        <w:rPr>
          <w:rFonts w:asciiTheme="minorHAnsi" w:hAnsiTheme="minorHAnsi" w:cstheme="minorHAnsi"/>
        </w:rPr>
        <w:t xml:space="preserve"> </w:t>
      </w:r>
      <w:r w:rsidRPr="00615CAE">
        <w:rPr>
          <w:rFonts w:asciiTheme="minorHAnsi" w:hAnsiTheme="minorHAnsi" w:cstheme="minorHAnsi"/>
        </w:rPr>
        <w:t>the use of a Best and Final Bid Process is necessary.</w:t>
      </w:r>
    </w:p>
    <w:p w14:paraId="1C5634E4" w14:textId="4C3C59B1" w:rsidR="003B7551" w:rsidRPr="00BF37E3" w:rsidRDefault="003B7551" w:rsidP="003B7551">
      <w:pPr>
        <w:jc w:val="center"/>
        <w:rPr>
          <w:rFonts w:asciiTheme="minorHAnsi" w:hAnsiTheme="minorHAnsi" w:cstheme="minorHAnsi"/>
          <w:b/>
          <w:u w:val="single"/>
        </w:rPr>
      </w:pPr>
      <w:r w:rsidRPr="00BF37E3">
        <w:rPr>
          <w:rFonts w:asciiTheme="minorHAnsi" w:hAnsiTheme="minorHAnsi" w:cstheme="minorHAnsi"/>
          <w:b/>
          <w:u w:val="single"/>
        </w:rPr>
        <w:lastRenderedPageBreak/>
        <w:t xml:space="preserve">Exhibit </w:t>
      </w:r>
      <w:r w:rsidR="00E8288F">
        <w:rPr>
          <w:rFonts w:asciiTheme="minorHAnsi" w:hAnsiTheme="minorHAnsi" w:cstheme="minorHAnsi"/>
          <w:b/>
          <w:u w:val="single"/>
        </w:rPr>
        <w:t>B</w:t>
      </w:r>
      <w:r w:rsidRPr="00BF37E3">
        <w:rPr>
          <w:rFonts w:asciiTheme="minorHAnsi" w:hAnsiTheme="minorHAnsi" w:cstheme="minorHAnsi"/>
          <w:b/>
          <w:u w:val="single"/>
        </w:rPr>
        <w:t xml:space="preserve"> </w:t>
      </w:r>
      <w:r w:rsidRPr="00446BD7">
        <w:rPr>
          <w:rFonts w:asciiTheme="minorHAnsi" w:hAnsiTheme="minorHAnsi" w:cstheme="minorHAnsi"/>
          <w:b/>
          <w:u w:val="single"/>
        </w:rPr>
        <w:t>-</w:t>
      </w:r>
      <w:r w:rsidR="00155780" w:rsidRPr="00446BD7">
        <w:rPr>
          <w:rFonts w:asciiTheme="minorHAnsi" w:hAnsiTheme="minorHAnsi"/>
          <w:b/>
          <w:u w:val="single"/>
        </w:rPr>
        <w:t xml:space="preserve"> </w:t>
      </w:r>
      <w:r w:rsidRPr="00446BD7">
        <w:rPr>
          <w:rFonts w:asciiTheme="minorHAnsi" w:hAnsiTheme="minorHAnsi"/>
          <w:b/>
          <w:u w:val="single"/>
        </w:rPr>
        <w:t>Proposal</w:t>
      </w:r>
      <w:r w:rsidRPr="00446BD7">
        <w:rPr>
          <w:rFonts w:asciiTheme="minorHAnsi" w:hAnsiTheme="minorHAnsi" w:cstheme="minorHAnsi"/>
          <w:b/>
          <w:u w:val="single"/>
        </w:rPr>
        <w:t xml:space="preserve"> Detail</w:t>
      </w:r>
      <w:r w:rsidR="00C025AD">
        <w:rPr>
          <w:rFonts w:asciiTheme="minorHAnsi" w:hAnsiTheme="minorHAnsi" w:cstheme="minorHAnsi"/>
          <w:b/>
          <w:u w:val="single"/>
        </w:rPr>
        <w:t xml:space="preserve"> Form</w:t>
      </w:r>
    </w:p>
    <w:p w14:paraId="3237C1B5" w14:textId="77777777" w:rsidR="002832BC" w:rsidRPr="00BF37E3" w:rsidRDefault="002832BC" w:rsidP="003B7551">
      <w:pPr>
        <w:jc w:val="center"/>
        <w:rPr>
          <w:rFonts w:asciiTheme="minorHAnsi" w:hAnsiTheme="minorHAnsi" w:cstheme="minorHAnsi"/>
        </w:rPr>
      </w:pPr>
    </w:p>
    <w:tbl>
      <w:tblPr>
        <w:tblStyle w:val="TableGrid"/>
        <w:tblW w:w="10496" w:type="dxa"/>
        <w:tblInd w:w="-252" w:type="dxa"/>
        <w:tblLook w:val="04A0" w:firstRow="1" w:lastRow="0" w:firstColumn="1" w:lastColumn="0" w:noHBand="0" w:noVBand="1"/>
      </w:tblPr>
      <w:tblGrid>
        <w:gridCol w:w="2089"/>
        <w:gridCol w:w="8407"/>
      </w:tblGrid>
      <w:tr w:rsidR="00F276B8" w:rsidRPr="00BF37E3" w14:paraId="697E07F6" w14:textId="77777777" w:rsidTr="002254E4">
        <w:tc>
          <w:tcPr>
            <w:tcW w:w="2089" w:type="dxa"/>
            <w:vMerge w:val="restart"/>
          </w:tcPr>
          <w:p w14:paraId="200EFD0B" w14:textId="4F7FF2DB" w:rsidR="00F276B8" w:rsidRDefault="00F276B8" w:rsidP="003B7551">
            <w:pPr>
              <w:rPr>
                <w:rFonts w:asciiTheme="minorHAnsi" w:hAnsiTheme="minorHAnsi" w:cstheme="minorHAnsi"/>
                <w:b/>
              </w:rPr>
            </w:pPr>
            <w:r w:rsidRPr="00BF37E3">
              <w:rPr>
                <w:rFonts w:asciiTheme="minorHAnsi" w:hAnsiTheme="minorHAnsi" w:cstheme="minorHAnsi"/>
                <w:b/>
              </w:rPr>
              <w:t>Property Ownership/ Management</w:t>
            </w:r>
            <w:r w:rsidR="002254E4">
              <w:rPr>
                <w:rFonts w:asciiTheme="minorHAnsi" w:hAnsiTheme="minorHAnsi" w:cstheme="minorHAnsi"/>
                <w:b/>
              </w:rPr>
              <w:t>:</w:t>
            </w:r>
          </w:p>
          <w:p w14:paraId="7A0E62FD" w14:textId="77777777" w:rsidR="00253592" w:rsidRPr="00BF37E3" w:rsidRDefault="00253592" w:rsidP="003B7551">
            <w:pPr>
              <w:rPr>
                <w:rFonts w:asciiTheme="minorHAnsi" w:hAnsiTheme="minorHAnsi" w:cstheme="minorHAnsi"/>
                <w:b/>
              </w:rPr>
            </w:pPr>
          </w:p>
        </w:tc>
        <w:tc>
          <w:tcPr>
            <w:tcW w:w="8407" w:type="dxa"/>
          </w:tcPr>
          <w:p w14:paraId="14F87581" w14:textId="2C47DF85" w:rsidR="00F276B8" w:rsidRPr="00BF37E3" w:rsidRDefault="00F276B8" w:rsidP="00155780">
            <w:pPr>
              <w:jc w:val="both"/>
              <w:rPr>
                <w:rFonts w:asciiTheme="minorHAnsi" w:hAnsiTheme="minorHAnsi" w:cstheme="minorHAnsi"/>
              </w:rPr>
            </w:pPr>
            <w:r w:rsidRPr="00BF37E3">
              <w:rPr>
                <w:rFonts w:asciiTheme="minorHAnsi" w:hAnsiTheme="minorHAnsi" w:cstheme="minorHAnsi"/>
              </w:rPr>
              <w:t xml:space="preserve">Please provide the prospective landlord’s legal name </w:t>
            </w:r>
            <w:r w:rsidR="008764E4" w:rsidRPr="006B43B2">
              <w:rPr>
                <w:rFonts w:asciiTheme="minorHAnsi" w:hAnsiTheme="minorHAnsi" w:cstheme="minorHAnsi"/>
                <w:u w:val="single"/>
              </w:rPr>
              <w:t>exactly</w:t>
            </w:r>
            <w:r w:rsidR="008764E4" w:rsidRPr="008764E4">
              <w:rPr>
                <w:rFonts w:asciiTheme="minorHAnsi" w:hAnsiTheme="minorHAnsi" w:cstheme="minorHAnsi"/>
              </w:rPr>
              <w:t xml:space="preserve"> as it will appear in the lease</w:t>
            </w:r>
            <w:r w:rsidRPr="00BF37E3">
              <w:rPr>
                <w:rFonts w:asciiTheme="minorHAnsi" w:hAnsiTheme="minorHAnsi" w:cstheme="minorHAnsi"/>
              </w:rPr>
              <w:t>.</w:t>
            </w:r>
            <w:r w:rsidRPr="00BF37E3">
              <w:rPr>
                <w:rFonts w:asciiTheme="minorHAnsi" w:hAnsiTheme="minorHAnsi"/>
              </w:rPr>
              <w:t xml:space="preserve"> </w:t>
            </w:r>
            <w:r w:rsidR="00626A7C" w:rsidRPr="00626A7C">
              <w:rPr>
                <w:rFonts w:asciiTheme="minorHAnsi" w:hAnsiTheme="minorHAnsi"/>
              </w:rPr>
              <w:t xml:space="preserve">Please provide proof of ownership or other property interest in the Building and/or Site. Documents, such as a copy of a lease, a ground lease, a recorded </w:t>
            </w:r>
            <w:proofErr w:type="gramStart"/>
            <w:r w:rsidR="00626A7C" w:rsidRPr="00626A7C">
              <w:rPr>
                <w:rFonts w:asciiTheme="minorHAnsi" w:hAnsiTheme="minorHAnsi"/>
              </w:rPr>
              <w:t>deed</w:t>
            </w:r>
            <w:proofErr w:type="gramEnd"/>
            <w:r w:rsidR="00626A7C" w:rsidRPr="00626A7C">
              <w:rPr>
                <w:rFonts w:asciiTheme="minorHAnsi" w:hAnsiTheme="minorHAnsi"/>
              </w:rPr>
              <w:t xml:space="preserve"> or another binding contract, providing such information should be included as an attachment to the RFP submittal.   </w:t>
            </w:r>
          </w:p>
          <w:p w14:paraId="5C56B68C" w14:textId="77777777" w:rsidR="00626A7C" w:rsidRPr="00626A7C" w:rsidRDefault="00626A7C" w:rsidP="00B351BD">
            <w:pPr>
              <w:jc w:val="both"/>
              <w:rPr>
                <w:rFonts w:asciiTheme="minorHAnsi" w:hAnsiTheme="minorHAnsi"/>
              </w:rPr>
            </w:pPr>
          </w:p>
          <w:p w14:paraId="05A612C6" w14:textId="77777777" w:rsidR="00F276B8" w:rsidRPr="00BF37E3" w:rsidRDefault="00626A7C" w:rsidP="00B351BD">
            <w:pPr>
              <w:jc w:val="both"/>
              <w:rPr>
                <w:rFonts w:asciiTheme="minorHAnsi" w:hAnsiTheme="minorHAnsi" w:cstheme="minorHAnsi"/>
              </w:rPr>
            </w:pPr>
            <w:r w:rsidRPr="00626A7C">
              <w:rPr>
                <w:rFonts w:asciiTheme="minorHAnsi" w:hAnsiTheme="minorHAnsi"/>
              </w:rPr>
              <w:t xml:space="preserve">Note: SPC requires the landlord listed below have possession of the property (owned or leased) prior to execution of a lease with SPC. Landlord cannot grant an interest greater than what it </w:t>
            </w:r>
            <w:proofErr w:type="gramStart"/>
            <w:r w:rsidRPr="00626A7C">
              <w:rPr>
                <w:rFonts w:asciiTheme="minorHAnsi" w:hAnsiTheme="minorHAnsi"/>
              </w:rPr>
              <w:t>actually has</w:t>
            </w:r>
            <w:proofErr w:type="gramEnd"/>
            <w:r w:rsidRPr="00626A7C">
              <w:rPr>
                <w:rFonts w:asciiTheme="minorHAnsi" w:hAnsiTheme="minorHAnsi"/>
              </w:rPr>
              <w:t xml:space="preserve"> in the proposed Premises.  </w:t>
            </w:r>
          </w:p>
          <w:p w14:paraId="1AC0976E" w14:textId="77777777" w:rsidR="00F276B8" w:rsidRPr="00BF37E3" w:rsidRDefault="00CC7A03" w:rsidP="00155780">
            <w:pPr>
              <w:jc w:val="both"/>
              <w:rPr>
                <w:rFonts w:asciiTheme="minorHAnsi" w:hAnsiTheme="minorHAnsi" w:cstheme="minorHAnsi"/>
              </w:rPr>
            </w:pPr>
            <w:r w:rsidRPr="00BF37E3">
              <w:rPr>
                <w:rFonts w:asciiTheme="minorHAnsi" w:hAnsiTheme="minorHAnsi"/>
              </w:rPr>
              <w:t xml:space="preserve"> </w:t>
            </w:r>
          </w:p>
        </w:tc>
      </w:tr>
      <w:tr w:rsidR="00F276B8" w:rsidRPr="00BF37E3" w14:paraId="753429B9" w14:textId="77777777" w:rsidTr="002254E4">
        <w:trPr>
          <w:trHeight w:val="200"/>
        </w:trPr>
        <w:tc>
          <w:tcPr>
            <w:tcW w:w="2089" w:type="dxa"/>
            <w:vMerge/>
          </w:tcPr>
          <w:p w14:paraId="230460A1" w14:textId="77777777" w:rsidR="00F276B8" w:rsidRPr="00BF37E3" w:rsidRDefault="00F276B8" w:rsidP="003B7551">
            <w:pPr>
              <w:rPr>
                <w:rFonts w:asciiTheme="minorHAnsi" w:hAnsiTheme="minorHAnsi" w:cstheme="minorHAnsi"/>
              </w:rPr>
            </w:pPr>
          </w:p>
        </w:tc>
        <w:tc>
          <w:tcPr>
            <w:tcW w:w="8407" w:type="dxa"/>
          </w:tcPr>
          <w:p w14:paraId="0D5CDE94" w14:textId="5C874B88" w:rsidR="00EE2B53" w:rsidRDefault="00F276B8" w:rsidP="00155780">
            <w:pPr>
              <w:jc w:val="both"/>
              <w:rPr>
                <w:rFonts w:asciiTheme="minorHAnsi" w:hAnsiTheme="minorHAnsi"/>
                <w:color w:val="0070C0"/>
              </w:rPr>
            </w:pPr>
            <w:r w:rsidRPr="008577C9">
              <w:rPr>
                <w:rFonts w:asciiTheme="minorHAnsi" w:hAnsiTheme="minorHAnsi"/>
                <w:b/>
                <w:color w:val="0070C0"/>
              </w:rPr>
              <w:t>RESPONSE:</w:t>
            </w:r>
          </w:p>
          <w:p w14:paraId="3ED3867E" w14:textId="77777777" w:rsidR="00EE2B53" w:rsidRDefault="00EE2B53" w:rsidP="00155780">
            <w:pPr>
              <w:jc w:val="both"/>
              <w:rPr>
                <w:rFonts w:asciiTheme="minorHAnsi" w:hAnsiTheme="minorHAnsi"/>
                <w:color w:val="0070C0"/>
              </w:rPr>
            </w:pPr>
          </w:p>
          <w:p w14:paraId="53DB687D" w14:textId="77777777" w:rsidR="00EE2B53" w:rsidRDefault="00EE2B53" w:rsidP="00155780">
            <w:pPr>
              <w:jc w:val="both"/>
              <w:rPr>
                <w:rFonts w:asciiTheme="minorHAnsi" w:hAnsiTheme="minorHAnsi"/>
                <w:color w:val="0070C0"/>
              </w:rPr>
            </w:pPr>
          </w:p>
          <w:p w14:paraId="23445FA6" w14:textId="77777777" w:rsidR="00EE2B53" w:rsidRDefault="00EE2B53" w:rsidP="00155780">
            <w:pPr>
              <w:jc w:val="both"/>
              <w:rPr>
                <w:rFonts w:asciiTheme="minorHAnsi" w:hAnsiTheme="minorHAnsi"/>
                <w:color w:val="0070C0"/>
              </w:rPr>
            </w:pPr>
          </w:p>
          <w:p w14:paraId="11162DC9" w14:textId="77777777" w:rsidR="00EE2B53" w:rsidRPr="008577C9" w:rsidRDefault="00EE2B53" w:rsidP="00155780">
            <w:pPr>
              <w:jc w:val="both"/>
              <w:rPr>
                <w:rFonts w:asciiTheme="minorHAnsi" w:hAnsiTheme="minorHAnsi"/>
                <w:b/>
                <w:color w:val="0070C0"/>
              </w:rPr>
            </w:pPr>
          </w:p>
          <w:p w14:paraId="21B22109" w14:textId="77777777" w:rsidR="00F276B8" w:rsidRPr="008577C9" w:rsidRDefault="00F276B8" w:rsidP="00155780">
            <w:pPr>
              <w:jc w:val="both"/>
              <w:rPr>
                <w:rFonts w:asciiTheme="minorHAnsi" w:hAnsiTheme="minorHAnsi"/>
                <w:color w:val="0070C0"/>
              </w:rPr>
            </w:pPr>
          </w:p>
          <w:p w14:paraId="66BCD494" w14:textId="77777777" w:rsidR="00F276B8" w:rsidRPr="00BF37E3" w:rsidRDefault="00F276B8" w:rsidP="00155780">
            <w:pPr>
              <w:jc w:val="both"/>
              <w:rPr>
                <w:rFonts w:asciiTheme="minorHAnsi" w:hAnsiTheme="minorHAnsi" w:cstheme="minorHAnsi"/>
              </w:rPr>
            </w:pPr>
          </w:p>
        </w:tc>
      </w:tr>
      <w:tr w:rsidR="00F276B8" w:rsidRPr="00BF37E3" w14:paraId="1B3B835F" w14:textId="77777777" w:rsidTr="002254E4">
        <w:tc>
          <w:tcPr>
            <w:tcW w:w="2089" w:type="dxa"/>
            <w:vMerge/>
          </w:tcPr>
          <w:p w14:paraId="6D3196FD" w14:textId="77777777" w:rsidR="00F276B8" w:rsidRPr="00BF37E3" w:rsidRDefault="00F276B8" w:rsidP="003B7551">
            <w:pPr>
              <w:rPr>
                <w:rFonts w:asciiTheme="minorHAnsi" w:hAnsiTheme="minorHAnsi" w:cstheme="minorHAnsi"/>
              </w:rPr>
            </w:pPr>
          </w:p>
        </w:tc>
        <w:tc>
          <w:tcPr>
            <w:tcW w:w="8407" w:type="dxa"/>
          </w:tcPr>
          <w:p w14:paraId="227A609F" w14:textId="77777777" w:rsidR="00F276B8" w:rsidRPr="00BF37E3" w:rsidRDefault="00F276B8" w:rsidP="00155780">
            <w:pPr>
              <w:jc w:val="both"/>
              <w:rPr>
                <w:rFonts w:asciiTheme="minorHAnsi" w:hAnsiTheme="minorHAnsi" w:cstheme="minorHAnsi"/>
              </w:rPr>
            </w:pPr>
            <w:r w:rsidRPr="00BF37E3">
              <w:rPr>
                <w:rFonts w:asciiTheme="minorHAnsi" w:hAnsiTheme="minorHAnsi" w:cstheme="minorHAnsi"/>
              </w:rPr>
              <w:t>Please provide the following information for the landlord’s primary contact:</w:t>
            </w:r>
          </w:p>
          <w:p w14:paraId="4BD97F37" w14:textId="77777777" w:rsidR="00F276B8" w:rsidRPr="00BF37E3" w:rsidRDefault="00F276B8" w:rsidP="00155780">
            <w:pPr>
              <w:jc w:val="both"/>
              <w:rPr>
                <w:rFonts w:asciiTheme="minorHAnsi" w:hAnsiTheme="minorHAnsi" w:cstheme="minorHAnsi"/>
              </w:rPr>
            </w:pPr>
          </w:p>
          <w:p w14:paraId="6C9D1AA5" w14:textId="62142241" w:rsidR="009131A5" w:rsidRDefault="009131A5" w:rsidP="000D26D1">
            <w:pPr>
              <w:pStyle w:val="ListParagraph"/>
              <w:numPr>
                <w:ilvl w:val="0"/>
                <w:numId w:val="5"/>
              </w:numPr>
              <w:jc w:val="both"/>
              <w:rPr>
                <w:rFonts w:asciiTheme="minorHAnsi" w:hAnsiTheme="minorHAnsi" w:cstheme="minorHAnsi"/>
                <w:bCs/>
              </w:rPr>
            </w:pPr>
            <w:r>
              <w:rPr>
                <w:rFonts w:asciiTheme="minorHAnsi" w:hAnsiTheme="minorHAnsi" w:cstheme="minorHAnsi"/>
                <w:bCs/>
              </w:rPr>
              <w:t>Contact Name</w:t>
            </w:r>
          </w:p>
          <w:p w14:paraId="71F23772" w14:textId="77777777" w:rsidR="00F276B8" w:rsidRPr="00155780" w:rsidRDefault="00F276B8" w:rsidP="000D26D1">
            <w:pPr>
              <w:pStyle w:val="ListParagraph"/>
              <w:numPr>
                <w:ilvl w:val="0"/>
                <w:numId w:val="5"/>
              </w:numPr>
              <w:jc w:val="both"/>
              <w:rPr>
                <w:rFonts w:asciiTheme="minorHAnsi" w:hAnsiTheme="minorHAnsi" w:cstheme="minorHAnsi"/>
                <w:bCs/>
              </w:rPr>
            </w:pPr>
            <w:r w:rsidRPr="00155780">
              <w:rPr>
                <w:rFonts w:asciiTheme="minorHAnsi" w:hAnsiTheme="minorHAnsi" w:cstheme="minorHAnsi"/>
                <w:bCs/>
              </w:rPr>
              <w:t xml:space="preserve">Physical and mailing addresses, </w:t>
            </w:r>
          </w:p>
          <w:p w14:paraId="744601C7" w14:textId="528ADE08" w:rsidR="00F276B8" w:rsidRPr="00155780" w:rsidRDefault="00B61687" w:rsidP="000D26D1">
            <w:pPr>
              <w:pStyle w:val="ListParagraph"/>
              <w:numPr>
                <w:ilvl w:val="0"/>
                <w:numId w:val="5"/>
              </w:numPr>
              <w:jc w:val="both"/>
              <w:rPr>
                <w:rFonts w:asciiTheme="minorHAnsi" w:hAnsiTheme="minorHAnsi" w:cstheme="minorHAnsi"/>
                <w:bCs/>
              </w:rPr>
            </w:pPr>
            <w:r>
              <w:rPr>
                <w:rFonts w:asciiTheme="minorHAnsi" w:hAnsiTheme="minorHAnsi" w:cstheme="minorHAnsi"/>
                <w:bCs/>
              </w:rPr>
              <w:t>T</w:t>
            </w:r>
            <w:r w:rsidR="00F276B8" w:rsidRPr="00155780">
              <w:rPr>
                <w:rFonts w:asciiTheme="minorHAnsi" w:hAnsiTheme="minorHAnsi" w:cstheme="minorHAnsi"/>
                <w:bCs/>
              </w:rPr>
              <w:t xml:space="preserve">elephone number (office, mobile, etc.), </w:t>
            </w:r>
          </w:p>
          <w:p w14:paraId="3CBF28C1" w14:textId="3474B153" w:rsidR="00F276B8" w:rsidRPr="00155780" w:rsidRDefault="00B61687" w:rsidP="000D26D1">
            <w:pPr>
              <w:pStyle w:val="ListParagraph"/>
              <w:numPr>
                <w:ilvl w:val="0"/>
                <w:numId w:val="5"/>
              </w:numPr>
              <w:jc w:val="both"/>
              <w:rPr>
                <w:rFonts w:asciiTheme="minorHAnsi" w:hAnsiTheme="minorHAnsi" w:cstheme="minorHAnsi"/>
                <w:bCs/>
              </w:rPr>
            </w:pPr>
            <w:r>
              <w:rPr>
                <w:rFonts w:asciiTheme="minorHAnsi" w:hAnsiTheme="minorHAnsi" w:cstheme="minorHAnsi"/>
                <w:bCs/>
              </w:rPr>
              <w:t>F</w:t>
            </w:r>
            <w:r w:rsidR="00F276B8" w:rsidRPr="00155780">
              <w:rPr>
                <w:rFonts w:asciiTheme="minorHAnsi" w:hAnsiTheme="minorHAnsi" w:cstheme="minorHAnsi"/>
                <w:bCs/>
              </w:rPr>
              <w:t xml:space="preserve">ax number, </w:t>
            </w:r>
          </w:p>
          <w:p w14:paraId="0C8B3887" w14:textId="7BC37D83" w:rsidR="00F276B8" w:rsidRPr="00155780" w:rsidRDefault="00B61687" w:rsidP="000D26D1">
            <w:pPr>
              <w:pStyle w:val="ListParagraph"/>
              <w:numPr>
                <w:ilvl w:val="0"/>
                <w:numId w:val="5"/>
              </w:numPr>
              <w:jc w:val="both"/>
              <w:rPr>
                <w:rFonts w:asciiTheme="minorHAnsi" w:hAnsiTheme="minorHAnsi" w:cstheme="minorHAnsi"/>
                <w:bCs/>
              </w:rPr>
            </w:pPr>
            <w:r>
              <w:rPr>
                <w:rFonts w:asciiTheme="minorHAnsi" w:hAnsiTheme="minorHAnsi" w:cstheme="minorHAnsi"/>
                <w:bCs/>
              </w:rPr>
              <w:t>E</w:t>
            </w:r>
            <w:r w:rsidR="00F276B8" w:rsidRPr="00155780">
              <w:rPr>
                <w:rFonts w:asciiTheme="minorHAnsi" w:hAnsiTheme="minorHAnsi" w:cstheme="minorHAnsi"/>
                <w:bCs/>
              </w:rPr>
              <w:t>-mail address, and website (if available)</w:t>
            </w:r>
            <w:r w:rsidR="009E5801" w:rsidRPr="00155780">
              <w:rPr>
                <w:rFonts w:asciiTheme="minorHAnsi" w:hAnsiTheme="minorHAnsi" w:cstheme="minorHAnsi"/>
                <w:bCs/>
              </w:rPr>
              <w:t>,</w:t>
            </w:r>
          </w:p>
          <w:p w14:paraId="5404404C" w14:textId="15B30BEB" w:rsidR="00F276B8" w:rsidRPr="00155780" w:rsidRDefault="00B61687" w:rsidP="000D26D1">
            <w:pPr>
              <w:pStyle w:val="ListParagraph"/>
              <w:numPr>
                <w:ilvl w:val="0"/>
                <w:numId w:val="5"/>
              </w:numPr>
              <w:jc w:val="both"/>
              <w:rPr>
                <w:rFonts w:asciiTheme="minorHAnsi" w:hAnsiTheme="minorHAnsi" w:cstheme="minorHAnsi"/>
                <w:bCs/>
              </w:rPr>
            </w:pPr>
            <w:r>
              <w:rPr>
                <w:rFonts w:asciiTheme="minorHAnsi" w:hAnsiTheme="minorHAnsi" w:cstheme="minorHAnsi"/>
                <w:bCs/>
              </w:rPr>
              <w:t>C</w:t>
            </w:r>
            <w:r w:rsidR="00F276B8" w:rsidRPr="00155780">
              <w:rPr>
                <w:rFonts w:asciiTheme="minorHAnsi" w:hAnsiTheme="minorHAnsi" w:cstheme="minorHAnsi"/>
                <w:bCs/>
              </w:rPr>
              <w:t>ompany name (if applicable)</w:t>
            </w:r>
            <w:r w:rsidR="003B1B69" w:rsidRPr="00155780">
              <w:rPr>
                <w:rFonts w:asciiTheme="minorHAnsi" w:hAnsiTheme="minorHAnsi" w:cstheme="minorHAnsi"/>
                <w:bCs/>
              </w:rPr>
              <w:t>,</w:t>
            </w:r>
            <w:r w:rsidR="009E5801" w:rsidRPr="00155780">
              <w:rPr>
                <w:rFonts w:asciiTheme="minorHAnsi" w:hAnsiTheme="minorHAnsi" w:cstheme="minorHAnsi"/>
                <w:bCs/>
              </w:rPr>
              <w:t xml:space="preserve"> and</w:t>
            </w:r>
          </w:p>
          <w:p w14:paraId="422398B9" w14:textId="77777777" w:rsidR="00F276B8" w:rsidRPr="00155780" w:rsidRDefault="00F276B8" w:rsidP="000D26D1">
            <w:pPr>
              <w:pStyle w:val="ListParagraph"/>
              <w:numPr>
                <w:ilvl w:val="0"/>
                <w:numId w:val="5"/>
              </w:numPr>
              <w:jc w:val="both"/>
              <w:rPr>
                <w:rFonts w:asciiTheme="minorHAnsi" w:hAnsiTheme="minorHAnsi" w:cstheme="minorHAnsi"/>
                <w:bCs/>
              </w:rPr>
            </w:pPr>
            <w:r w:rsidRPr="00155780">
              <w:rPr>
                <w:rFonts w:asciiTheme="minorHAnsi" w:hAnsiTheme="minorHAnsi" w:cstheme="minorHAnsi"/>
                <w:bCs/>
              </w:rPr>
              <w:t>FEI #, if a registered company</w:t>
            </w:r>
          </w:p>
          <w:p w14:paraId="6AA6C75F" w14:textId="77777777" w:rsidR="00F276B8" w:rsidRPr="00BF37E3" w:rsidRDefault="00F276B8" w:rsidP="00155780">
            <w:pPr>
              <w:jc w:val="both"/>
              <w:rPr>
                <w:rFonts w:asciiTheme="minorHAnsi" w:hAnsiTheme="minorHAnsi" w:cstheme="minorHAnsi"/>
              </w:rPr>
            </w:pPr>
          </w:p>
        </w:tc>
      </w:tr>
      <w:tr w:rsidR="00F276B8" w:rsidRPr="00BF37E3" w14:paraId="1DA69AE1" w14:textId="77777777" w:rsidTr="002254E4">
        <w:trPr>
          <w:trHeight w:val="236"/>
        </w:trPr>
        <w:tc>
          <w:tcPr>
            <w:tcW w:w="2089" w:type="dxa"/>
            <w:vMerge/>
          </w:tcPr>
          <w:p w14:paraId="552B90A7" w14:textId="77777777" w:rsidR="00F276B8" w:rsidRPr="00BF37E3" w:rsidRDefault="00F276B8" w:rsidP="003B7551">
            <w:pPr>
              <w:rPr>
                <w:rFonts w:asciiTheme="minorHAnsi" w:hAnsiTheme="minorHAnsi" w:cstheme="minorHAnsi"/>
              </w:rPr>
            </w:pPr>
          </w:p>
        </w:tc>
        <w:tc>
          <w:tcPr>
            <w:tcW w:w="8407" w:type="dxa"/>
          </w:tcPr>
          <w:p w14:paraId="0513095D" w14:textId="4D69760C" w:rsidR="00EE2B53" w:rsidRDefault="00F276B8" w:rsidP="00155780">
            <w:pPr>
              <w:jc w:val="both"/>
              <w:rPr>
                <w:rFonts w:asciiTheme="minorHAnsi" w:hAnsiTheme="minorHAnsi" w:cstheme="minorHAnsi"/>
                <w:color w:val="0070C0"/>
              </w:rPr>
            </w:pPr>
            <w:r w:rsidRPr="008577C9">
              <w:rPr>
                <w:rFonts w:asciiTheme="minorHAnsi" w:hAnsiTheme="minorHAnsi"/>
                <w:b/>
                <w:color w:val="0070C0"/>
              </w:rPr>
              <w:t>RESPONSE:</w:t>
            </w:r>
          </w:p>
          <w:p w14:paraId="465AE903" w14:textId="77777777" w:rsidR="00EE2B53" w:rsidRDefault="00EE2B53" w:rsidP="00155780">
            <w:pPr>
              <w:jc w:val="both"/>
              <w:rPr>
                <w:rFonts w:asciiTheme="minorHAnsi" w:hAnsiTheme="minorHAnsi" w:cstheme="minorHAnsi"/>
                <w:color w:val="0070C0"/>
              </w:rPr>
            </w:pPr>
          </w:p>
          <w:p w14:paraId="28A9E2B8" w14:textId="77777777" w:rsidR="00EE2B53" w:rsidRDefault="00EE2B53" w:rsidP="00155780">
            <w:pPr>
              <w:jc w:val="both"/>
              <w:rPr>
                <w:rFonts w:asciiTheme="minorHAnsi" w:hAnsiTheme="minorHAnsi" w:cstheme="minorHAnsi"/>
                <w:color w:val="0070C0"/>
              </w:rPr>
            </w:pPr>
          </w:p>
          <w:p w14:paraId="186B8363" w14:textId="77777777" w:rsidR="00EE2B53" w:rsidRDefault="00EE2B53" w:rsidP="00155780">
            <w:pPr>
              <w:jc w:val="both"/>
              <w:rPr>
                <w:rFonts w:asciiTheme="minorHAnsi" w:hAnsiTheme="minorHAnsi" w:cstheme="minorHAnsi"/>
                <w:color w:val="0070C0"/>
              </w:rPr>
            </w:pPr>
          </w:p>
          <w:p w14:paraId="6F9C3EEF" w14:textId="77777777" w:rsidR="00EE2B53" w:rsidRPr="008577C9" w:rsidRDefault="00EE2B53" w:rsidP="00155780">
            <w:pPr>
              <w:jc w:val="both"/>
              <w:rPr>
                <w:rFonts w:asciiTheme="minorHAnsi" w:hAnsiTheme="minorHAnsi"/>
                <w:b/>
                <w:color w:val="0070C0"/>
              </w:rPr>
            </w:pPr>
          </w:p>
          <w:p w14:paraId="1959D4DA" w14:textId="77777777" w:rsidR="00F276B8" w:rsidRPr="008577C9" w:rsidRDefault="00F276B8" w:rsidP="00155780">
            <w:pPr>
              <w:jc w:val="both"/>
              <w:rPr>
                <w:rFonts w:asciiTheme="minorHAnsi" w:hAnsiTheme="minorHAnsi" w:cstheme="minorHAnsi"/>
                <w:color w:val="0070C0"/>
              </w:rPr>
            </w:pPr>
          </w:p>
          <w:p w14:paraId="26477029" w14:textId="77777777" w:rsidR="00F276B8" w:rsidRPr="00BF37E3" w:rsidRDefault="00F276B8" w:rsidP="00155780">
            <w:pPr>
              <w:jc w:val="both"/>
              <w:rPr>
                <w:rFonts w:asciiTheme="minorHAnsi" w:hAnsiTheme="minorHAnsi" w:cstheme="minorHAnsi"/>
              </w:rPr>
            </w:pPr>
          </w:p>
        </w:tc>
      </w:tr>
      <w:tr w:rsidR="00655C55" w:rsidRPr="00BF37E3" w14:paraId="6CCE9CA3" w14:textId="77777777" w:rsidTr="002254E4">
        <w:trPr>
          <w:trHeight w:val="1511"/>
        </w:trPr>
        <w:tc>
          <w:tcPr>
            <w:tcW w:w="2089" w:type="dxa"/>
            <w:vMerge/>
          </w:tcPr>
          <w:p w14:paraId="1B90763E" w14:textId="77777777" w:rsidR="00655C55" w:rsidRPr="00BF37E3" w:rsidRDefault="00655C55" w:rsidP="003B7551">
            <w:pPr>
              <w:rPr>
                <w:rFonts w:asciiTheme="minorHAnsi" w:hAnsiTheme="minorHAnsi" w:cstheme="minorHAnsi"/>
              </w:rPr>
            </w:pPr>
          </w:p>
        </w:tc>
        <w:tc>
          <w:tcPr>
            <w:tcW w:w="8407" w:type="dxa"/>
          </w:tcPr>
          <w:p w14:paraId="1014ED76" w14:textId="69DAF4AD" w:rsidR="00655C55" w:rsidRPr="00655C55" w:rsidRDefault="00655C55" w:rsidP="00155780">
            <w:pPr>
              <w:jc w:val="both"/>
              <w:rPr>
                <w:rFonts w:asciiTheme="minorHAnsi" w:hAnsiTheme="minorHAnsi" w:cstheme="minorHAnsi"/>
                <w:bCs/>
              </w:rPr>
            </w:pPr>
            <w:r>
              <w:rPr>
                <w:rFonts w:asciiTheme="minorHAnsi" w:hAnsiTheme="minorHAnsi" w:cstheme="minorHAnsi"/>
                <w:bCs/>
              </w:rPr>
              <w:t>P</w:t>
            </w:r>
            <w:r w:rsidRPr="00655C55">
              <w:rPr>
                <w:rFonts w:asciiTheme="minorHAnsi" w:hAnsiTheme="minorHAnsi" w:cstheme="minorHAnsi"/>
                <w:bCs/>
              </w:rPr>
              <w:t>lease provide the name and address of the following</w:t>
            </w:r>
            <w:r w:rsidR="009E0E9E">
              <w:rPr>
                <w:rFonts w:asciiTheme="minorHAnsi" w:hAnsiTheme="minorHAnsi" w:cstheme="minorHAnsi"/>
                <w:bCs/>
              </w:rPr>
              <w:t>, if applicable</w:t>
            </w:r>
            <w:r w:rsidRPr="00655C55">
              <w:rPr>
                <w:rFonts w:asciiTheme="minorHAnsi" w:hAnsiTheme="minorHAnsi" w:cstheme="minorHAnsi"/>
                <w:bCs/>
              </w:rPr>
              <w:t>:</w:t>
            </w:r>
          </w:p>
          <w:p w14:paraId="0DE67F8B" w14:textId="77777777" w:rsidR="00655C55" w:rsidRPr="00655C55" w:rsidRDefault="00655C55" w:rsidP="000D26D1">
            <w:pPr>
              <w:pStyle w:val="ListParagraph"/>
              <w:numPr>
                <w:ilvl w:val="0"/>
                <w:numId w:val="6"/>
              </w:numPr>
              <w:jc w:val="both"/>
              <w:rPr>
                <w:rFonts w:asciiTheme="minorHAnsi" w:hAnsiTheme="minorHAnsi" w:cstheme="minorHAnsi"/>
                <w:bCs/>
              </w:rPr>
            </w:pPr>
            <w:r w:rsidRPr="00655C55">
              <w:rPr>
                <w:rFonts w:asciiTheme="minorHAnsi" w:hAnsiTheme="minorHAnsi" w:cstheme="minorHAnsi"/>
                <w:bCs/>
              </w:rPr>
              <w:t xml:space="preserve">Landlord’s Developer </w:t>
            </w:r>
          </w:p>
          <w:p w14:paraId="5EB7A966" w14:textId="77777777" w:rsidR="00655C55" w:rsidRPr="00655C55" w:rsidRDefault="00655C55" w:rsidP="000D26D1">
            <w:pPr>
              <w:pStyle w:val="ListParagraph"/>
              <w:numPr>
                <w:ilvl w:val="0"/>
                <w:numId w:val="6"/>
              </w:numPr>
              <w:jc w:val="both"/>
              <w:rPr>
                <w:rFonts w:asciiTheme="minorHAnsi" w:hAnsiTheme="minorHAnsi" w:cstheme="minorHAnsi"/>
                <w:bCs/>
              </w:rPr>
            </w:pPr>
            <w:r w:rsidRPr="00655C55">
              <w:rPr>
                <w:rFonts w:asciiTheme="minorHAnsi" w:hAnsiTheme="minorHAnsi" w:cstheme="minorHAnsi"/>
                <w:bCs/>
              </w:rPr>
              <w:t>Landlord’s General Contractor</w:t>
            </w:r>
          </w:p>
          <w:p w14:paraId="46EA86D8" w14:textId="77777777" w:rsidR="00655C55" w:rsidRPr="00155780" w:rsidRDefault="00655C55" w:rsidP="000D26D1">
            <w:pPr>
              <w:pStyle w:val="ListParagraph"/>
              <w:numPr>
                <w:ilvl w:val="0"/>
                <w:numId w:val="6"/>
              </w:numPr>
              <w:jc w:val="both"/>
              <w:rPr>
                <w:rFonts w:asciiTheme="minorHAnsi" w:hAnsiTheme="minorHAnsi" w:cstheme="minorHAnsi"/>
                <w:bCs/>
              </w:rPr>
            </w:pPr>
            <w:r w:rsidRPr="00655C55">
              <w:rPr>
                <w:rFonts w:asciiTheme="minorHAnsi" w:hAnsiTheme="minorHAnsi" w:cstheme="minorHAnsi"/>
                <w:bCs/>
              </w:rPr>
              <w:t>Landlord’s Architect</w:t>
            </w:r>
            <w:r>
              <w:rPr>
                <w:rFonts w:asciiTheme="minorHAnsi" w:hAnsiTheme="minorHAnsi" w:cstheme="minorHAnsi"/>
                <w:bCs/>
              </w:rPr>
              <w:t xml:space="preserve"> and </w:t>
            </w:r>
            <w:r w:rsidRPr="00655C55">
              <w:rPr>
                <w:rFonts w:asciiTheme="minorHAnsi" w:hAnsiTheme="minorHAnsi" w:cstheme="minorHAnsi"/>
                <w:bCs/>
              </w:rPr>
              <w:t>Georgia Registration Number</w:t>
            </w:r>
          </w:p>
          <w:p w14:paraId="2E43EFAD" w14:textId="77777777" w:rsidR="00655C55" w:rsidRPr="00155780" w:rsidRDefault="00655C55" w:rsidP="000D26D1">
            <w:pPr>
              <w:pStyle w:val="ListParagraph"/>
              <w:numPr>
                <w:ilvl w:val="0"/>
                <w:numId w:val="6"/>
              </w:numPr>
              <w:jc w:val="both"/>
              <w:rPr>
                <w:rFonts w:asciiTheme="minorHAnsi" w:hAnsiTheme="minorHAnsi" w:cstheme="minorHAnsi"/>
                <w:bCs/>
              </w:rPr>
            </w:pPr>
            <w:r w:rsidRPr="006B43B2">
              <w:rPr>
                <w:rFonts w:asciiTheme="minorHAnsi" w:hAnsiTheme="minorHAnsi" w:cstheme="minorHAnsi"/>
                <w:bCs/>
              </w:rPr>
              <w:t>Landlord’s Project Manager for construction</w:t>
            </w:r>
          </w:p>
          <w:p w14:paraId="7F4E8634" w14:textId="77777777" w:rsidR="00B97F19" w:rsidRPr="00B61687" w:rsidRDefault="00B97F19" w:rsidP="000D26D1">
            <w:pPr>
              <w:pStyle w:val="ListParagraph"/>
              <w:numPr>
                <w:ilvl w:val="0"/>
                <w:numId w:val="6"/>
              </w:numPr>
              <w:jc w:val="both"/>
              <w:rPr>
                <w:rFonts w:asciiTheme="minorHAnsi" w:hAnsiTheme="minorHAnsi" w:cstheme="minorHAnsi"/>
              </w:rPr>
            </w:pPr>
            <w:r>
              <w:rPr>
                <w:rFonts w:asciiTheme="minorHAnsi" w:hAnsiTheme="minorHAnsi" w:cstheme="minorHAnsi"/>
                <w:bCs/>
              </w:rPr>
              <w:t>Landlord’s Property Manager during the term of the lease</w:t>
            </w:r>
          </w:p>
          <w:p w14:paraId="027F683D" w14:textId="77777777" w:rsidR="00B61687" w:rsidRPr="006B43B2" w:rsidRDefault="00B61687" w:rsidP="008577C9">
            <w:pPr>
              <w:jc w:val="both"/>
              <w:rPr>
                <w:rFonts w:asciiTheme="minorHAnsi" w:hAnsiTheme="minorHAnsi" w:cstheme="minorHAnsi"/>
              </w:rPr>
            </w:pPr>
          </w:p>
        </w:tc>
      </w:tr>
      <w:tr w:rsidR="00700B76" w:rsidRPr="00BF37E3" w14:paraId="36894B6D" w14:textId="77777777" w:rsidTr="002254E4">
        <w:trPr>
          <w:trHeight w:val="470"/>
        </w:trPr>
        <w:tc>
          <w:tcPr>
            <w:tcW w:w="2089" w:type="dxa"/>
            <w:vMerge/>
          </w:tcPr>
          <w:p w14:paraId="4D5C0710" w14:textId="77777777" w:rsidR="00700B76" w:rsidRPr="00BF37E3" w:rsidRDefault="00700B76" w:rsidP="003B7551">
            <w:pPr>
              <w:rPr>
                <w:rFonts w:asciiTheme="minorHAnsi" w:hAnsiTheme="minorHAnsi" w:cstheme="minorHAnsi"/>
              </w:rPr>
            </w:pPr>
          </w:p>
        </w:tc>
        <w:tc>
          <w:tcPr>
            <w:tcW w:w="8407" w:type="dxa"/>
          </w:tcPr>
          <w:p w14:paraId="02458A08" w14:textId="5951704F" w:rsidR="00EE2B53" w:rsidRDefault="00700B76" w:rsidP="00155780">
            <w:pPr>
              <w:jc w:val="both"/>
              <w:rPr>
                <w:rFonts w:asciiTheme="minorHAnsi" w:hAnsiTheme="minorHAnsi" w:cstheme="minorHAnsi"/>
                <w:color w:val="0070C0"/>
              </w:rPr>
            </w:pPr>
            <w:r w:rsidRPr="008577C9">
              <w:rPr>
                <w:rFonts w:asciiTheme="minorHAnsi" w:hAnsiTheme="minorHAnsi"/>
                <w:b/>
                <w:color w:val="0070C0"/>
              </w:rPr>
              <w:t>RESPONSE:</w:t>
            </w:r>
          </w:p>
          <w:p w14:paraId="40CD145F" w14:textId="77777777" w:rsidR="00EE2B53" w:rsidRDefault="00EE2B53" w:rsidP="00155780">
            <w:pPr>
              <w:jc w:val="both"/>
              <w:rPr>
                <w:rFonts w:asciiTheme="minorHAnsi" w:hAnsiTheme="minorHAnsi" w:cstheme="minorHAnsi"/>
                <w:color w:val="0070C0"/>
              </w:rPr>
            </w:pPr>
          </w:p>
          <w:p w14:paraId="16935496" w14:textId="77777777" w:rsidR="00EE2B53" w:rsidRDefault="00EE2B53" w:rsidP="00155780">
            <w:pPr>
              <w:jc w:val="both"/>
              <w:rPr>
                <w:rFonts w:asciiTheme="minorHAnsi" w:hAnsiTheme="minorHAnsi" w:cstheme="minorHAnsi"/>
                <w:color w:val="0070C0"/>
              </w:rPr>
            </w:pPr>
          </w:p>
          <w:p w14:paraId="2D20C154" w14:textId="77777777" w:rsidR="00EE2B53" w:rsidRDefault="00EE2B53" w:rsidP="00155780">
            <w:pPr>
              <w:jc w:val="both"/>
              <w:rPr>
                <w:rFonts w:asciiTheme="minorHAnsi" w:hAnsiTheme="minorHAnsi" w:cstheme="minorHAnsi"/>
                <w:color w:val="0070C0"/>
              </w:rPr>
            </w:pPr>
          </w:p>
          <w:p w14:paraId="5CA58E41" w14:textId="77777777" w:rsidR="00EE2B53" w:rsidRPr="008577C9" w:rsidRDefault="00EE2B53" w:rsidP="00155780">
            <w:pPr>
              <w:jc w:val="both"/>
              <w:rPr>
                <w:rFonts w:asciiTheme="minorHAnsi" w:hAnsiTheme="minorHAnsi"/>
                <w:color w:val="0070C0"/>
              </w:rPr>
            </w:pPr>
          </w:p>
          <w:p w14:paraId="463075A5" w14:textId="77777777" w:rsidR="00B61687" w:rsidRPr="008577C9" w:rsidRDefault="00B61687" w:rsidP="00155780">
            <w:pPr>
              <w:jc w:val="both"/>
              <w:rPr>
                <w:rFonts w:asciiTheme="minorHAnsi" w:hAnsiTheme="minorHAnsi" w:cstheme="minorHAnsi"/>
                <w:color w:val="0070C0"/>
              </w:rPr>
            </w:pPr>
          </w:p>
          <w:p w14:paraId="3264EE05" w14:textId="77777777" w:rsidR="00B61687" w:rsidRDefault="00B61687" w:rsidP="00155780">
            <w:pPr>
              <w:jc w:val="both"/>
              <w:rPr>
                <w:rFonts w:asciiTheme="minorHAnsi" w:hAnsiTheme="minorHAnsi" w:cstheme="minorHAnsi"/>
              </w:rPr>
            </w:pPr>
          </w:p>
          <w:p w14:paraId="4C1E03EC" w14:textId="77777777" w:rsidR="002254E4" w:rsidRPr="00BF37E3" w:rsidRDefault="002254E4" w:rsidP="00155780">
            <w:pPr>
              <w:jc w:val="both"/>
              <w:rPr>
                <w:rFonts w:asciiTheme="minorHAnsi" w:hAnsiTheme="minorHAnsi" w:cstheme="minorHAnsi"/>
              </w:rPr>
            </w:pPr>
          </w:p>
        </w:tc>
      </w:tr>
      <w:tr w:rsidR="002254E4" w:rsidRPr="00BF37E3" w14:paraId="548EF42E" w14:textId="77777777" w:rsidTr="002254E4">
        <w:tc>
          <w:tcPr>
            <w:tcW w:w="2089" w:type="dxa"/>
            <w:vMerge w:val="restart"/>
          </w:tcPr>
          <w:p w14:paraId="4C1F7481" w14:textId="7A949D56" w:rsidR="002254E4" w:rsidRPr="00BF37E3" w:rsidRDefault="002254E4" w:rsidP="003B7551">
            <w:pPr>
              <w:rPr>
                <w:rFonts w:asciiTheme="minorHAnsi" w:hAnsiTheme="minorHAnsi" w:cstheme="minorHAnsi"/>
                <w:b/>
              </w:rPr>
            </w:pPr>
            <w:r w:rsidRPr="00BF37E3">
              <w:rPr>
                <w:rFonts w:asciiTheme="minorHAnsi" w:hAnsiTheme="minorHAnsi" w:cstheme="minorHAnsi"/>
                <w:b/>
              </w:rPr>
              <w:lastRenderedPageBreak/>
              <w:t xml:space="preserve">Building and </w:t>
            </w:r>
            <w:r>
              <w:rPr>
                <w:rFonts w:asciiTheme="minorHAnsi" w:hAnsiTheme="minorHAnsi" w:cstheme="minorHAnsi"/>
                <w:b/>
              </w:rPr>
              <w:t>Site:</w:t>
            </w:r>
          </w:p>
        </w:tc>
        <w:tc>
          <w:tcPr>
            <w:tcW w:w="8407" w:type="dxa"/>
          </w:tcPr>
          <w:p w14:paraId="48BAA078" w14:textId="63D0EC97" w:rsidR="002254E4" w:rsidRPr="002254E4" w:rsidRDefault="002254E4" w:rsidP="00B351BD">
            <w:pPr>
              <w:jc w:val="both"/>
              <w:rPr>
                <w:rFonts w:asciiTheme="minorHAnsi" w:hAnsiTheme="minorHAnsi" w:cstheme="minorHAnsi"/>
                <w:b/>
              </w:rPr>
            </w:pPr>
            <w:r w:rsidRPr="002254E4">
              <w:rPr>
                <w:rFonts w:asciiTheme="minorHAnsi" w:hAnsiTheme="minorHAnsi" w:cstheme="minorHAnsi"/>
                <w:b/>
              </w:rPr>
              <w:t xml:space="preserve">Please provide the following details for the proposed </w:t>
            </w:r>
            <w:r w:rsidR="00361B10">
              <w:rPr>
                <w:rFonts w:asciiTheme="minorHAnsi" w:hAnsiTheme="minorHAnsi" w:cstheme="minorHAnsi"/>
                <w:b/>
              </w:rPr>
              <w:t>Premises</w:t>
            </w:r>
            <w:r w:rsidRPr="002254E4">
              <w:rPr>
                <w:rFonts w:asciiTheme="minorHAnsi" w:hAnsiTheme="minorHAnsi" w:cstheme="minorHAnsi"/>
                <w:b/>
              </w:rPr>
              <w:t xml:space="preserve">: </w:t>
            </w:r>
          </w:p>
          <w:p w14:paraId="3AAAF98E" w14:textId="77777777" w:rsidR="002254E4" w:rsidRDefault="002254E4" w:rsidP="00B351BD">
            <w:pPr>
              <w:jc w:val="both"/>
              <w:rPr>
                <w:rFonts w:asciiTheme="minorHAnsi" w:hAnsiTheme="minorHAnsi" w:cstheme="minorHAnsi"/>
              </w:rPr>
            </w:pPr>
          </w:p>
          <w:p w14:paraId="3DE72A4E" w14:textId="4477F025" w:rsidR="002254E4" w:rsidRDefault="002254E4" w:rsidP="000D26D1">
            <w:pPr>
              <w:pStyle w:val="ListParagraph"/>
              <w:numPr>
                <w:ilvl w:val="0"/>
                <w:numId w:val="4"/>
              </w:numPr>
              <w:jc w:val="both"/>
              <w:rPr>
                <w:rFonts w:asciiTheme="minorHAnsi" w:hAnsiTheme="minorHAnsi" w:cstheme="minorHAnsi"/>
              </w:rPr>
            </w:pPr>
            <w:r w:rsidRPr="00DB4791">
              <w:rPr>
                <w:rFonts w:asciiTheme="minorHAnsi" w:hAnsiTheme="minorHAnsi" w:cstheme="minorHAnsi"/>
              </w:rPr>
              <w:t xml:space="preserve">Building </w:t>
            </w:r>
            <w:r>
              <w:rPr>
                <w:rFonts w:asciiTheme="minorHAnsi" w:hAnsiTheme="minorHAnsi" w:cstheme="minorHAnsi"/>
              </w:rPr>
              <w:t>name/</w:t>
            </w:r>
            <w:r w:rsidRPr="00EA32F2">
              <w:rPr>
                <w:rFonts w:asciiTheme="minorHAnsi" w:hAnsiTheme="minorHAnsi" w:cstheme="minorHAnsi"/>
              </w:rPr>
              <w:t xml:space="preserve">address for </w:t>
            </w:r>
            <w:r w:rsidRPr="00DB4791">
              <w:rPr>
                <w:rFonts w:asciiTheme="minorHAnsi" w:hAnsiTheme="minorHAnsi" w:cstheme="minorHAnsi"/>
              </w:rPr>
              <w:t xml:space="preserve">the </w:t>
            </w:r>
            <w:r w:rsidRPr="00EA32F2">
              <w:rPr>
                <w:rFonts w:asciiTheme="minorHAnsi" w:hAnsiTheme="minorHAnsi" w:cstheme="minorHAnsi"/>
              </w:rPr>
              <w:t>proposed property</w:t>
            </w:r>
          </w:p>
          <w:p w14:paraId="2A177E16" w14:textId="77777777" w:rsidR="002254E4" w:rsidRDefault="002254E4" w:rsidP="000D26D1">
            <w:pPr>
              <w:pStyle w:val="ListParagraph"/>
              <w:numPr>
                <w:ilvl w:val="1"/>
                <w:numId w:val="4"/>
              </w:numPr>
              <w:jc w:val="both"/>
              <w:rPr>
                <w:rFonts w:asciiTheme="minorHAnsi" w:hAnsiTheme="minorHAnsi" w:cstheme="minorHAnsi"/>
              </w:rPr>
            </w:pPr>
            <w:r>
              <w:rPr>
                <w:rFonts w:asciiTheme="minorHAnsi" w:hAnsiTheme="minorHAnsi" w:cstheme="minorHAnsi"/>
              </w:rPr>
              <w:t>Street Address</w:t>
            </w:r>
          </w:p>
          <w:p w14:paraId="340F8B19" w14:textId="3496470A" w:rsidR="002254E4" w:rsidRDefault="002254E4" w:rsidP="000D26D1">
            <w:pPr>
              <w:pStyle w:val="ListParagraph"/>
              <w:numPr>
                <w:ilvl w:val="1"/>
                <w:numId w:val="4"/>
              </w:numPr>
              <w:jc w:val="both"/>
              <w:rPr>
                <w:rFonts w:asciiTheme="minorHAnsi" w:hAnsiTheme="minorHAnsi" w:cstheme="minorHAnsi"/>
              </w:rPr>
            </w:pPr>
            <w:r>
              <w:rPr>
                <w:rFonts w:asciiTheme="minorHAnsi" w:hAnsiTheme="minorHAnsi" w:cstheme="minorHAnsi"/>
              </w:rPr>
              <w:t>Include</w:t>
            </w:r>
            <w:r w:rsidRPr="00EA32F2">
              <w:rPr>
                <w:rFonts w:asciiTheme="minorHAnsi" w:hAnsiTheme="minorHAnsi" w:cstheme="minorHAnsi"/>
              </w:rPr>
              <w:t xml:space="preserve"> floor</w:t>
            </w:r>
            <w:r w:rsidRPr="00DB4791">
              <w:rPr>
                <w:rFonts w:asciiTheme="minorHAnsi" w:hAnsiTheme="minorHAnsi" w:cstheme="minorHAnsi"/>
              </w:rPr>
              <w:t xml:space="preserve"> and </w:t>
            </w:r>
            <w:r w:rsidRPr="00EA32F2">
              <w:rPr>
                <w:rFonts w:asciiTheme="minorHAnsi" w:hAnsiTheme="minorHAnsi" w:cstheme="minorHAnsi"/>
              </w:rPr>
              <w:t xml:space="preserve">suite number </w:t>
            </w:r>
          </w:p>
          <w:p w14:paraId="650C005E" w14:textId="18770C17" w:rsidR="002254E4" w:rsidRDefault="002254E4" w:rsidP="000D26D1">
            <w:pPr>
              <w:pStyle w:val="ListParagraph"/>
              <w:numPr>
                <w:ilvl w:val="1"/>
                <w:numId w:val="4"/>
              </w:numPr>
              <w:jc w:val="both"/>
              <w:rPr>
                <w:rFonts w:asciiTheme="minorHAnsi" w:hAnsiTheme="minorHAnsi" w:cstheme="minorHAnsi"/>
              </w:rPr>
            </w:pPr>
            <w:r>
              <w:rPr>
                <w:rFonts w:asciiTheme="minorHAnsi" w:hAnsiTheme="minorHAnsi" w:cstheme="minorHAnsi"/>
              </w:rPr>
              <w:t>County</w:t>
            </w:r>
          </w:p>
          <w:p w14:paraId="4849109F" w14:textId="3D198063" w:rsidR="002254E4" w:rsidRDefault="002254E4" w:rsidP="000D26D1">
            <w:pPr>
              <w:pStyle w:val="ListParagraph"/>
              <w:numPr>
                <w:ilvl w:val="1"/>
                <w:numId w:val="4"/>
              </w:numPr>
              <w:jc w:val="both"/>
              <w:rPr>
                <w:rFonts w:asciiTheme="minorHAnsi" w:hAnsiTheme="minorHAnsi" w:cstheme="minorHAnsi"/>
              </w:rPr>
            </w:pPr>
            <w:r>
              <w:rPr>
                <w:rFonts w:asciiTheme="minorHAnsi" w:hAnsiTheme="minorHAnsi" w:cstheme="minorHAnsi"/>
              </w:rPr>
              <w:t>Define if m</w:t>
            </w:r>
            <w:r w:rsidRPr="00EA32F2">
              <w:rPr>
                <w:rFonts w:asciiTheme="minorHAnsi" w:hAnsiTheme="minorHAnsi" w:cstheme="minorHAnsi"/>
              </w:rPr>
              <w:t>ulti-tenant</w:t>
            </w:r>
            <w:r>
              <w:rPr>
                <w:rFonts w:asciiTheme="minorHAnsi" w:hAnsiTheme="minorHAnsi" w:cstheme="minorHAnsi"/>
              </w:rPr>
              <w:t xml:space="preserve"> or single tenant building</w:t>
            </w:r>
          </w:p>
          <w:p w14:paraId="4D035D4C" w14:textId="77777777" w:rsidR="002254E4" w:rsidRDefault="002254E4" w:rsidP="000D26D1">
            <w:pPr>
              <w:pStyle w:val="ListParagraph"/>
              <w:numPr>
                <w:ilvl w:val="1"/>
                <w:numId w:val="4"/>
              </w:numPr>
              <w:jc w:val="both"/>
              <w:rPr>
                <w:rFonts w:asciiTheme="minorHAnsi" w:hAnsiTheme="minorHAnsi" w:cstheme="minorHAnsi"/>
              </w:rPr>
            </w:pPr>
            <w:r>
              <w:rPr>
                <w:rFonts w:asciiTheme="minorHAnsi" w:hAnsiTheme="minorHAnsi" w:cstheme="minorHAnsi"/>
              </w:rPr>
              <w:t>Define if multi-story or single story</w:t>
            </w:r>
          </w:p>
          <w:p w14:paraId="417C3331" w14:textId="54C4BA5D" w:rsidR="002254E4" w:rsidRDefault="002254E4" w:rsidP="000D26D1">
            <w:pPr>
              <w:pStyle w:val="ListParagraph"/>
              <w:numPr>
                <w:ilvl w:val="2"/>
                <w:numId w:val="4"/>
              </w:numPr>
              <w:jc w:val="both"/>
              <w:rPr>
                <w:rFonts w:asciiTheme="minorHAnsi" w:hAnsiTheme="minorHAnsi" w:cstheme="minorHAnsi"/>
              </w:rPr>
            </w:pPr>
            <w:r>
              <w:rPr>
                <w:rFonts w:asciiTheme="minorHAnsi" w:hAnsiTheme="minorHAnsi" w:cstheme="minorHAnsi"/>
              </w:rPr>
              <w:t>If multi-story, state if there is an elevator</w:t>
            </w:r>
          </w:p>
          <w:p w14:paraId="3D85A013" w14:textId="32C87168" w:rsidR="002254E4" w:rsidRPr="00C221A6" w:rsidRDefault="002254E4" w:rsidP="000D26D1">
            <w:pPr>
              <w:pStyle w:val="ListParagraph"/>
              <w:numPr>
                <w:ilvl w:val="1"/>
                <w:numId w:val="4"/>
              </w:numPr>
              <w:jc w:val="both"/>
              <w:rPr>
                <w:rFonts w:asciiTheme="minorHAnsi" w:hAnsiTheme="minorHAnsi" w:cstheme="minorHAnsi"/>
              </w:rPr>
            </w:pPr>
            <w:r w:rsidRPr="00C221A6">
              <w:rPr>
                <w:rFonts w:asciiTheme="minorHAnsi" w:hAnsiTheme="minorHAnsi" w:cstheme="minorHAnsi"/>
              </w:rPr>
              <w:t>What is the construction type of your proposed building?</w:t>
            </w:r>
          </w:p>
          <w:p w14:paraId="360F7895" w14:textId="77777777" w:rsidR="002254E4" w:rsidRPr="00EA32F2" w:rsidRDefault="002254E4" w:rsidP="000D26D1">
            <w:pPr>
              <w:pStyle w:val="ListParagraph"/>
              <w:numPr>
                <w:ilvl w:val="0"/>
                <w:numId w:val="4"/>
              </w:numPr>
              <w:jc w:val="both"/>
              <w:rPr>
                <w:rFonts w:asciiTheme="minorHAnsi" w:hAnsiTheme="minorHAnsi" w:cstheme="minorHAnsi"/>
              </w:rPr>
            </w:pPr>
            <w:r w:rsidRPr="00EA32F2">
              <w:rPr>
                <w:rFonts w:asciiTheme="minorHAnsi" w:hAnsiTheme="minorHAnsi" w:cstheme="minorHAnsi"/>
              </w:rPr>
              <w:t>Location maps</w:t>
            </w:r>
          </w:p>
          <w:p w14:paraId="0A91B749" w14:textId="6C55345F" w:rsidR="002254E4" w:rsidRPr="00EA32F2" w:rsidRDefault="002254E4" w:rsidP="000D26D1">
            <w:pPr>
              <w:pStyle w:val="ListParagraph"/>
              <w:numPr>
                <w:ilvl w:val="0"/>
                <w:numId w:val="4"/>
              </w:numPr>
              <w:jc w:val="both"/>
              <w:rPr>
                <w:rFonts w:asciiTheme="minorHAnsi" w:hAnsiTheme="minorHAnsi" w:cstheme="minorHAnsi"/>
              </w:rPr>
            </w:pPr>
            <w:r w:rsidRPr="00EA32F2">
              <w:rPr>
                <w:rFonts w:asciiTheme="minorHAnsi" w:hAnsiTheme="minorHAnsi" w:cstheme="minorHAnsi"/>
              </w:rPr>
              <w:t xml:space="preserve">Site plans </w:t>
            </w:r>
          </w:p>
          <w:p w14:paraId="4FD8D1D8" w14:textId="7F8AC7F4" w:rsidR="002254E4" w:rsidRDefault="002254E4" w:rsidP="000D26D1">
            <w:pPr>
              <w:pStyle w:val="ListParagraph"/>
              <w:numPr>
                <w:ilvl w:val="0"/>
                <w:numId w:val="4"/>
              </w:numPr>
              <w:jc w:val="both"/>
              <w:rPr>
                <w:rFonts w:asciiTheme="minorHAnsi" w:hAnsiTheme="minorHAnsi" w:cstheme="minorHAnsi"/>
              </w:rPr>
            </w:pPr>
            <w:r w:rsidRPr="00EA32F2">
              <w:rPr>
                <w:rFonts w:asciiTheme="minorHAnsi" w:hAnsiTheme="minorHAnsi" w:cstheme="minorHAnsi"/>
              </w:rPr>
              <w:t>Existing “as built” floor plans of the proposed Premises.</w:t>
            </w:r>
          </w:p>
          <w:p w14:paraId="0A25C8F7" w14:textId="40FA21AD" w:rsidR="008C6C93" w:rsidRPr="00EA32F2" w:rsidRDefault="008C6C93" w:rsidP="000D26D1">
            <w:pPr>
              <w:pStyle w:val="ListParagraph"/>
              <w:numPr>
                <w:ilvl w:val="0"/>
                <w:numId w:val="4"/>
              </w:numPr>
              <w:jc w:val="both"/>
              <w:rPr>
                <w:rFonts w:asciiTheme="minorHAnsi" w:hAnsiTheme="minorHAnsi" w:cstheme="minorHAnsi"/>
              </w:rPr>
            </w:pPr>
            <w:r>
              <w:rPr>
                <w:rFonts w:asciiTheme="minorHAnsi" w:hAnsiTheme="minorHAnsi" w:cstheme="minorHAnsi"/>
              </w:rPr>
              <w:t xml:space="preserve">Tenant prefers space that is contiguous </w:t>
            </w:r>
            <w:r w:rsidR="006A4547">
              <w:rPr>
                <w:rFonts w:asciiTheme="minorHAnsi" w:hAnsiTheme="minorHAnsi" w:cstheme="minorHAnsi"/>
              </w:rPr>
              <w:t xml:space="preserve">and includes space </w:t>
            </w:r>
            <w:r>
              <w:rPr>
                <w:rFonts w:asciiTheme="minorHAnsi" w:hAnsiTheme="minorHAnsi" w:cstheme="minorHAnsi"/>
              </w:rPr>
              <w:t>on the first floor.  Please provide the floor location and clarify if offered space is on one floor.</w:t>
            </w:r>
            <w:r w:rsidR="00EC48B6">
              <w:rPr>
                <w:rFonts w:asciiTheme="minorHAnsi" w:hAnsiTheme="minorHAnsi" w:cstheme="minorHAnsi"/>
              </w:rPr>
              <w:t xml:space="preserve">  First </w:t>
            </w:r>
            <w:r w:rsidR="0068675B">
              <w:rPr>
                <w:rFonts w:asciiTheme="minorHAnsi" w:hAnsiTheme="minorHAnsi" w:cstheme="minorHAnsi"/>
              </w:rPr>
              <w:t>floor</w:t>
            </w:r>
            <w:r w:rsidR="00EC48B6">
              <w:rPr>
                <w:rFonts w:asciiTheme="minorHAnsi" w:hAnsiTheme="minorHAnsi" w:cstheme="minorHAnsi"/>
              </w:rPr>
              <w:t xml:space="preserve"> must adhere to security requirements outlined in the RFP.  </w:t>
            </w:r>
            <w:r>
              <w:rPr>
                <w:rFonts w:asciiTheme="minorHAnsi" w:hAnsiTheme="minorHAnsi" w:cstheme="minorHAnsi"/>
              </w:rPr>
              <w:t xml:space="preserve"> </w:t>
            </w:r>
          </w:p>
          <w:p w14:paraId="0A566CC5" w14:textId="77777777" w:rsidR="002254E4" w:rsidRDefault="002254E4" w:rsidP="00155780">
            <w:pPr>
              <w:jc w:val="both"/>
              <w:rPr>
                <w:rFonts w:asciiTheme="minorHAnsi" w:hAnsiTheme="minorHAnsi" w:cstheme="minorHAnsi"/>
              </w:rPr>
            </w:pPr>
          </w:p>
          <w:p w14:paraId="62DDBF30" w14:textId="4114D524" w:rsidR="002254E4" w:rsidRDefault="002254E4" w:rsidP="00B351BD">
            <w:pPr>
              <w:jc w:val="both"/>
              <w:rPr>
                <w:rFonts w:asciiTheme="minorHAnsi" w:hAnsiTheme="minorHAnsi" w:cstheme="minorHAnsi"/>
              </w:rPr>
            </w:pPr>
            <w:r>
              <w:rPr>
                <w:rFonts w:asciiTheme="minorHAnsi" w:hAnsiTheme="minorHAnsi" w:cstheme="minorHAnsi"/>
              </w:rPr>
              <w:t xml:space="preserve">SPC, as Tenant, and the Landlord will execute a lease for use of the Premises. </w:t>
            </w:r>
            <w:r w:rsidRPr="00BF37E3">
              <w:rPr>
                <w:rFonts w:asciiTheme="minorHAnsi" w:hAnsiTheme="minorHAnsi" w:cstheme="minorHAnsi"/>
              </w:rPr>
              <w:t xml:space="preserve">The </w:t>
            </w:r>
            <w:r>
              <w:rPr>
                <w:rFonts w:asciiTheme="minorHAnsi" w:hAnsiTheme="minorHAnsi" w:cstheme="minorHAnsi"/>
              </w:rPr>
              <w:t>Premises</w:t>
            </w:r>
            <w:r w:rsidRPr="00BF37E3">
              <w:rPr>
                <w:rFonts w:asciiTheme="minorHAnsi" w:hAnsiTheme="minorHAnsi" w:cstheme="minorHAnsi"/>
              </w:rPr>
              <w:t xml:space="preserve"> to be leased by Tenant shall be </w:t>
            </w:r>
            <w:r w:rsidRPr="00015536">
              <w:rPr>
                <w:rFonts w:asciiTheme="minorHAnsi" w:hAnsiTheme="minorHAnsi" w:cstheme="minorHAnsi"/>
              </w:rPr>
              <w:t>based on the attached</w:t>
            </w:r>
            <w:r>
              <w:rPr>
                <w:rFonts w:asciiTheme="minorHAnsi" w:hAnsiTheme="minorHAnsi" w:cstheme="minorHAnsi"/>
              </w:rPr>
              <w:t>:</w:t>
            </w:r>
          </w:p>
          <w:p w14:paraId="6FFC8DD2" w14:textId="77777777" w:rsidR="002254E4" w:rsidRDefault="002254E4" w:rsidP="00B351BD">
            <w:pPr>
              <w:jc w:val="both"/>
              <w:rPr>
                <w:rFonts w:asciiTheme="minorHAnsi" w:hAnsiTheme="minorHAnsi" w:cstheme="minorHAnsi"/>
              </w:rPr>
            </w:pPr>
          </w:p>
          <w:p w14:paraId="2436B1AB" w14:textId="231A5F54" w:rsidR="002254E4" w:rsidRDefault="002254E4" w:rsidP="00B351BD">
            <w:pPr>
              <w:jc w:val="both"/>
              <w:rPr>
                <w:rFonts w:asciiTheme="minorHAnsi" w:hAnsiTheme="minorHAnsi" w:cstheme="minorHAnsi"/>
                <w:b/>
              </w:rPr>
            </w:pPr>
            <w:r w:rsidRPr="00B351BD">
              <w:rPr>
                <w:rFonts w:asciiTheme="minorHAnsi" w:hAnsiTheme="minorHAnsi" w:cstheme="minorHAnsi"/>
                <w:b/>
              </w:rPr>
              <w:t>Exhibit F:</w:t>
            </w:r>
            <w:r>
              <w:rPr>
                <w:rFonts w:asciiTheme="minorHAnsi" w:hAnsiTheme="minorHAnsi" w:cstheme="minorHAnsi"/>
              </w:rPr>
              <w:t xml:space="preserve">  </w:t>
            </w:r>
            <w:r w:rsidRPr="00015536">
              <w:rPr>
                <w:rFonts w:asciiTheme="minorHAnsi" w:hAnsiTheme="minorHAnsi" w:cstheme="minorHAnsi"/>
              </w:rPr>
              <w:t xml:space="preserve"> </w:t>
            </w:r>
            <w:r>
              <w:rPr>
                <w:rFonts w:asciiTheme="minorHAnsi" w:hAnsiTheme="minorHAnsi" w:cstheme="minorHAnsi"/>
                <w:b/>
              </w:rPr>
              <w:t>Agency R</w:t>
            </w:r>
            <w:r w:rsidRPr="00015536">
              <w:rPr>
                <w:rFonts w:asciiTheme="minorHAnsi" w:hAnsiTheme="minorHAnsi" w:cstheme="minorHAnsi"/>
                <w:b/>
              </w:rPr>
              <w:t xml:space="preserve">equirements - </w:t>
            </w:r>
            <w:r w:rsidR="00CD2CC4">
              <w:rPr>
                <w:rFonts w:asciiTheme="minorHAnsi" w:hAnsiTheme="minorHAnsi" w:cstheme="minorHAnsi"/>
                <w:b/>
              </w:rPr>
              <w:t>Programmatic Needs</w:t>
            </w:r>
          </w:p>
          <w:p w14:paraId="614AA038" w14:textId="77777777" w:rsidR="002254E4" w:rsidRDefault="002254E4" w:rsidP="00B351BD">
            <w:pPr>
              <w:jc w:val="both"/>
              <w:rPr>
                <w:rFonts w:asciiTheme="minorHAnsi" w:hAnsiTheme="minorHAnsi" w:cstheme="minorHAnsi"/>
                <w:b/>
              </w:rPr>
            </w:pPr>
          </w:p>
          <w:p w14:paraId="79C4888C" w14:textId="2F836EED" w:rsidR="002254E4" w:rsidRPr="00A46AC7" w:rsidRDefault="002254E4" w:rsidP="00B351BD">
            <w:pPr>
              <w:jc w:val="both"/>
              <w:rPr>
                <w:rFonts w:asciiTheme="minorHAnsi" w:hAnsiTheme="minorHAnsi" w:cstheme="minorHAnsi"/>
                <w:b/>
              </w:rPr>
            </w:pPr>
            <w:r w:rsidRPr="00A46AC7">
              <w:rPr>
                <w:rFonts w:asciiTheme="minorHAnsi" w:hAnsiTheme="minorHAnsi" w:cstheme="minorHAnsi"/>
                <w:b/>
              </w:rPr>
              <w:t xml:space="preserve">Exhibit G:  </w:t>
            </w:r>
            <w:r w:rsidR="005E6D03">
              <w:rPr>
                <w:rFonts w:asciiTheme="minorHAnsi" w:hAnsiTheme="minorHAnsi" w:cstheme="minorHAnsi"/>
                <w:b/>
              </w:rPr>
              <w:t>SPC</w:t>
            </w:r>
            <w:r w:rsidRPr="00A46AC7">
              <w:rPr>
                <w:rFonts w:asciiTheme="minorHAnsi" w:hAnsiTheme="minorHAnsi" w:cstheme="minorHAnsi"/>
                <w:b/>
              </w:rPr>
              <w:t xml:space="preserve"> - Construction Standards for Leased Properties </w:t>
            </w:r>
          </w:p>
          <w:p w14:paraId="03B75594" w14:textId="77777777" w:rsidR="002254E4" w:rsidRPr="00A46AC7" w:rsidRDefault="002254E4" w:rsidP="00B351BD">
            <w:pPr>
              <w:jc w:val="both"/>
              <w:rPr>
                <w:rFonts w:asciiTheme="minorHAnsi" w:hAnsiTheme="minorHAnsi" w:cstheme="minorHAnsi"/>
                <w:b/>
              </w:rPr>
            </w:pPr>
          </w:p>
          <w:p w14:paraId="1D39101B" w14:textId="4B0526E7" w:rsidR="005E6D03" w:rsidRPr="005E6D03" w:rsidRDefault="005E6D03" w:rsidP="005E6D03">
            <w:pPr>
              <w:jc w:val="both"/>
              <w:rPr>
                <w:rFonts w:asciiTheme="minorHAnsi" w:hAnsiTheme="minorHAnsi" w:cstheme="minorHAnsi"/>
                <w:b/>
              </w:rPr>
            </w:pPr>
            <w:bookmarkStart w:id="0" w:name="_Hlk121138177"/>
            <w:r w:rsidRPr="005E6D03">
              <w:rPr>
                <w:rFonts w:asciiTheme="minorHAnsi" w:hAnsiTheme="minorHAnsi" w:cstheme="minorHAnsi"/>
                <w:b/>
              </w:rPr>
              <w:t>EXHIBIT H:</w:t>
            </w:r>
            <w:r>
              <w:rPr>
                <w:rFonts w:asciiTheme="minorHAnsi" w:hAnsiTheme="minorHAnsi" w:cstheme="minorHAnsi"/>
                <w:b/>
              </w:rPr>
              <w:t xml:space="preserve">  </w:t>
            </w:r>
            <w:r w:rsidR="008A2617" w:rsidRPr="008A2617">
              <w:rPr>
                <w:rFonts w:asciiTheme="minorHAnsi" w:hAnsiTheme="minorHAnsi" w:cstheme="minorHAnsi"/>
                <w:b/>
              </w:rPr>
              <w:t xml:space="preserve">Department of Revenue – </w:t>
            </w:r>
            <w:r w:rsidR="00ED48B0">
              <w:rPr>
                <w:rFonts w:asciiTheme="minorHAnsi" w:hAnsiTheme="minorHAnsi" w:cstheme="minorHAnsi"/>
                <w:b/>
              </w:rPr>
              <w:t xml:space="preserve">Office </w:t>
            </w:r>
            <w:r w:rsidR="008A2617" w:rsidRPr="008A2617">
              <w:rPr>
                <w:rFonts w:asciiTheme="minorHAnsi" w:hAnsiTheme="minorHAnsi" w:cstheme="minorHAnsi"/>
                <w:b/>
              </w:rPr>
              <w:t>Requirements</w:t>
            </w:r>
          </w:p>
          <w:bookmarkEnd w:id="0"/>
          <w:p w14:paraId="312BACF5" w14:textId="77777777" w:rsidR="005E6D03" w:rsidRPr="005E6D03" w:rsidRDefault="005E6D03" w:rsidP="005E6D03">
            <w:pPr>
              <w:jc w:val="both"/>
              <w:rPr>
                <w:rFonts w:asciiTheme="minorHAnsi" w:hAnsiTheme="minorHAnsi" w:cstheme="minorHAnsi"/>
                <w:b/>
              </w:rPr>
            </w:pPr>
          </w:p>
          <w:p w14:paraId="1B90AF52" w14:textId="131D9484" w:rsidR="002254E4" w:rsidRDefault="002254E4" w:rsidP="0001548D">
            <w:pPr>
              <w:jc w:val="both"/>
              <w:rPr>
                <w:rFonts w:asciiTheme="minorHAnsi" w:hAnsiTheme="minorHAnsi" w:cstheme="minorHAnsi"/>
              </w:rPr>
            </w:pPr>
            <w:r w:rsidRPr="00BF37E3">
              <w:rPr>
                <w:rFonts w:asciiTheme="minorHAnsi" w:hAnsiTheme="minorHAnsi" w:cstheme="minorHAnsi"/>
              </w:rPr>
              <w:t>Landlord will construct</w:t>
            </w:r>
            <w:r w:rsidR="00E964B7">
              <w:rPr>
                <w:rFonts w:asciiTheme="minorHAnsi" w:hAnsiTheme="minorHAnsi" w:cstheme="minorHAnsi"/>
              </w:rPr>
              <w:t>, at its sole cost,</w:t>
            </w:r>
            <w:r w:rsidRPr="00BF37E3">
              <w:rPr>
                <w:rFonts w:asciiTheme="minorHAnsi" w:hAnsiTheme="minorHAnsi" w:cstheme="minorHAnsi"/>
              </w:rPr>
              <w:t xml:space="preserve"> the </w:t>
            </w:r>
            <w:r>
              <w:rPr>
                <w:rFonts w:asciiTheme="minorHAnsi" w:hAnsiTheme="minorHAnsi" w:cstheme="minorHAnsi"/>
              </w:rPr>
              <w:t>Premises</w:t>
            </w:r>
            <w:r w:rsidRPr="00BF37E3">
              <w:rPr>
                <w:rFonts w:asciiTheme="minorHAnsi" w:hAnsiTheme="minorHAnsi" w:cstheme="minorHAnsi"/>
              </w:rPr>
              <w:t xml:space="preserve"> pursuant to mutually agreed upon plans</w:t>
            </w:r>
            <w:r>
              <w:rPr>
                <w:rFonts w:asciiTheme="minorHAnsi" w:hAnsiTheme="minorHAnsi" w:cstheme="minorHAnsi"/>
              </w:rPr>
              <w:t xml:space="preserve"> and specifications.</w:t>
            </w:r>
            <w:r w:rsidRPr="00BF37E3">
              <w:rPr>
                <w:rFonts w:asciiTheme="minorHAnsi" w:hAnsiTheme="minorHAnsi" w:cstheme="minorHAnsi"/>
              </w:rPr>
              <w:t xml:space="preserve"> </w:t>
            </w:r>
          </w:p>
          <w:p w14:paraId="0E1EF44D" w14:textId="7E57DBE9" w:rsidR="002254E4" w:rsidRPr="00BF37E3" w:rsidRDefault="002254E4" w:rsidP="0001548D">
            <w:pPr>
              <w:jc w:val="both"/>
              <w:rPr>
                <w:rFonts w:asciiTheme="minorHAnsi" w:hAnsiTheme="minorHAnsi" w:cstheme="minorHAnsi"/>
              </w:rPr>
            </w:pPr>
          </w:p>
        </w:tc>
      </w:tr>
      <w:tr w:rsidR="002254E4" w:rsidRPr="00BF37E3" w14:paraId="6137AB52" w14:textId="77777777" w:rsidTr="002254E4">
        <w:tc>
          <w:tcPr>
            <w:tcW w:w="2089" w:type="dxa"/>
            <w:vMerge/>
          </w:tcPr>
          <w:p w14:paraId="0B3A6A1F" w14:textId="624CE084" w:rsidR="002254E4" w:rsidRPr="00BF37E3" w:rsidRDefault="002254E4" w:rsidP="003B7551">
            <w:pPr>
              <w:rPr>
                <w:rFonts w:asciiTheme="minorHAnsi" w:hAnsiTheme="minorHAnsi" w:cstheme="minorHAnsi"/>
              </w:rPr>
            </w:pPr>
          </w:p>
        </w:tc>
        <w:tc>
          <w:tcPr>
            <w:tcW w:w="8407" w:type="dxa"/>
          </w:tcPr>
          <w:p w14:paraId="5B05DFD5" w14:textId="77777777" w:rsidR="002254E4" w:rsidRPr="00C221A6" w:rsidRDefault="002254E4" w:rsidP="00155780">
            <w:pPr>
              <w:jc w:val="both"/>
              <w:rPr>
                <w:rFonts w:asciiTheme="minorHAnsi" w:hAnsiTheme="minorHAnsi"/>
                <w:b/>
                <w:color w:val="0070C0"/>
              </w:rPr>
            </w:pPr>
            <w:r w:rsidRPr="00C221A6">
              <w:rPr>
                <w:rFonts w:asciiTheme="minorHAnsi" w:hAnsiTheme="minorHAnsi"/>
                <w:b/>
                <w:color w:val="0070C0"/>
              </w:rPr>
              <w:t>RESPONSE:</w:t>
            </w:r>
          </w:p>
          <w:p w14:paraId="564F2C2D" w14:textId="77777777" w:rsidR="002254E4" w:rsidRPr="00C221A6" w:rsidRDefault="002254E4" w:rsidP="00155780">
            <w:pPr>
              <w:jc w:val="both"/>
              <w:rPr>
                <w:rFonts w:asciiTheme="minorHAnsi" w:hAnsiTheme="minorHAnsi" w:cstheme="minorHAnsi"/>
                <w:color w:val="0070C0"/>
              </w:rPr>
            </w:pPr>
          </w:p>
          <w:p w14:paraId="365EAF03" w14:textId="77777777" w:rsidR="002254E4" w:rsidRPr="00C221A6" w:rsidRDefault="002254E4" w:rsidP="00155780">
            <w:pPr>
              <w:jc w:val="both"/>
              <w:rPr>
                <w:rFonts w:asciiTheme="minorHAnsi" w:hAnsiTheme="minorHAnsi" w:cstheme="minorHAnsi"/>
                <w:color w:val="0070C0"/>
              </w:rPr>
            </w:pPr>
          </w:p>
          <w:p w14:paraId="696CD8CF" w14:textId="77777777" w:rsidR="002254E4" w:rsidRPr="00C221A6" w:rsidRDefault="002254E4" w:rsidP="00155780">
            <w:pPr>
              <w:jc w:val="both"/>
              <w:rPr>
                <w:rFonts w:asciiTheme="minorHAnsi" w:hAnsiTheme="minorHAnsi" w:cstheme="minorHAnsi"/>
                <w:color w:val="0070C0"/>
              </w:rPr>
            </w:pPr>
          </w:p>
          <w:p w14:paraId="0FC66B6C" w14:textId="77777777" w:rsidR="002254E4" w:rsidRPr="00C221A6" w:rsidRDefault="002254E4" w:rsidP="00155780">
            <w:pPr>
              <w:jc w:val="both"/>
              <w:rPr>
                <w:rFonts w:asciiTheme="minorHAnsi" w:hAnsiTheme="minorHAnsi" w:cstheme="minorHAnsi"/>
                <w:color w:val="0070C0"/>
              </w:rPr>
            </w:pPr>
          </w:p>
          <w:p w14:paraId="4A13C921" w14:textId="77777777" w:rsidR="002254E4" w:rsidRPr="00C221A6" w:rsidRDefault="002254E4" w:rsidP="00155780">
            <w:pPr>
              <w:jc w:val="both"/>
              <w:rPr>
                <w:rFonts w:asciiTheme="minorHAnsi" w:hAnsiTheme="minorHAnsi"/>
                <w:b/>
                <w:color w:val="0070C0"/>
              </w:rPr>
            </w:pPr>
          </w:p>
          <w:p w14:paraId="339B206C" w14:textId="77777777" w:rsidR="002254E4" w:rsidRPr="00BF37E3" w:rsidRDefault="002254E4" w:rsidP="00155780">
            <w:pPr>
              <w:jc w:val="both"/>
              <w:rPr>
                <w:rFonts w:asciiTheme="minorHAnsi" w:hAnsiTheme="minorHAnsi" w:cstheme="minorHAnsi"/>
              </w:rPr>
            </w:pPr>
          </w:p>
        </w:tc>
      </w:tr>
      <w:tr w:rsidR="002254E4" w:rsidRPr="00BF37E3" w14:paraId="16A8B3CF" w14:textId="77777777" w:rsidTr="002254E4">
        <w:trPr>
          <w:trHeight w:val="1448"/>
        </w:trPr>
        <w:tc>
          <w:tcPr>
            <w:tcW w:w="2089" w:type="dxa"/>
            <w:vMerge/>
          </w:tcPr>
          <w:p w14:paraId="21C88B1C" w14:textId="77777777" w:rsidR="002254E4" w:rsidRPr="00BF37E3" w:rsidRDefault="002254E4" w:rsidP="003B7551">
            <w:pPr>
              <w:rPr>
                <w:rFonts w:asciiTheme="minorHAnsi" w:hAnsiTheme="minorHAnsi" w:cstheme="minorHAnsi"/>
              </w:rPr>
            </w:pPr>
          </w:p>
        </w:tc>
        <w:tc>
          <w:tcPr>
            <w:tcW w:w="8407" w:type="dxa"/>
          </w:tcPr>
          <w:p w14:paraId="258D6B18" w14:textId="66669DD0" w:rsidR="002254E4" w:rsidRDefault="002254E4" w:rsidP="00155780">
            <w:pPr>
              <w:jc w:val="both"/>
              <w:rPr>
                <w:rFonts w:asciiTheme="minorHAnsi" w:hAnsiTheme="minorHAnsi" w:cstheme="minorHAnsi"/>
              </w:rPr>
            </w:pPr>
            <w:r w:rsidRPr="006B43B2">
              <w:rPr>
                <w:rFonts w:asciiTheme="minorHAnsi" w:hAnsiTheme="minorHAnsi" w:cstheme="minorHAnsi"/>
              </w:rPr>
              <w:t xml:space="preserve">Tenant prefers a </w:t>
            </w:r>
            <w:r w:rsidRPr="0005656F">
              <w:rPr>
                <w:rFonts w:asciiTheme="minorHAnsi" w:hAnsiTheme="minorHAnsi" w:cstheme="minorHAnsi"/>
                <w:b/>
                <w:bCs/>
              </w:rPr>
              <w:t xml:space="preserve">parking allocation of not less than </w:t>
            </w:r>
            <w:r w:rsidR="003650AA" w:rsidRPr="0005656F">
              <w:rPr>
                <w:rFonts w:asciiTheme="minorHAnsi" w:hAnsiTheme="minorHAnsi" w:cstheme="minorHAnsi"/>
                <w:b/>
                <w:bCs/>
              </w:rPr>
              <w:t>f</w:t>
            </w:r>
            <w:r w:rsidR="00B3547C">
              <w:rPr>
                <w:rFonts w:asciiTheme="minorHAnsi" w:hAnsiTheme="minorHAnsi" w:cstheme="minorHAnsi"/>
                <w:b/>
                <w:bCs/>
              </w:rPr>
              <w:t>our</w:t>
            </w:r>
            <w:r w:rsidR="003650AA" w:rsidRPr="0005656F">
              <w:rPr>
                <w:rFonts w:asciiTheme="minorHAnsi" w:hAnsiTheme="minorHAnsi" w:cstheme="minorHAnsi"/>
                <w:b/>
                <w:bCs/>
              </w:rPr>
              <w:t xml:space="preserve"> (</w:t>
            </w:r>
            <w:r w:rsidR="00B3547C">
              <w:rPr>
                <w:rFonts w:asciiTheme="minorHAnsi" w:hAnsiTheme="minorHAnsi" w:cstheme="minorHAnsi"/>
                <w:b/>
                <w:bCs/>
              </w:rPr>
              <w:t>4</w:t>
            </w:r>
            <w:r w:rsidR="0005656F" w:rsidRPr="0005656F">
              <w:rPr>
                <w:rFonts w:asciiTheme="minorHAnsi" w:hAnsiTheme="minorHAnsi" w:cstheme="minorHAnsi"/>
                <w:b/>
                <w:bCs/>
              </w:rPr>
              <w:t>)</w:t>
            </w:r>
            <w:r w:rsidRPr="0005656F">
              <w:rPr>
                <w:rFonts w:asciiTheme="minorHAnsi" w:hAnsiTheme="minorHAnsi" w:cstheme="minorHAnsi"/>
                <w:b/>
                <w:bCs/>
              </w:rPr>
              <w:t xml:space="preserve"> per 1,000 RSF</w:t>
            </w:r>
            <w:r w:rsidRPr="006B43B2">
              <w:rPr>
                <w:rFonts w:asciiTheme="minorHAnsi" w:hAnsiTheme="minorHAnsi" w:cstheme="minorHAnsi"/>
              </w:rPr>
              <w:t>. Please provide in your RFP response the maximum number of parking spaces available to Tenant, expressed as both an empirical number of parking spaces and ratio expressed as number of parking spaces per 1,000 RSF leased. Please illustrate the parking spaces on site and explain in detail the location of the parking in relation to the Building and if parking is a paved surface, covered deck and/or secured.</w:t>
            </w:r>
            <w:r>
              <w:rPr>
                <w:rFonts w:asciiTheme="minorHAnsi" w:hAnsiTheme="minorHAnsi" w:cstheme="minorHAnsi"/>
              </w:rPr>
              <w:t xml:space="preserve"> </w:t>
            </w:r>
            <w:r w:rsidRPr="00CF2BBD">
              <w:rPr>
                <w:rFonts w:asciiTheme="minorHAnsi" w:hAnsiTheme="minorHAnsi" w:cstheme="minorHAnsi"/>
              </w:rPr>
              <w:t>Please specify if there are any costs associated with such parking.</w:t>
            </w:r>
            <w:r w:rsidR="009176FE">
              <w:rPr>
                <w:rFonts w:asciiTheme="minorHAnsi" w:hAnsiTheme="minorHAnsi" w:cstheme="minorHAnsi"/>
              </w:rPr>
              <w:t xml:space="preserve">  Also, please confirm the number of handicapped spaces available.  </w:t>
            </w:r>
          </w:p>
          <w:p w14:paraId="78461FDF" w14:textId="77777777" w:rsidR="00C3102B" w:rsidRDefault="00C3102B" w:rsidP="00155780">
            <w:pPr>
              <w:jc w:val="both"/>
              <w:rPr>
                <w:rFonts w:asciiTheme="minorHAnsi" w:hAnsiTheme="minorHAnsi" w:cstheme="minorHAnsi"/>
              </w:rPr>
            </w:pPr>
          </w:p>
          <w:p w14:paraId="73753F98" w14:textId="14BBAAE4" w:rsidR="009176FE" w:rsidRDefault="009176FE" w:rsidP="00155780">
            <w:pPr>
              <w:jc w:val="both"/>
              <w:rPr>
                <w:rFonts w:asciiTheme="minorHAnsi" w:hAnsiTheme="minorHAnsi" w:cstheme="minorHAnsi"/>
              </w:rPr>
            </w:pPr>
            <w:r>
              <w:rPr>
                <w:rFonts w:asciiTheme="minorHAnsi" w:hAnsiTheme="minorHAnsi" w:cstheme="minorHAnsi"/>
              </w:rPr>
              <w:t>Included in the 4 per 1,000 ratio, DOR requests th</w:t>
            </w:r>
            <w:r w:rsidR="00ED48B0">
              <w:rPr>
                <w:rFonts w:asciiTheme="minorHAnsi" w:hAnsiTheme="minorHAnsi" w:cstheme="minorHAnsi"/>
              </w:rPr>
              <w:t xml:space="preserve">at up to sixty (60) parking spaces be reserved for DOR use.  </w:t>
            </w:r>
          </w:p>
          <w:p w14:paraId="3D523ADB" w14:textId="77777777" w:rsidR="002254E4" w:rsidRPr="006B43B2" w:rsidRDefault="002254E4" w:rsidP="00ED48B0">
            <w:pPr>
              <w:pStyle w:val="ListParagraph"/>
              <w:jc w:val="both"/>
              <w:rPr>
                <w:rFonts w:asciiTheme="minorHAnsi" w:hAnsiTheme="minorHAnsi" w:cstheme="minorHAnsi"/>
              </w:rPr>
            </w:pPr>
          </w:p>
        </w:tc>
      </w:tr>
      <w:tr w:rsidR="002254E4" w:rsidRPr="00BF37E3" w14:paraId="585A84A3" w14:textId="77777777" w:rsidTr="002254E4">
        <w:trPr>
          <w:trHeight w:val="227"/>
        </w:trPr>
        <w:tc>
          <w:tcPr>
            <w:tcW w:w="2089" w:type="dxa"/>
            <w:vMerge/>
          </w:tcPr>
          <w:p w14:paraId="6106D447" w14:textId="77777777" w:rsidR="002254E4" w:rsidRPr="00BF37E3" w:rsidRDefault="002254E4" w:rsidP="003B7551">
            <w:pPr>
              <w:rPr>
                <w:rFonts w:asciiTheme="minorHAnsi" w:hAnsiTheme="minorHAnsi" w:cstheme="minorHAnsi"/>
              </w:rPr>
            </w:pPr>
          </w:p>
        </w:tc>
        <w:tc>
          <w:tcPr>
            <w:tcW w:w="8407" w:type="dxa"/>
          </w:tcPr>
          <w:p w14:paraId="1DEBDC59" w14:textId="61E29BCD" w:rsidR="002254E4" w:rsidRDefault="002254E4" w:rsidP="00B351BD">
            <w:pPr>
              <w:jc w:val="both"/>
              <w:rPr>
                <w:rFonts w:asciiTheme="minorHAnsi" w:hAnsiTheme="minorHAnsi"/>
                <w:b/>
                <w:color w:val="0070C0"/>
              </w:rPr>
            </w:pPr>
            <w:r w:rsidRPr="008577C9">
              <w:rPr>
                <w:rFonts w:asciiTheme="minorHAnsi" w:hAnsiTheme="minorHAnsi"/>
                <w:b/>
                <w:color w:val="0070C0"/>
              </w:rPr>
              <w:t>RESPONSE:</w:t>
            </w:r>
          </w:p>
          <w:p w14:paraId="7C7106E3" w14:textId="77777777" w:rsidR="002254E4" w:rsidRDefault="002254E4" w:rsidP="00B351BD">
            <w:pPr>
              <w:jc w:val="both"/>
              <w:rPr>
                <w:rFonts w:asciiTheme="minorHAnsi" w:hAnsiTheme="minorHAnsi"/>
                <w:b/>
                <w:color w:val="0070C0"/>
              </w:rPr>
            </w:pPr>
          </w:p>
          <w:p w14:paraId="17223A63" w14:textId="77777777" w:rsidR="002254E4" w:rsidRDefault="002254E4" w:rsidP="00B351BD">
            <w:pPr>
              <w:jc w:val="both"/>
              <w:rPr>
                <w:rFonts w:asciiTheme="minorHAnsi" w:hAnsiTheme="minorHAnsi"/>
                <w:b/>
                <w:color w:val="0070C0"/>
              </w:rPr>
            </w:pPr>
          </w:p>
          <w:p w14:paraId="1726AEA0" w14:textId="77777777" w:rsidR="002254E4" w:rsidRDefault="002254E4" w:rsidP="00B351BD">
            <w:pPr>
              <w:jc w:val="both"/>
              <w:rPr>
                <w:rFonts w:asciiTheme="minorHAnsi" w:hAnsiTheme="minorHAnsi"/>
                <w:b/>
                <w:color w:val="0070C0"/>
              </w:rPr>
            </w:pPr>
          </w:p>
          <w:p w14:paraId="4205EE9E" w14:textId="77777777" w:rsidR="002254E4" w:rsidRDefault="002254E4" w:rsidP="00B351BD">
            <w:pPr>
              <w:jc w:val="both"/>
              <w:rPr>
                <w:rFonts w:asciiTheme="minorHAnsi" w:hAnsiTheme="minorHAnsi"/>
                <w:b/>
                <w:color w:val="0070C0"/>
              </w:rPr>
            </w:pPr>
          </w:p>
          <w:p w14:paraId="789FE99A" w14:textId="77777777" w:rsidR="002254E4" w:rsidRPr="008577C9" w:rsidRDefault="002254E4" w:rsidP="00B351BD">
            <w:pPr>
              <w:jc w:val="both"/>
              <w:rPr>
                <w:rFonts w:asciiTheme="minorHAnsi" w:hAnsiTheme="minorHAnsi" w:cstheme="minorHAnsi"/>
                <w:b/>
                <w:color w:val="0070C0"/>
              </w:rPr>
            </w:pPr>
          </w:p>
          <w:p w14:paraId="5E0A9DF4" w14:textId="77777777" w:rsidR="002254E4" w:rsidRPr="00BF37E3" w:rsidRDefault="002254E4" w:rsidP="00155780">
            <w:pPr>
              <w:jc w:val="both"/>
              <w:rPr>
                <w:rFonts w:asciiTheme="minorHAnsi" w:hAnsiTheme="minorHAnsi" w:cstheme="minorHAnsi"/>
                <w:b/>
              </w:rPr>
            </w:pPr>
          </w:p>
        </w:tc>
      </w:tr>
      <w:tr w:rsidR="002254E4" w:rsidRPr="00BF37E3" w14:paraId="48E31793" w14:textId="77777777" w:rsidTr="002254E4">
        <w:trPr>
          <w:trHeight w:val="1190"/>
        </w:trPr>
        <w:tc>
          <w:tcPr>
            <w:tcW w:w="2089" w:type="dxa"/>
            <w:vMerge/>
          </w:tcPr>
          <w:p w14:paraId="59ABBB57" w14:textId="77777777" w:rsidR="002254E4" w:rsidRPr="00BF37E3" w:rsidRDefault="002254E4" w:rsidP="003B7551">
            <w:pPr>
              <w:rPr>
                <w:rFonts w:asciiTheme="minorHAnsi" w:hAnsiTheme="minorHAnsi" w:cstheme="minorHAnsi"/>
              </w:rPr>
            </w:pPr>
          </w:p>
        </w:tc>
        <w:tc>
          <w:tcPr>
            <w:tcW w:w="8407" w:type="dxa"/>
          </w:tcPr>
          <w:p w14:paraId="2C3EDF55" w14:textId="244487C6" w:rsidR="002254E4" w:rsidRDefault="002254E4" w:rsidP="00B351BD">
            <w:pPr>
              <w:jc w:val="both"/>
              <w:rPr>
                <w:rFonts w:asciiTheme="minorHAnsi" w:hAnsiTheme="minorHAnsi" w:cstheme="minorHAnsi"/>
              </w:rPr>
            </w:pPr>
            <w:r w:rsidRPr="00CF2BBD">
              <w:rPr>
                <w:rFonts w:asciiTheme="minorHAnsi" w:hAnsiTheme="minorHAnsi" w:cstheme="minorHAnsi"/>
              </w:rPr>
              <w:t>Please provide a brief description of the surrounding area and the appeal of the location of the property to the needs of Tenant</w:t>
            </w:r>
            <w:r w:rsidR="006A4547">
              <w:rPr>
                <w:rFonts w:asciiTheme="minorHAnsi" w:hAnsiTheme="minorHAnsi" w:cstheme="minorHAnsi"/>
              </w:rPr>
              <w:t xml:space="preserve">.  Please note that proximity to public transportation is desirable to Tenant.  Please provide the distance </w:t>
            </w:r>
            <w:r w:rsidRPr="00CF2BBD">
              <w:rPr>
                <w:rFonts w:asciiTheme="minorHAnsi" w:hAnsiTheme="minorHAnsi" w:cstheme="minorHAnsi"/>
              </w:rPr>
              <w:t xml:space="preserve">of the Building to public </w:t>
            </w:r>
            <w:proofErr w:type="gramStart"/>
            <w:r w:rsidRPr="00CF2BBD">
              <w:rPr>
                <w:rFonts w:asciiTheme="minorHAnsi" w:hAnsiTheme="minorHAnsi" w:cstheme="minorHAnsi"/>
              </w:rPr>
              <w:t>transportation, and</w:t>
            </w:r>
            <w:proofErr w:type="gramEnd"/>
            <w:r w:rsidRPr="00CF2BBD">
              <w:rPr>
                <w:rFonts w:asciiTheme="minorHAnsi" w:hAnsiTheme="minorHAnsi" w:cstheme="minorHAnsi"/>
              </w:rPr>
              <w:t xml:space="preserve"> describe how visitors would travel between such public transportation and the Premises. Also note the location(s) of nearby public transportation on the site plan.</w:t>
            </w:r>
          </w:p>
          <w:p w14:paraId="030A9AD9" w14:textId="77777777" w:rsidR="002254E4" w:rsidRPr="00CF2BBD" w:rsidRDefault="002254E4" w:rsidP="00B351BD">
            <w:pPr>
              <w:jc w:val="both"/>
              <w:rPr>
                <w:rFonts w:asciiTheme="minorHAnsi" w:hAnsiTheme="minorHAnsi" w:cstheme="minorHAnsi"/>
              </w:rPr>
            </w:pPr>
          </w:p>
        </w:tc>
      </w:tr>
      <w:tr w:rsidR="002254E4" w:rsidRPr="00BF37E3" w14:paraId="3C14FBC8" w14:textId="77777777" w:rsidTr="002254E4">
        <w:trPr>
          <w:trHeight w:val="58"/>
        </w:trPr>
        <w:tc>
          <w:tcPr>
            <w:tcW w:w="2089" w:type="dxa"/>
            <w:vMerge/>
          </w:tcPr>
          <w:p w14:paraId="4B0C4AB4" w14:textId="77777777" w:rsidR="002254E4" w:rsidRPr="00BF37E3" w:rsidRDefault="002254E4" w:rsidP="003B7551">
            <w:pPr>
              <w:rPr>
                <w:rFonts w:asciiTheme="minorHAnsi" w:hAnsiTheme="minorHAnsi" w:cstheme="minorHAnsi"/>
              </w:rPr>
            </w:pPr>
          </w:p>
        </w:tc>
        <w:tc>
          <w:tcPr>
            <w:tcW w:w="8407" w:type="dxa"/>
          </w:tcPr>
          <w:p w14:paraId="319AC63D" w14:textId="77777777" w:rsidR="002254E4" w:rsidRPr="00C221A6" w:rsidRDefault="002254E4" w:rsidP="00B351BD">
            <w:pPr>
              <w:jc w:val="both"/>
              <w:rPr>
                <w:rFonts w:asciiTheme="minorHAnsi" w:hAnsiTheme="minorHAnsi" w:cstheme="minorHAnsi"/>
                <w:b/>
                <w:color w:val="0070C0"/>
              </w:rPr>
            </w:pPr>
            <w:r w:rsidRPr="00C221A6">
              <w:rPr>
                <w:rFonts w:asciiTheme="minorHAnsi" w:hAnsiTheme="minorHAnsi" w:cstheme="minorHAnsi"/>
                <w:b/>
                <w:color w:val="0070C0"/>
              </w:rPr>
              <w:t>RESPONSE:</w:t>
            </w:r>
          </w:p>
          <w:p w14:paraId="19B3ECC0" w14:textId="77777777" w:rsidR="002254E4" w:rsidRPr="00C221A6" w:rsidRDefault="002254E4" w:rsidP="00B351BD">
            <w:pPr>
              <w:jc w:val="both"/>
              <w:rPr>
                <w:rFonts w:asciiTheme="minorHAnsi" w:hAnsiTheme="minorHAnsi" w:cstheme="minorHAnsi"/>
                <w:b/>
                <w:color w:val="0070C0"/>
              </w:rPr>
            </w:pPr>
          </w:p>
          <w:p w14:paraId="4B6E45CC" w14:textId="77777777" w:rsidR="002254E4" w:rsidRPr="00C221A6" w:rsidRDefault="002254E4" w:rsidP="00B351BD">
            <w:pPr>
              <w:jc w:val="both"/>
              <w:rPr>
                <w:rFonts w:asciiTheme="minorHAnsi" w:hAnsiTheme="minorHAnsi" w:cstheme="minorHAnsi"/>
                <w:b/>
                <w:color w:val="0070C0"/>
              </w:rPr>
            </w:pPr>
          </w:p>
          <w:p w14:paraId="60787F92" w14:textId="77777777" w:rsidR="002254E4" w:rsidRPr="00C221A6" w:rsidRDefault="002254E4" w:rsidP="00B351BD">
            <w:pPr>
              <w:jc w:val="both"/>
              <w:rPr>
                <w:rFonts w:asciiTheme="minorHAnsi" w:hAnsiTheme="minorHAnsi" w:cstheme="minorHAnsi"/>
                <w:b/>
                <w:color w:val="0070C0"/>
              </w:rPr>
            </w:pPr>
          </w:p>
          <w:p w14:paraId="09C2F1D0" w14:textId="77777777" w:rsidR="002254E4" w:rsidRPr="00C221A6" w:rsidRDefault="002254E4" w:rsidP="00B351BD">
            <w:pPr>
              <w:jc w:val="both"/>
              <w:rPr>
                <w:rFonts w:asciiTheme="minorHAnsi" w:hAnsiTheme="minorHAnsi" w:cstheme="minorHAnsi"/>
                <w:b/>
                <w:color w:val="0070C0"/>
              </w:rPr>
            </w:pPr>
          </w:p>
          <w:p w14:paraId="16C37003" w14:textId="77777777" w:rsidR="002254E4" w:rsidRPr="00C221A6" w:rsidRDefault="002254E4" w:rsidP="00B351BD">
            <w:pPr>
              <w:jc w:val="both"/>
              <w:rPr>
                <w:rFonts w:asciiTheme="minorHAnsi" w:hAnsiTheme="minorHAnsi" w:cstheme="minorHAnsi"/>
                <w:b/>
                <w:color w:val="0070C0"/>
              </w:rPr>
            </w:pPr>
          </w:p>
          <w:p w14:paraId="268E4C61" w14:textId="77777777" w:rsidR="002254E4" w:rsidRPr="001F39A9" w:rsidRDefault="002254E4" w:rsidP="00B351BD">
            <w:pPr>
              <w:jc w:val="both"/>
              <w:rPr>
                <w:rFonts w:asciiTheme="minorHAnsi" w:hAnsiTheme="minorHAnsi" w:cstheme="minorHAnsi"/>
                <w:b/>
              </w:rPr>
            </w:pPr>
          </w:p>
        </w:tc>
      </w:tr>
      <w:tr w:rsidR="002254E4" w:rsidRPr="00BF37E3" w14:paraId="063C0E13" w14:textId="77777777" w:rsidTr="002254E4">
        <w:trPr>
          <w:trHeight w:val="416"/>
        </w:trPr>
        <w:tc>
          <w:tcPr>
            <w:tcW w:w="2089" w:type="dxa"/>
            <w:vMerge/>
          </w:tcPr>
          <w:p w14:paraId="0C0BF9A2" w14:textId="77777777" w:rsidR="002254E4" w:rsidRPr="00BF37E3" w:rsidRDefault="002254E4" w:rsidP="003B7551">
            <w:pPr>
              <w:rPr>
                <w:rFonts w:asciiTheme="minorHAnsi" w:hAnsiTheme="minorHAnsi" w:cstheme="minorHAnsi"/>
              </w:rPr>
            </w:pPr>
          </w:p>
        </w:tc>
        <w:tc>
          <w:tcPr>
            <w:tcW w:w="8407" w:type="dxa"/>
          </w:tcPr>
          <w:p w14:paraId="0BB6A816" w14:textId="77777777" w:rsidR="002254E4" w:rsidRDefault="002254E4" w:rsidP="00B351BD">
            <w:pPr>
              <w:jc w:val="both"/>
              <w:rPr>
                <w:rFonts w:asciiTheme="minorHAnsi" w:hAnsiTheme="minorHAnsi" w:cstheme="minorHAnsi"/>
              </w:rPr>
            </w:pPr>
            <w:r w:rsidRPr="004D0E07">
              <w:rPr>
                <w:rFonts w:asciiTheme="minorHAnsi" w:hAnsiTheme="minorHAnsi" w:cstheme="minorHAnsi"/>
              </w:rPr>
              <w:t>Describe any onsite amenities available to Tenant within the Building. Please specify if there are any costs associated with such amenities.</w:t>
            </w:r>
          </w:p>
          <w:p w14:paraId="42746463" w14:textId="77777777" w:rsidR="002254E4" w:rsidRPr="006B43B2" w:rsidRDefault="002254E4" w:rsidP="00B351BD">
            <w:pPr>
              <w:jc w:val="both"/>
              <w:rPr>
                <w:rFonts w:asciiTheme="minorHAnsi" w:hAnsiTheme="minorHAnsi" w:cstheme="minorHAnsi"/>
              </w:rPr>
            </w:pPr>
          </w:p>
        </w:tc>
      </w:tr>
      <w:tr w:rsidR="002254E4" w:rsidRPr="00BF37E3" w14:paraId="06018EBE" w14:textId="77777777" w:rsidTr="002254E4">
        <w:trPr>
          <w:trHeight w:val="362"/>
        </w:trPr>
        <w:tc>
          <w:tcPr>
            <w:tcW w:w="2089" w:type="dxa"/>
            <w:vMerge/>
          </w:tcPr>
          <w:p w14:paraId="48F495CA" w14:textId="77777777" w:rsidR="002254E4" w:rsidRPr="00BF37E3" w:rsidRDefault="002254E4" w:rsidP="003B7551">
            <w:pPr>
              <w:rPr>
                <w:rFonts w:asciiTheme="minorHAnsi" w:hAnsiTheme="minorHAnsi" w:cstheme="minorHAnsi"/>
              </w:rPr>
            </w:pPr>
          </w:p>
        </w:tc>
        <w:tc>
          <w:tcPr>
            <w:tcW w:w="8407" w:type="dxa"/>
          </w:tcPr>
          <w:p w14:paraId="6EA8ED64" w14:textId="691A895D" w:rsidR="002254E4" w:rsidRPr="00EE2B53" w:rsidRDefault="002254E4" w:rsidP="00B351BD">
            <w:pPr>
              <w:jc w:val="both"/>
              <w:rPr>
                <w:rFonts w:asciiTheme="minorHAnsi" w:hAnsiTheme="minorHAnsi" w:cstheme="minorHAnsi"/>
                <w:b/>
                <w:color w:val="0070C0"/>
              </w:rPr>
            </w:pPr>
            <w:r w:rsidRPr="00EE2B53">
              <w:rPr>
                <w:rFonts w:asciiTheme="minorHAnsi" w:hAnsiTheme="minorHAnsi" w:cstheme="minorHAnsi"/>
                <w:b/>
                <w:color w:val="0070C0"/>
              </w:rPr>
              <w:t>RESPONSE:</w:t>
            </w:r>
          </w:p>
          <w:p w14:paraId="0ECB5A4D" w14:textId="77777777" w:rsidR="002254E4" w:rsidRPr="00EE2B53" w:rsidRDefault="002254E4" w:rsidP="00B351BD">
            <w:pPr>
              <w:jc w:val="both"/>
              <w:rPr>
                <w:rFonts w:asciiTheme="minorHAnsi" w:hAnsiTheme="minorHAnsi" w:cstheme="minorHAnsi"/>
                <w:b/>
                <w:color w:val="0070C0"/>
              </w:rPr>
            </w:pPr>
          </w:p>
          <w:p w14:paraId="2A53EFC0" w14:textId="77777777" w:rsidR="002254E4" w:rsidRPr="00EE2B53" w:rsidRDefault="002254E4" w:rsidP="00B351BD">
            <w:pPr>
              <w:jc w:val="both"/>
              <w:rPr>
                <w:rFonts w:asciiTheme="minorHAnsi" w:hAnsiTheme="minorHAnsi" w:cstheme="minorHAnsi"/>
                <w:b/>
                <w:color w:val="0070C0"/>
              </w:rPr>
            </w:pPr>
          </w:p>
          <w:p w14:paraId="71215FEE" w14:textId="77777777" w:rsidR="002254E4" w:rsidRPr="00EE2B53" w:rsidRDefault="002254E4" w:rsidP="00B351BD">
            <w:pPr>
              <w:jc w:val="both"/>
              <w:rPr>
                <w:rFonts w:asciiTheme="minorHAnsi" w:hAnsiTheme="minorHAnsi" w:cstheme="minorHAnsi"/>
                <w:b/>
                <w:color w:val="0070C0"/>
              </w:rPr>
            </w:pPr>
          </w:p>
          <w:p w14:paraId="286A1CBB" w14:textId="77777777" w:rsidR="002254E4" w:rsidRPr="00EE2B53" w:rsidRDefault="002254E4" w:rsidP="00B351BD">
            <w:pPr>
              <w:jc w:val="both"/>
              <w:rPr>
                <w:rFonts w:asciiTheme="minorHAnsi" w:hAnsiTheme="minorHAnsi" w:cstheme="minorHAnsi"/>
                <w:b/>
                <w:color w:val="0070C0"/>
              </w:rPr>
            </w:pPr>
          </w:p>
          <w:p w14:paraId="09DD01BC" w14:textId="77777777" w:rsidR="002254E4" w:rsidRPr="00EE2B53" w:rsidRDefault="002254E4" w:rsidP="00B351BD">
            <w:pPr>
              <w:jc w:val="both"/>
              <w:rPr>
                <w:rFonts w:asciiTheme="minorHAnsi" w:hAnsiTheme="minorHAnsi" w:cstheme="minorHAnsi"/>
                <w:b/>
                <w:color w:val="0070C0"/>
              </w:rPr>
            </w:pPr>
          </w:p>
          <w:p w14:paraId="61A8062B" w14:textId="77777777" w:rsidR="002254E4" w:rsidRPr="00BD52BA" w:rsidRDefault="002254E4" w:rsidP="00B351BD">
            <w:pPr>
              <w:jc w:val="both"/>
              <w:rPr>
                <w:rFonts w:asciiTheme="minorHAnsi" w:hAnsiTheme="minorHAnsi" w:cstheme="minorHAnsi"/>
                <w:b/>
              </w:rPr>
            </w:pPr>
          </w:p>
        </w:tc>
      </w:tr>
      <w:tr w:rsidR="002254E4" w:rsidRPr="00BF37E3" w14:paraId="11FB0B74" w14:textId="77777777" w:rsidTr="002254E4">
        <w:trPr>
          <w:trHeight w:val="926"/>
        </w:trPr>
        <w:tc>
          <w:tcPr>
            <w:tcW w:w="2089" w:type="dxa"/>
            <w:vMerge/>
          </w:tcPr>
          <w:p w14:paraId="239F49BE" w14:textId="77777777" w:rsidR="002254E4" w:rsidRPr="00BF37E3" w:rsidRDefault="002254E4" w:rsidP="003B7551">
            <w:pPr>
              <w:rPr>
                <w:rFonts w:asciiTheme="minorHAnsi" w:hAnsiTheme="minorHAnsi" w:cstheme="minorHAnsi"/>
              </w:rPr>
            </w:pPr>
          </w:p>
        </w:tc>
        <w:tc>
          <w:tcPr>
            <w:tcW w:w="8407" w:type="dxa"/>
          </w:tcPr>
          <w:p w14:paraId="30DCC069" w14:textId="5DF31569" w:rsidR="002254E4" w:rsidRDefault="002254E4" w:rsidP="00155780">
            <w:pPr>
              <w:jc w:val="both"/>
              <w:rPr>
                <w:rFonts w:asciiTheme="minorHAnsi" w:hAnsiTheme="minorHAnsi" w:cstheme="minorHAnsi"/>
              </w:rPr>
            </w:pPr>
            <w:r w:rsidRPr="006B43B2">
              <w:rPr>
                <w:rFonts w:asciiTheme="minorHAnsi" w:hAnsiTheme="minorHAnsi" w:cstheme="minorHAnsi"/>
              </w:rPr>
              <w:t xml:space="preserve">Describe Tenant’s ability to install and place its name in, on, and around the Building, parking area, monument/pylon, and proposed Premises. </w:t>
            </w:r>
            <w:r w:rsidRPr="004D0E07">
              <w:rPr>
                <w:rFonts w:asciiTheme="minorHAnsi" w:hAnsiTheme="minorHAnsi" w:cstheme="minorHAnsi"/>
              </w:rPr>
              <w:t>Please detail the signage rights, if any, of other tenants in the building, including location as it relate</w:t>
            </w:r>
            <w:r>
              <w:rPr>
                <w:rFonts w:asciiTheme="minorHAnsi" w:hAnsiTheme="minorHAnsi" w:cstheme="minorHAnsi"/>
              </w:rPr>
              <w:t>s to signage rights of Tenant.</w:t>
            </w:r>
            <w:r w:rsidRPr="006B43B2">
              <w:rPr>
                <w:rFonts w:asciiTheme="minorHAnsi" w:hAnsiTheme="minorHAnsi" w:cstheme="minorHAnsi"/>
              </w:rPr>
              <w:t xml:space="preserve"> Tenant’s signage will be provided by and installed by the Landlord at Landlord’s cost.</w:t>
            </w:r>
            <w:r>
              <w:rPr>
                <w:rFonts w:asciiTheme="minorHAnsi" w:hAnsiTheme="minorHAnsi" w:cstheme="minorHAnsi"/>
              </w:rPr>
              <w:t xml:space="preserve">  Confirm that Landlord will provide the signage cost as a part of the proposed lease.   </w:t>
            </w:r>
          </w:p>
          <w:p w14:paraId="4963BA9E" w14:textId="77777777" w:rsidR="002254E4" w:rsidRPr="006B43B2" w:rsidRDefault="002254E4" w:rsidP="00155780">
            <w:pPr>
              <w:jc w:val="both"/>
              <w:rPr>
                <w:rFonts w:asciiTheme="minorHAnsi" w:hAnsiTheme="minorHAnsi" w:cstheme="minorHAnsi"/>
              </w:rPr>
            </w:pPr>
          </w:p>
        </w:tc>
      </w:tr>
      <w:tr w:rsidR="002254E4" w:rsidRPr="00BF37E3" w14:paraId="2639BC7C" w14:textId="77777777" w:rsidTr="002254E4">
        <w:trPr>
          <w:trHeight w:val="290"/>
        </w:trPr>
        <w:tc>
          <w:tcPr>
            <w:tcW w:w="2089" w:type="dxa"/>
            <w:vMerge/>
          </w:tcPr>
          <w:p w14:paraId="66F322A0" w14:textId="77777777" w:rsidR="002254E4" w:rsidRPr="00BF37E3" w:rsidRDefault="002254E4" w:rsidP="003B7551">
            <w:pPr>
              <w:rPr>
                <w:rFonts w:asciiTheme="minorHAnsi" w:hAnsiTheme="minorHAnsi" w:cstheme="minorHAnsi"/>
              </w:rPr>
            </w:pPr>
          </w:p>
        </w:tc>
        <w:tc>
          <w:tcPr>
            <w:tcW w:w="8407" w:type="dxa"/>
          </w:tcPr>
          <w:p w14:paraId="3E17F42F" w14:textId="3A14B2D1" w:rsidR="002254E4" w:rsidRDefault="002254E4" w:rsidP="00B351BD">
            <w:pPr>
              <w:jc w:val="both"/>
              <w:rPr>
                <w:rFonts w:asciiTheme="minorHAnsi" w:hAnsiTheme="minorHAnsi"/>
                <w:b/>
                <w:color w:val="0070C0"/>
              </w:rPr>
            </w:pPr>
            <w:r w:rsidRPr="008577C9">
              <w:rPr>
                <w:rFonts w:asciiTheme="minorHAnsi" w:hAnsiTheme="minorHAnsi"/>
                <w:b/>
                <w:color w:val="0070C0"/>
              </w:rPr>
              <w:t>RESPONSE:</w:t>
            </w:r>
          </w:p>
          <w:p w14:paraId="37FF888A" w14:textId="77777777" w:rsidR="002254E4" w:rsidRDefault="002254E4" w:rsidP="00B351BD">
            <w:pPr>
              <w:jc w:val="both"/>
              <w:rPr>
                <w:rFonts w:asciiTheme="minorHAnsi" w:hAnsiTheme="minorHAnsi"/>
                <w:b/>
                <w:color w:val="0070C0"/>
              </w:rPr>
            </w:pPr>
          </w:p>
          <w:p w14:paraId="6125EB53" w14:textId="77777777" w:rsidR="002254E4" w:rsidRDefault="002254E4" w:rsidP="00B351BD">
            <w:pPr>
              <w:jc w:val="both"/>
              <w:rPr>
                <w:rFonts w:asciiTheme="minorHAnsi" w:hAnsiTheme="minorHAnsi"/>
                <w:b/>
                <w:color w:val="0070C0"/>
              </w:rPr>
            </w:pPr>
          </w:p>
          <w:p w14:paraId="06C1BD27" w14:textId="77777777" w:rsidR="002254E4" w:rsidRDefault="002254E4" w:rsidP="00B351BD">
            <w:pPr>
              <w:jc w:val="both"/>
              <w:rPr>
                <w:rFonts w:asciiTheme="minorHAnsi" w:hAnsiTheme="minorHAnsi"/>
                <w:b/>
                <w:color w:val="0070C0"/>
              </w:rPr>
            </w:pPr>
          </w:p>
          <w:p w14:paraId="51822728" w14:textId="77777777" w:rsidR="002254E4" w:rsidRDefault="002254E4" w:rsidP="00B351BD">
            <w:pPr>
              <w:jc w:val="both"/>
              <w:rPr>
                <w:rFonts w:asciiTheme="minorHAnsi" w:hAnsiTheme="minorHAnsi"/>
                <w:b/>
                <w:color w:val="0070C0"/>
              </w:rPr>
            </w:pPr>
          </w:p>
          <w:p w14:paraId="092506E5" w14:textId="77777777" w:rsidR="002254E4" w:rsidRPr="008577C9" w:rsidRDefault="002254E4" w:rsidP="00B351BD">
            <w:pPr>
              <w:jc w:val="both"/>
              <w:rPr>
                <w:rFonts w:asciiTheme="minorHAnsi" w:hAnsiTheme="minorHAnsi" w:cstheme="minorHAnsi"/>
                <w:b/>
                <w:color w:val="0070C0"/>
              </w:rPr>
            </w:pPr>
          </w:p>
          <w:p w14:paraId="18844AE4" w14:textId="77777777" w:rsidR="002254E4" w:rsidRPr="00BF37E3" w:rsidRDefault="002254E4" w:rsidP="00155780">
            <w:pPr>
              <w:jc w:val="both"/>
              <w:rPr>
                <w:rFonts w:asciiTheme="minorHAnsi" w:hAnsiTheme="minorHAnsi" w:cstheme="minorHAnsi"/>
                <w:b/>
              </w:rPr>
            </w:pPr>
          </w:p>
        </w:tc>
      </w:tr>
      <w:tr w:rsidR="002254E4" w:rsidRPr="00BF37E3" w14:paraId="40B0F0FD" w14:textId="77777777" w:rsidTr="002254E4">
        <w:trPr>
          <w:trHeight w:val="890"/>
        </w:trPr>
        <w:tc>
          <w:tcPr>
            <w:tcW w:w="2089" w:type="dxa"/>
            <w:vMerge/>
          </w:tcPr>
          <w:p w14:paraId="1000A89B" w14:textId="77777777" w:rsidR="002254E4" w:rsidRPr="00BF37E3" w:rsidRDefault="002254E4" w:rsidP="003B7551">
            <w:pPr>
              <w:rPr>
                <w:rFonts w:asciiTheme="minorHAnsi" w:hAnsiTheme="minorHAnsi" w:cstheme="minorHAnsi"/>
              </w:rPr>
            </w:pPr>
          </w:p>
        </w:tc>
        <w:tc>
          <w:tcPr>
            <w:tcW w:w="8407" w:type="dxa"/>
          </w:tcPr>
          <w:p w14:paraId="33A0F2C9" w14:textId="42B9D9BB" w:rsidR="002254E4" w:rsidRDefault="002254E4" w:rsidP="00155780">
            <w:pPr>
              <w:jc w:val="both"/>
              <w:rPr>
                <w:rFonts w:asciiTheme="minorHAnsi" w:hAnsiTheme="minorHAnsi" w:cstheme="minorHAnsi"/>
              </w:rPr>
            </w:pPr>
            <w:r w:rsidRPr="006B43B2">
              <w:rPr>
                <w:rFonts w:asciiTheme="minorHAnsi" w:hAnsiTheme="minorHAnsi" w:cstheme="minorHAnsi"/>
              </w:rPr>
              <w:t xml:space="preserve">Describe proposed security and safety features for the </w:t>
            </w:r>
            <w:r>
              <w:rPr>
                <w:rFonts w:asciiTheme="minorHAnsi" w:hAnsiTheme="minorHAnsi" w:cstheme="minorHAnsi"/>
              </w:rPr>
              <w:t xml:space="preserve">Office Park (if applicable), </w:t>
            </w:r>
            <w:r w:rsidRPr="006B43B2">
              <w:rPr>
                <w:rFonts w:asciiTheme="minorHAnsi" w:hAnsiTheme="minorHAnsi" w:cstheme="minorHAnsi"/>
              </w:rPr>
              <w:t>Building</w:t>
            </w:r>
            <w:r>
              <w:rPr>
                <w:rFonts w:asciiTheme="minorHAnsi" w:hAnsiTheme="minorHAnsi" w:cstheme="minorHAnsi"/>
              </w:rPr>
              <w:t xml:space="preserve"> and proposed </w:t>
            </w:r>
            <w:proofErr w:type="gramStart"/>
            <w:r>
              <w:rPr>
                <w:rFonts w:asciiTheme="minorHAnsi" w:hAnsiTheme="minorHAnsi" w:cstheme="minorHAnsi"/>
              </w:rPr>
              <w:t>Premises</w:t>
            </w:r>
            <w:r w:rsidRPr="006B43B2">
              <w:rPr>
                <w:rFonts w:asciiTheme="minorHAnsi" w:hAnsiTheme="minorHAnsi" w:cstheme="minorHAnsi"/>
              </w:rPr>
              <w:t>;</w:t>
            </w:r>
            <w:proofErr w:type="gramEnd"/>
            <w:r w:rsidRPr="006B43B2">
              <w:rPr>
                <w:rFonts w:asciiTheme="minorHAnsi" w:hAnsiTheme="minorHAnsi" w:cstheme="minorHAnsi"/>
              </w:rPr>
              <w:t xml:space="preserve"> including building security personnel, parking lights, sidewalks, building security systems, security cameras, fire and life safety controls, etc.</w:t>
            </w:r>
          </w:p>
          <w:p w14:paraId="408EC88F" w14:textId="77777777" w:rsidR="002254E4" w:rsidRPr="006B43B2" w:rsidRDefault="002254E4" w:rsidP="00155780">
            <w:pPr>
              <w:jc w:val="both"/>
              <w:rPr>
                <w:rFonts w:asciiTheme="minorHAnsi" w:hAnsiTheme="minorHAnsi" w:cstheme="minorHAnsi"/>
              </w:rPr>
            </w:pPr>
          </w:p>
        </w:tc>
      </w:tr>
      <w:tr w:rsidR="002254E4" w:rsidRPr="00BF37E3" w14:paraId="253ABDCB" w14:textId="77777777" w:rsidTr="002254E4">
        <w:trPr>
          <w:trHeight w:val="200"/>
        </w:trPr>
        <w:tc>
          <w:tcPr>
            <w:tcW w:w="2089" w:type="dxa"/>
            <w:vMerge/>
          </w:tcPr>
          <w:p w14:paraId="5F19E7FC" w14:textId="77777777" w:rsidR="002254E4" w:rsidRPr="00BF37E3" w:rsidRDefault="002254E4" w:rsidP="003B7551">
            <w:pPr>
              <w:rPr>
                <w:rFonts w:asciiTheme="minorHAnsi" w:hAnsiTheme="minorHAnsi" w:cstheme="minorHAnsi"/>
              </w:rPr>
            </w:pPr>
          </w:p>
        </w:tc>
        <w:tc>
          <w:tcPr>
            <w:tcW w:w="8407" w:type="dxa"/>
          </w:tcPr>
          <w:p w14:paraId="1594671C" w14:textId="471CC355" w:rsidR="002254E4" w:rsidRDefault="002254E4" w:rsidP="00B351BD">
            <w:pPr>
              <w:jc w:val="both"/>
              <w:rPr>
                <w:rFonts w:asciiTheme="minorHAnsi" w:hAnsiTheme="minorHAnsi"/>
                <w:b/>
                <w:color w:val="0070C0"/>
              </w:rPr>
            </w:pPr>
            <w:r w:rsidRPr="008577C9">
              <w:rPr>
                <w:rFonts w:asciiTheme="minorHAnsi" w:hAnsiTheme="minorHAnsi"/>
                <w:b/>
                <w:color w:val="0070C0"/>
              </w:rPr>
              <w:t>RESPONSE:</w:t>
            </w:r>
          </w:p>
          <w:p w14:paraId="794460FB" w14:textId="77777777" w:rsidR="002254E4" w:rsidRDefault="002254E4" w:rsidP="00B351BD">
            <w:pPr>
              <w:jc w:val="both"/>
              <w:rPr>
                <w:rFonts w:asciiTheme="minorHAnsi" w:hAnsiTheme="minorHAnsi"/>
                <w:b/>
                <w:color w:val="0070C0"/>
              </w:rPr>
            </w:pPr>
          </w:p>
          <w:p w14:paraId="4F4965C8" w14:textId="77777777" w:rsidR="002254E4" w:rsidRDefault="002254E4" w:rsidP="00B351BD">
            <w:pPr>
              <w:jc w:val="both"/>
              <w:rPr>
                <w:rFonts w:asciiTheme="minorHAnsi" w:hAnsiTheme="minorHAnsi"/>
                <w:b/>
                <w:color w:val="0070C0"/>
              </w:rPr>
            </w:pPr>
          </w:p>
          <w:p w14:paraId="4DD29960" w14:textId="77777777" w:rsidR="002254E4" w:rsidRDefault="002254E4" w:rsidP="00B351BD">
            <w:pPr>
              <w:jc w:val="both"/>
              <w:rPr>
                <w:rFonts w:asciiTheme="minorHAnsi" w:hAnsiTheme="minorHAnsi"/>
                <w:b/>
                <w:color w:val="0070C0"/>
              </w:rPr>
            </w:pPr>
          </w:p>
          <w:p w14:paraId="2352CB0C" w14:textId="77777777" w:rsidR="002254E4" w:rsidRDefault="002254E4" w:rsidP="00B351BD">
            <w:pPr>
              <w:jc w:val="both"/>
              <w:rPr>
                <w:rFonts w:asciiTheme="minorHAnsi" w:hAnsiTheme="minorHAnsi"/>
                <w:b/>
                <w:color w:val="0070C0"/>
              </w:rPr>
            </w:pPr>
          </w:p>
          <w:p w14:paraId="3A4456AA" w14:textId="77777777" w:rsidR="002254E4" w:rsidRDefault="002254E4" w:rsidP="00B351BD">
            <w:pPr>
              <w:jc w:val="both"/>
              <w:rPr>
                <w:rFonts w:asciiTheme="minorHAnsi" w:hAnsiTheme="minorHAnsi" w:cstheme="minorHAnsi"/>
                <w:b/>
                <w:color w:val="0070C0"/>
              </w:rPr>
            </w:pPr>
          </w:p>
          <w:p w14:paraId="63C703A6" w14:textId="77777777" w:rsidR="002254E4" w:rsidRDefault="002254E4" w:rsidP="00B351BD">
            <w:pPr>
              <w:jc w:val="both"/>
              <w:rPr>
                <w:rFonts w:asciiTheme="minorHAnsi" w:hAnsiTheme="minorHAnsi" w:cstheme="minorHAnsi"/>
                <w:b/>
                <w:color w:val="0070C0"/>
              </w:rPr>
            </w:pPr>
          </w:p>
          <w:p w14:paraId="64E3EF90" w14:textId="77777777" w:rsidR="002254E4" w:rsidRPr="008577C9" w:rsidRDefault="002254E4" w:rsidP="00B351BD">
            <w:pPr>
              <w:jc w:val="both"/>
              <w:rPr>
                <w:rFonts w:asciiTheme="minorHAnsi" w:hAnsiTheme="minorHAnsi" w:cstheme="minorHAnsi"/>
                <w:b/>
                <w:color w:val="0070C0"/>
              </w:rPr>
            </w:pPr>
          </w:p>
          <w:p w14:paraId="7FE592B9" w14:textId="77777777" w:rsidR="002254E4" w:rsidRPr="00BF37E3" w:rsidRDefault="002254E4" w:rsidP="00155780">
            <w:pPr>
              <w:jc w:val="both"/>
              <w:rPr>
                <w:rFonts w:asciiTheme="minorHAnsi" w:hAnsiTheme="minorHAnsi" w:cstheme="minorHAnsi"/>
                <w:b/>
              </w:rPr>
            </w:pPr>
          </w:p>
        </w:tc>
      </w:tr>
      <w:tr w:rsidR="002254E4" w:rsidRPr="00BF37E3" w14:paraId="1A985D9D" w14:textId="77777777" w:rsidTr="00214DA6">
        <w:trPr>
          <w:trHeight w:val="299"/>
        </w:trPr>
        <w:tc>
          <w:tcPr>
            <w:tcW w:w="2089" w:type="dxa"/>
            <w:vMerge/>
          </w:tcPr>
          <w:p w14:paraId="21F2C4D5" w14:textId="77777777" w:rsidR="002254E4" w:rsidRPr="00BF37E3" w:rsidRDefault="002254E4" w:rsidP="00C221A6">
            <w:pPr>
              <w:ind w:left="-90"/>
              <w:rPr>
                <w:rFonts w:asciiTheme="minorHAnsi" w:hAnsiTheme="minorHAnsi"/>
              </w:rPr>
            </w:pPr>
          </w:p>
        </w:tc>
        <w:tc>
          <w:tcPr>
            <w:tcW w:w="8407" w:type="dxa"/>
            <w:tcBorders>
              <w:right w:val="single" w:sz="4" w:space="0" w:color="auto"/>
            </w:tcBorders>
          </w:tcPr>
          <w:p w14:paraId="454A552E" w14:textId="699066DC" w:rsidR="002254E4" w:rsidRPr="00B006C1" w:rsidRDefault="002254E4" w:rsidP="00EE2B53">
            <w:pPr>
              <w:jc w:val="both"/>
              <w:rPr>
                <w:rFonts w:asciiTheme="minorHAnsi" w:hAnsiTheme="minorHAnsi" w:cstheme="minorHAnsi"/>
                <w:b/>
              </w:rPr>
            </w:pPr>
            <w:r w:rsidRPr="00B006C1">
              <w:rPr>
                <w:rFonts w:asciiTheme="minorHAnsi" w:hAnsiTheme="minorHAnsi" w:cstheme="minorHAnsi"/>
                <w:b/>
              </w:rPr>
              <w:t>Confirm the following for the proposed premises:</w:t>
            </w:r>
          </w:p>
          <w:p w14:paraId="77ADC86A" w14:textId="65630388" w:rsidR="002254E4" w:rsidRDefault="002254E4" w:rsidP="000D26D1">
            <w:pPr>
              <w:pStyle w:val="ListParagraph"/>
              <w:numPr>
                <w:ilvl w:val="0"/>
                <w:numId w:val="7"/>
              </w:numPr>
              <w:jc w:val="both"/>
              <w:rPr>
                <w:rFonts w:asciiTheme="minorHAnsi" w:hAnsiTheme="minorHAnsi" w:cstheme="minorHAnsi"/>
              </w:rPr>
            </w:pPr>
            <w:r w:rsidRPr="00C221A6">
              <w:rPr>
                <w:rFonts w:asciiTheme="minorHAnsi" w:hAnsiTheme="minorHAnsi" w:cstheme="minorHAnsi"/>
              </w:rPr>
              <w:t>Usable and Rentable Square Foot measurements</w:t>
            </w:r>
            <w:r>
              <w:rPr>
                <w:rFonts w:asciiTheme="minorHAnsi" w:hAnsiTheme="minorHAnsi" w:cstheme="minorHAnsi"/>
              </w:rPr>
              <w:t xml:space="preserve"> for the entire building</w:t>
            </w:r>
          </w:p>
          <w:p w14:paraId="3B68CD23" w14:textId="5A87371D" w:rsidR="002254E4" w:rsidRPr="00C221A6" w:rsidRDefault="002254E4" w:rsidP="000D26D1">
            <w:pPr>
              <w:pStyle w:val="ListParagraph"/>
              <w:numPr>
                <w:ilvl w:val="0"/>
                <w:numId w:val="7"/>
              </w:numPr>
              <w:jc w:val="both"/>
              <w:rPr>
                <w:rFonts w:asciiTheme="minorHAnsi" w:hAnsiTheme="minorHAnsi" w:cstheme="minorHAnsi"/>
              </w:rPr>
            </w:pPr>
            <w:r w:rsidRPr="00C221A6">
              <w:rPr>
                <w:rFonts w:asciiTheme="minorHAnsi" w:hAnsiTheme="minorHAnsi" w:cstheme="minorHAnsi"/>
              </w:rPr>
              <w:t>Usable and Rentable Square Foot measurements</w:t>
            </w:r>
            <w:r>
              <w:rPr>
                <w:rFonts w:asciiTheme="minorHAnsi" w:hAnsiTheme="minorHAnsi" w:cstheme="minorHAnsi"/>
              </w:rPr>
              <w:t xml:space="preserve"> for the proposed premises.</w:t>
            </w:r>
          </w:p>
          <w:p w14:paraId="105A38C4" w14:textId="11309C32" w:rsidR="002254E4" w:rsidRDefault="002254E4" w:rsidP="000D26D1">
            <w:pPr>
              <w:pStyle w:val="ListParagraph"/>
              <w:numPr>
                <w:ilvl w:val="0"/>
                <w:numId w:val="7"/>
              </w:numPr>
              <w:jc w:val="both"/>
              <w:rPr>
                <w:rFonts w:asciiTheme="minorHAnsi" w:hAnsiTheme="minorHAnsi" w:cstheme="minorHAnsi"/>
              </w:rPr>
            </w:pPr>
            <w:r>
              <w:rPr>
                <w:rFonts w:asciiTheme="minorHAnsi" w:hAnsiTheme="minorHAnsi" w:cstheme="minorHAnsi"/>
              </w:rPr>
              <w:t>C</w:t>
            </w:r>
            <w:r w:rsidRPr="00C221A6">
              <w:rPr>
                <w:rFonts w:asciiTheme="minorHAnsi" w:hAnsiTheme="minorHAnsi" w:cstheme="minorHAnsi"/>
              </w:rPr>
              <w:t>ommon area add-on factor</w:t>
            </w:r>
          </w:p>
          <w:p w14:paraId="0DB7BA1C" w14:textId="77777777" w:rsidR="002254E4" w:rsidRDefault="002254E4" w:rsidP="00C221A6">
            <w:pPr>
              <w:pStyle w:val="ListParagraph"/>
              <w:ind w:left="768"/>
              <w:jc w:val="both"/>
              <w:rPr>
                <w:rFonts w:asciiTheme="minorHAnsi" w:hAnsiTheme="minorHAnsi" w:cstheme="minorHAnsi"/>
              </w:rPr>
            </w:pPr>
          </w:p>
          <w:p w14:paraId="20AEDAD5" w14:textId="3BB3CA05" w:rsidR="002254E4" w:rsidRDefault="002254E4" w:rsidP="00C221A6">
            <w:pPr>
              <w:jc w:val="both"/>
              <w:rPr>
                <w:rFonts w:asciiTheme="minorHAnsi" w:hAnsiTheme="minorHAnsi" w:cstheme="minorHAnsi"/>
              </w:rPr>
            </w:pPr>
            <w:r>
              <w:rPr>
                <w:rFonts w:asciiTheme="minorHAnsi" w:hAnsiTheme="minorHAnsi" w:cstheme="minorHAnsi"/>
              </w:rPr>
              <w:t>Note that f</w:t>
            </w:r>
            <w:r w:rsidRPr="00C221A6">
              <w:rPr>
                <w:rFonts w:asciiTheme="minorHAnsi" w:hAnsiTheme="minorHAnsi" w:cstheme="minorHAnsi"/>
              </w:rPr>
              <w:t>inal square foot measurements are to be verified b</w:t>
            </w:r>
            <w:r w:rsidR="0080273A">
              <w:rPr>
                <w:rFonts w:asciiTheme="minorHAnsi" w:hAnsiTheme="minorHAnsi" w:cstheme="minorHAnsi"/>
              </w:rPr>
              <w:t>y</w:t>
            </w:r>
            <w:r w:rsidRPr="00C221A6">
              <w:rPr>
                <w:rFonts w:asciiTheme="minorHAnsi" w:hAnsiTheme="minorHAnsi" w:cstheme="minorHAnsi"/>
              </w:rPr>
              <w:t xml:space="preserve"> architec</w:t>
            </w:r>
            <w:r>
              <w:rPr>
                <w:rFonts w:asciiTheme="minorHAnsi" w:hAnsiTheme="minorHAnsi" w:cstheme="minorHAnsi"/>
              </w:rPr>
              <w:t xml:space="preserve">t.  </w:t>
            </w:r>
          </w:p>
          <w:p w14:paraId="01F7FD61" w14:textId="77777777" w:rsidR="002254E4" w:rsidRDefault="002254E4" w:rsidP="00C221A6">
            <w:pPr>
              <w:jc w:val="both"/>
              <w:rPr>
                <w:rFonts w:asciiTheme="minorHAnsi" w:hAnsiTheme="minorHAnsi" w:cstheme="minorHAnsi"/>
              </w:rPr>
            </w:pPr>
          </w:p>
          <w:p w14:paraId="0138B5A7" w14:textId="0076586A" w:rsidR="008C6C93" w:rsidRPr="00C221A6" w:rsidRDefault="002254E4" w:rsidP="00C221A6">
            <w:pPr>
              <w:jc w:val="both"/>
              <w:rPr>
                <w:rFonts w:asciiTheme="minorHAnsi" w:hAnsiTheme="minorHAnsi" w:cstheme="minorHAnsi"/>
              </w:rPr>
            </w:pPr>
            <w:r>
              <w:rPr>
                <w:rFonts w:asciiTheme="minorHAnsi" w:hAnsiTheme="minorHAnsi" w:cstheme="minorHAnsi"/>
              </w:rPr>
              <w:t xml:space="preserve">Offeror to include </w:t>
            </w:r>
            <w:r w:rsidRPr="00C221A6">
              <w:rPr>
                <w:rFonts w:asciiTheme="minorHAnsi" w:hAnsiTheme="minorHAnsi" w:cstheme="minorHAnsi"/>
              </w:rPr>
              <w:t>As-Built Plans in a scaled PDF format</w:t>
            </w:r>
            <w:r>
              <w:rPr>
                <w:rFonts w:asciiTheme="minorHAnsi" w:hAnsiTheme="minorHAnsi" w:cstheme="minorHAnsi"/>
              </w:rPr>
              <w:t xml:space="preserve"> in the RFP submission.  Also include </w:t>
            </w:r>
            <w:r w:rsidRPr="00C221A6">
              <w:rPr>
                <w:rFonts w:asciiTheme="minorHAnsi" w:hAnsiTheme="minorHAnsi" w:cstheme="minorHAnsi"/>
              </w:rPr>
              <w:t>AutoCAD format, if available.</w:t>
            </w:r>
          </w:p>
          <w:p w14:paraId="3B432968" w14:textId="6ED925EC" w:rsidR="002254E4" w:rsidRPr="00BF37E3" w:rsidRDefault="002254E4" w:rsidP="00EE2B53">
            <w:pPr>
              <w:jc w:val="both"/>
              <w:rPr>
                <w:rFonts w:asciiTheme="minorHAnsi" w:hAnsiTheme="minorHAnsi" w:cstheme="minorHAnsi"/>
              </w:rPr>
            </w:pPr>
          </w:p>
        </w:tc>
      </w:tr>
      <w:tr w:rsidR="002254E4" w:rsidRPr="00BF37E3" w14:paraId="24EAB42D" w14:textId="77777777" w:rsidTr="00214DA6">
        <w:trPr>
          <w:trHeight w:val="1316"/>
        </w:trPr>
        <w:tc>
          <w:tcPr>
            <w:tcW w:w="2089" w:type="dxa"/>
            <w:vMerge/>
            <w:tcBorders>
              <w:bottom w:val="nil"/>
            </w:tcBorders>
          </w:tcPr>
          <w:p w14:paraId="624C19EA" w14:textId="3E9286B1" w:rsidR="002254E4" w:rsidRPr="00BF37E3" w:rsidRDefault="002254E4" w:rsidP="00C221A6">
            <w:pPr>
              <w:ind w:left="-90"/>
              <w:rPr>
                <w:rFonts w:asciiTheme="minorHAnsi" w:hAnsiTheme="minorHAnsi"/>
              </w:rPr>
            </w:pPr>
          </w:p>
        </w:tc>
        <w:tc>
          <w:tcPr>
            <w:tcW w:w="8407" w:type="dxa"/>
            <w:tcBorders>
              <w:bottom w:val="single" w:sz="4" w:space="0" w:color="auto"/>
            </w:tcBorders>
          </w:tcPr>
          <w:p w14:paraId="1C8B0399" w14:textId="77777777" w:rsidR="002254E4" w:rsidRPr="00F5390C" w:rsidRDefault="002254E4" w:rsidP="00155780">
            <w:pPr>
              <w:jc w:val="both"/>
              <w:rPr>
                <w:rFonts w:asciiTheme="minorHAnsi" w:hAnsiTheme="minorHAnsi"/>
                <w:b/>
                <w:color w:val="0070C0"/>
              </w:rPr>
            </w:pPr>
            <w:r w:rsidRPr="00F5390C">
              <w:rPr>
                <w:rFonts w:asciiTheme="minorHAnsi" w:hAnsiTheme="minorHAnsi"/>
                <w:b/>
                <w:color w:val="0070C0"/>
              </w:rPr>
              <w:t>RESPONSE:</w:t>
            </w:r>
          </w:p>
          <w:p w14:paraId="1C15B30A" w14:textId="77777777" w:rsidR="002254E4" w:rsidRPr="00F5390C" w:rsidRDefault="002254E4" w:rsidP="00155780">
            <w:pPr>
              <w:jc w:val="both"/>
              <w:rPr>
                <w:rFonts w:asciiTheme="minorHAnsi" w:hAnsiTheme="minorHAnsi"/>
                <w:b/>
                <w:color w:val="0070C0"/>
              </w:rPr>
            </w:pPr>
          </w:p>
          <w:p w14:paraId="078251CA" w14:textId="77777777" w:rsidR="002254E4" w:rsidRPr="00F5390C" w:rsidRDefault="002254E4" w:rsidP="00155780">
            <w:pPr>
              <w:jc w:val="both"/>
              <w:rPr>
                <w:rFonts w:asciiTheme="minorHAnsi" w:hAnsiTheme="minorHAnsi"/>
                <w:b/>
                <w:color w:val="0070C0"/>
              </w:rPr>
            </w:pPr>
          </w:p>
          <w:p w14:paraId="2D886CFA" w14:textId="77777777" w:rsidR="002254E4" w:rsidRPr="00F5390C" w:rsidRDefault="002254E4" w:rsidP="00155780">
            <w:pPr>
              <w:jc w:val="both"/>
              <w:rPr>
                <w:rFonts w:asciiTheme="minorHAnsi" w:hAnsiTheme="minorHAnsi"/>
                <w:b/>
                <w:color w:val="0070C0"/>
              </w:rPr>
            </w:pPr>
          </w:p>
          <w:p w14:paraId="65C98E4E" w14:textId="77777777" w:rsidR="002254E4" w:rsidRPr="00F5390C" w:rsidRDefault="002254E4" w:rsidP="00155780">
            <w:pPr>
              <w:jc w:val="both"/>
              <w:rPr>
                <w:rFonts w:asciiTheme="minorHAnsi" w:hAnsiTheme="minorHAnsi"/>
                <w:b/>
                <w:color w:val="0070C0"/>
              </w:rPr>
            </w:pPr>
          </w:p>
          <w:p w14:paraId="00653E3A" w14:textId="77777777" w:rsidR="002254E4" w:rsidRPr="00F5390C" w:rsidRDefault="002254E4" w:rsidP="00155780">
            <w:pPr>
              <w:jc w:val="both"/>
              <w:rPr>
                <w:rFonts w:asciiTheme="minorHAnsi" w:hAnsiTheme="minorHAnsi"/>
                <w:b/>
                <w:color w:val="0070C0"/>
              </w:rPr>
            </w:pPr>
          </w:p>
          <w:p w14:paraId="4710DC29" w14:textId="77777777" w:rsidR="002254E4" w:rsidRPr="00EE2B53" w:rsidRDefault="002254E4" w:rsidP="00155780">
            <w:pPr>
              <w:jc w:val="both"/>
              <w:rPr>
                <w:rFonts w:asciiTheme="minorHAnsi" w:hAnsiTheme="minorHAnsi" w:cstheme="minorHAnsi"/>
                <w:b/>
                <w:color w:val="0070C0"/>
              </w:rPr>
            </w:pPr>
          </w:p>
          <w:p w14:paraId="6CDAE75C" w14:textId="77777777" w:rsidR="002254E4" w:rsidRPr="00F5390C" w:rsidRDefault="002254E4" w:rsidP="00155780">
            <w:pPr>
              <w:jc w:val="both"/>
              <w:rPr>
                <w:rFonts w:asciiTheme="minorHAnsi" w:hAnsiTheme="minorHAnsi"/>
              </w:rPr>
            </w:pPr>
          </w:p>
        </w:tc>
      </w:tr>
    </w:tbl>
    <w:p w14:paraId="1B2A3DB8" w14:textId="7AE21C7F" w:rsidR="004F09A0" w:rsidRDefault="004F09A0"/>
    <w:tbl>
      <w:tblPr>
        <w:tblStyle w:val="TableGrid"/>
        <w:tblW w:w="10496" w:type="dxa"/>
        <w:tblInd w:w="-252" w:type="dxa"/>
        <w:tblLook w:val="04A0" w:firstRow="1" w:lastRow="0" w:firstColumn="1" w:lastColumn="0" w:noHBand="0" w:noVBand="1"/>
      </w:tblPr>
      <w:tblGrid>
        <w:gridCol w:w="2089"/>
        <w:gridCol w:w="8407"/>
      </w:tblGrid>
      <w:tr w:rsidR="00E964B7" w:rsidRPr="00BF37E3" w14:paraId="103DFD2B" w14:textId="77777777" w:rsidTr="002254E4">
        <w:trPr>
          <w:trHeight w:val="1925"/>
        </w:trPr>
        <w:tc>
          <w:tcPr>
            <w:tcW w:w="2089" w:type="dxa"/>
            <w:vMerge w:val="restart"/>
          </w:tcPr>
          <w:p w14:paraId="1F2298D8" w14:textId="54F7694F" w:rsidR="00E964B7" w:rsidRPr="00486F56" w:rsidRDefault="00E964B7" w:rsidP="00B27FD6">
            <w:pPr>
              <w:rPr>
                <w:rFonts w:asciiTheme="minorHAnsi" w:hAnsiTheme="minorHAnsi"/>
                <w:b/>
              </w:rPr>
            </w:pPr>
            <w:r w:rsidRPr="00486F56">
              <w:rPr>
                <w:rFonts w:asciiTheme="minorHAnsi" w:hAnsiTheme="minorHAnsi"/>
                <w:b/>
              </w:rPr>
              <w:t>Economics of Proposal</w:t>
            </w:r>
            <w:r>
              <w:rPr>
                <w:rFonts w:asciiTheme="minorHAnsi" w:hAnsiTheme="minorHAnsi"/>
                <w:b/>
              </w:rPr>
              <w:t>:</w:t>
            </w:r>
          </w:p>
        </w:tc>
        <w:tc>
          <w:tcPr>
            <w:tcW w:w="8407" w:type="dxa"/>
          </w:tcPr>
          <w:p w14:paraId="3A8FC20B" w14:textId="16B0FF3B" w:rsidR="00E964B7" w:rsidRDefault="00E964B7" w:rsidP="00E964B7">
            <w:pPr>
              <w:jc w:val="both"/>
              <w:rPr>
                <w:rFonts w:asciiTheme="minorHAnsi" w:hAnsiTheme="minorHAnsi" w:cstheme="minorHAnsi"/>
              </w:rPr>
            </w:pPr>
            <w:r>
              <w:rPr>
                <w:rFonts w:asciiTheme="minorHAnsi" w:hAnsiTheme="minorHAnsi" w:cstheme="minorHAnsi"/>
              </w:rPr>
              <w:t xml:space="preserve">Tenant requires </w:t>
            </w:r>
            <w:r w:rsidRPr="00BF37E3">
              <w:rPr>
                <w:rFonts w:asciiTheme="minorHAnsi" w:hAnsiTheme="minorHAnsi" w:cstheme="minorHAnsi"/>
              </w:rPr>
              <w:t>the rental rate to be</w:t>
            </w:r>
            <w:r w:rsidRPr="00B3547C">
              <w:rPr>
                <w:rFonts w:asciiTheme="minorHAnsi" w:hAnsiTheme="minorHAnsi" w:cstheme="minorHAnsi"/>
                <w:b/>
                <w:bCs/>
              </w:rPr>
              <w:t xml:space="preserve"> </w:t>
            </w:r>
            <w:r w:rsidR="00B3547C" w:rsidRPr="00B3547C">
              <w:rPr>
                <w:rFonts w:asciiTheme="minorHAnsi" w:hAnsiTheme="minorHAnsi" w:cstheme="minorHAnsi"/>
                <w:b/>
                <w:bCs/>
              </w:rPr>
              <w:t>Full Service</w:t>
            </w:r>
            <w:r w:rsidRPr="00214DA6">
              <w:rPr>
                <w:rFonts w:asciiTheme="minorHAnsi" w:hAnsiTheme="minorHAnsi" w:cstheme="minorHAnsi"/>
                <w:b/>
              </w:rPr>
              <w:t xml:space="preserve"> with limited escalation</w:t>
            </w:r>
            <w:r w:rsidR="005E6D03">
              <w:rPr>
                <w:rFonts w:asciiTheme="minorHAnsi" w:hAnsiTheme="minorHAnsi" w:cstheme="minorHAnsi"/>
                <w:b/>
              </w:rPr>
              <w:t>s (if any)</w:t>
            </w:r>
            <w:r w:rsidRPr="00214DA6">
              <w:rPr>
                <w:rFonts w:asciiTheme="minorHAnsi" w:hAnsiTheme="minorHAnsi" w:cstheme="minorHAnsi"/>
                <w:b/>
              </w:rPr>
              <w:t>, no base year expense stops, no ”pass-throughs” or ”bill backs”</w:t>
            </w:r>
            <w:r w:rsidRPr="00BF37E3">
              <w:rPr>
                <w:rFonts w:asciiTheme="minorHAnsi" w:hAnsiTheme="minorHAnsi" w:cstheme="minorHAnsi"/>
              </w:rPr>
              <w:t xml:space="preserve"> from the Landlord related to Operating Expenses, Common Area Maintenance (CAM), real estate taxes, property insurance, or any increases in such costs during the proposed lease term (Note: Tenant </w:t>
            </w:r>
            <w:r>
              <w:rPr>
                <w:rFonts w:asciiTheme="minorHAnsi" w:hAnsiTheme="minorHAnsi" w:cstheme="minorHAnsi"/>
              </w:rPr>
              <w:t xml:space="preserve">is </w:t>
            </w:r>
            <w:r w:rsidRPr="00BF37E3">
              <w:rPr>
                <w:rFonts w:asciiTheme="minorHAnsi" w:hAnsiTheme="minorHAnsi" w:cstheme="minorHAnsi"/>
              </w:rPr>
              <w:t>responsible for the cost of monthly phone, cable</w:t>
            </w:r>
            <w:r w:rsidR="00B3547C">
              <w:rPr>
                <w:rFonts w:asciiTheme="minorHAnsi" w:hAnsiTheme="minorHAnsi" w:cstheme="minorHAnsi"/>
              </w:rPr>
              <w:t xml:space="preserve"> and </w:t>
            </w:r>
            <w:r w:rsidRPr="00BF37E3">
              <w:rPr>
                <w:rFonts w:asciiTheme="minorHAnsi" w:hAnsiTheme="minorHAnsi" w:cstheme="minorHAnsi"/>
              </w:rPr>
              <w:t xml:space="preserve">internet service). </w:t>
            </w:r>
          </w:p>
          <w:p w14:paraId="16188A52" w14:textId="584698F0" w:rsidR="00AD7524" w:rsidRDefault="00AD7524" w:rsidP="00E964B7">
            <w:pPr>
              <w:jc w:val="both"/>
              <w:rPr>
                <w:rFonts w:asciiTheme="minorHAnsi" w:hAnsiTheme="minorHAnsi" w:cstheme="minorHAnsi"/>
              </w:rPr>
            </w:pPr>
          </w:p>
          <w:p w14:paraId="27662128" w14:textId="351B981A" w:rsidR="00AD7524" w:rsidRDefault="00AD7524" w:rsidP="00E964B7">
            <w:pPr>
              <w:jc w:val="both"/>
              <w:rPr>
                <w:rFonts w:asciiTheme="minorHAnsi" w:hAnsiTheme="minorHAnsi" w:cstheme="minorHAnsi"/>
              </w:rPr>
            </w:pPr>
            <w:r>
              <w:rPr>
                <w:rFonts w:asciiTheme="minorHAnsi" w:hAnsiTheme="minorHAnsi" w:cstheme="minorHAnsi"/>
              </w:rPr>
              <w:t xml:space="preserve">Please indicate the type of lease rate being proposed. </w:t>
            </w:r>
          </w:p>
          <w:p w14:paraId="701E9A10" w14:textId="585FB8D6" w:rsidR="00E964B7" w:rsidRDefault="00E964B7" w:rsidP="00E964B7">
            <w:pPr>
              <w:jc w:val="both"/>
              <w:rPr>
                <w:rFonts w:asciiTheme="minorHAnsi" w:hAnsiTheme="minorHAnsi" w:cstheme="minorHAnsi"/>
              </w:rPr>
            </w:pPr>
          </w:p>
          <w:p w14:paraId="0E223BA2" w14:textId="425D1048" w:rsidR="002D2715" w:rsidRDefault="00B3547C" w:rsidP="00AD7524">
            <w:pPr>
              <w:jc w:val="both"/>
              <w:rPr>
                <w:rFonts w:asciiTheme="minorHAnsi" w:hAnsiTheme="minorHAnsi" w:cstheme="minorHAnsi"/>
                <w:b/>
              </w:rPr>
            </w:pPr>
            <w:r>
              <w:rPr>
                <w:rFonts w:asciiTheme="minorHAnsi" w:hAnsiTheme="minorHAnsi" w:cstheme="minorHAnsi"/>
                <w:b/>
              </w:rPr>
              <w:t>Full-Service</w:t>
            </w:r>
            <w:r w:rsidR="00E964B7" w:rsidRPr="00BD5239">
              <w:rPr>
                <w:rFonts w:asciiTheme="minorHAnsi" w:hAnsiTheme="minorHAnsi" w:cstheme="minorHAnsi"/>
                <w:b/>
              </w:rPr>
              <w:t xml:space="preserve"> Gross: </w:t>
            </w:r>
            <w:r w:rsidR="002D2715">
              <w:rPr>
                <w:rFonts w:asciiTheme="minorHAnsi" w:hAnsiTheme="minorHAnsi" w:cstheme="minorHAnsi"/>
                <w:b/>
              </w:rPr>
              <w:t xml:space="preserve">  </w:t>
            </w:r>
          </w:p>
          <w:p w14:paraId="04A6AA72" w14:textId="36F32C7E" w:rsidR="00AD7524" w:rsidRPr="00BD5239" w:rsidRDefault="00BD5D50" w:rsidP="00AD7524">
            <w:pPr>
              <w:jc w:val="both"/>
              <w:rPr>
                <w:rFonts w:asciiTheme="minorHAnsi" w:hAnsiTheme="minorHAnsi" w:cstheme="minorHAnsi"/>
                <w:b/>
              </w:rPr>
            </w:pPr>
            <w:r>
              <w:rPr>
                <w:rFonts w:asciiTheme="minorHAnsi" w:hAnsiTheme="minorHAnsi" w:cstheme="minorHAnsi"/>
                <w:b/>
              </w:rPr>
              <w:t xml:space="preserve">Landlord shall be responsible for ALL buildout and operating expenses associated with the Premises. </w:t>
            </w:r>
            <w:r w:rsidR="00AD7524" w:rsidRPr="00BD5239">
              <w:rPr>
                <w:rFonts w:asciiTheme="minorHAnsi" w:hAnsiTheme="minorHAnsi" w:cstheme="minorHAnsi"/>
                <w:b/>
              </w:rPr>
              <w:t>Landlord shall be responsible for providing for all of the following as part of the</w:t>
            </w:r>
            <w:r w:rsidR="00B3547C">
              <w:rPr>
                <w:rFonts w:asciiTheme="minorHAnsi" w:hAnsiTheme="minorHAnsi" w:cstheme="minorHAnsi"/>
                <w:b/>
              </w:rPr>
              <w:t xml:space="preserve"> </w:t>
            </w:r>
            <w:proofErr w:type="gramStart"/>
            <w:r w:rsidR="00B3547C">
              <w:rPr>
                <w:rFonts w:asciiTheme="minorHAnsi" w:hAnsiTheme="minorHAnsi" w:cstheme="minorHAnsi"/>
                <w:b/>
              </w:rPr>
              <w:t>Full Service</w:t>
            </w:r>
            <w:proofErr w:type="gramEnd"/>
            <w:r w:rsidR="00AD7524" w:rsidRPr="00BD5239">
              <w:rPr>
                <w:rFonts w:asciiTheme="minorHAnsi" w:hAnsiTheme="minorHAnsi" w:cstheme="minorHAnsi"/>
                <w:b/>
              </w:rPr>
              <w:t xml:space="preserve"> rent (this list is intended to be informative to the Proposer and may not be an exhaustive list):  </w:t>
            </w:r>
          </w:p>
          <w:p w14:paraId="08E59442" w14:textId="77777777" w:rsidR="00AD7524" w:rsidRPr="00AD7524" w:rsidRDefault="00AD7524" w:rsidP="00AD7524">
            <w:pPr>
              <w:jc w:val="both"/>
              <w:rPr>
                <w:rFonts w:asciiTheme="minorHAnsi" w:hAnsiTheme="minorHAnsi" w:cstheme="minorHAnsi"/>
              </w:rPr>
            </w:pPr>
          </w:p>
          <w:p w14:paraId="6A756E55" w14:textId="77777777" w:rsidR="00AD7524" w:rsidRPr="00AD7524" w:rsidRDefault="00AD7524" w:rsidP="00AD7524">
            <w:pPr>
              <w:numPr>
                <w:ilvl w:val="0"/>
                <w:numId w:val="3"/>
              </w:numPr>
              <w:jc w:val="both"/>
              <w:rPr>
                <w:rFonts w:asciiTheme="minorHAnsi" w:hAnsiTheme="minorHAnsi" w:cstheme="minorHAnsi"/>
              </w:rPr>
            </w:pPr>
            <w:r w:rsidRPr="00AD7524">
              <w:rPr>
                <w:rFonts w:asciiTheme="minorHAnsi" w:hAnsiTheme="minorHAnsi" w:cstheme="minorHAnsi"/>
              </w:rPr>
              <w:t xml:space="preserve">Base building improvements </w:t>
            </w:r>
          </w:p>
          <w:p w14:paraId="3616A239" w14:textId="104F91DF" w:rsidR="00AD7524" w:rsidRDefault="00AD7524" w:rsidP="00AD7524">
            <w:pPr>
              <w:numPr>
                <w:ilvl w:val="0"/>
                <w:numId w:val="3"/>
              </w:numPr>
              <w:jc w:val="both"/>
              <w:rPr>
                <w:rFonts w:asciiTheme="minorHAnsi" w:hAnsiTheme="minorHAnsi" w:cstheme="minorHAnsi"/>
              </w:rPr>
            </w:pPr>
            <w:r w:rsidRPr="00AD7524">
              <w:rPr>
                <w:rFonts w:asciiTheme="minorHAnsi" w:hAnsiTheme="minorHAnsi" w:cstheme="minorHAnsi"/>
              </w:rPr>
              <w:t>Turnkey tenant improvements</w:t>
            </w:r>
          </w:p>
          <w:p w14:paraId="579BC1AC" w14:textId="774607D7" w:rsidR="004F7169" w:rsidRPr="00AD7524" w:rsidRDefault="008757C0" w:rsidP="00AD7524">
            <w:pPr>
              <w:numPr>
                <w:ilvl w:val="0"/>
                <w:numId w:val="3"/>
              </w:numPr>
              <w:jc w:val="both"/>
              <w:rPr>
                <w:rFonts w:asciiTheme="minorHAnsi" w:hAnsiTheme="minorHAnsi" w:cstheme="minorHAnsi"/>
              </w:rPr>
            </w:pPr>
            <w:r>
              <w:rPr>
                <w:rFonts w:asciiTheme="minorHAnsi" w:hAnsiTheme="minorHAnsi" w:cstheme="minorHAnsi"/>
              </w:rPr>
              <w:t>Provide and install r</w:t>
            </w:r>
            <w:r w:rsidR="004F7169">
              <w:rPr>
                <w:rFonts w:asciiTheme="minorHAnsi" w:hAnsiTheme="minorHAnsi" w:cstheme="minorHAnsi"/>
              </w:rPr>
              <w:t xml:space="preserve">efrigerator and dishwasher in the break room.  </w:t>
            </w:r>
          </w:p>
          <w:p w14:paraId="29A597F7" w14:textId="227675A2" w:rsidR="00AD7524" w:rsidRPr="0080273A" w:rsidRDefault="00AD7524" w:rsidP="0080273A">
            <w:pPr>
              <w:numPr>
                <w:ilvl w:val="0"/>
                <w:numId w:val="3"/>
              </w:numPr>
              <w:jc w:val="both"/>
              <w:rPr>
                <w:rFonts w:asciiTheme="minorHAnsi" w:hAnsiTheme="minorHAnsi" w:cstheme="minorHAnsi"/>
              </w:rPr>
            </w:pPr>
            <w:r w:rsidRPr="00AD7524">
              <w:rPr>
                <w:rFonts w:asciiTheme="minorHAnsi" w:hAnsiTheme="minorHAnsi" w:cstheme="minorHAnsi"/>
              </w:rPr>
              <w:t>Utilities</w:t>
            </w:r>
          </w:p>
          <w:p w14:paraId="5A804CEF" w14:textId="77777777" w:rsidR="00B3547C" w:rsidRDefault="00B3547C" w:rsidP="00B3547C">
            <w:pPr>
              <w:numPr>
                <w:ilvl w:val="0"/>
                <w:numId w:val="3"/>
              </w:numPr>
              <w:jc w:val="both"/>
              <w:rPr>
                <w:rFonts w:asciiTheme="minorHAnsi" w:hAnsiTheme="minorHAnsi" w:cstheme="minorHAnsi"/>
              </w:rPr>
            </w:pPr>
            <w:r>
              <w:rPr>
                <w:rFonts w:asciiTheme="minorHAnsi" w:hAnsiTheme="minorHAnsi" w:cstheme="minorHAnsi"/>
              </w:rPr>
              <w:t xml:space="preserve">Janitorial </w:t>
            </w:r>
          </w:p>
          <w:p w14:paraId="50C3A563" w14:textId="5626351D" w:rsidR="00AD7524" w:rsidRPr="00AD7524" w:rsidRDefault="00AD7524" w:rsidP="00AD7524">
            <w:pPr>
              <w:numPr>
                <w:ilvl w:val="0"/>
                <w:numId w:val="3"/>
              </w:numPr>
              <w:jc w:val="both"/>
              <w:rPr>
                <w:rFonts w:asciiTheme="minorHAnsi" w:hAnsiTheme="minorHAnsi" w:cstheme="minorHAnsi"/>
              </w:rPr>
            </w:pPr>
            <w:r w:rsidRPr="00AD7524">
              <w:rPr>
                <w:rFonts w:asciiTheme="minorHAnsi" w:hAnsiTheme="minorHAnsi" w:cstheme="minorHAnsi"/>
              </w:rPr>
              <w:t xml:space="preserve">Interior </w:t>
            </w:r>
            <w:r>
              <w:rPr>
                <w:rFonts w:asciiTheme="minorHAnsi" w:hAnsiTheme="minorHAnsi" w:cstheme="minorHAnsi"/>
              </w:rPr>
              <w:t>m</w:t>
            </w:r>
            <w:r w:rsidRPr="00AD7524">
              <w:rPr>
                <w:rFonts w:asciiTheme="minorHAnsi" w:hAnsiTheme="minorHAnsi" w:cstheme="minorHAnsi"/>
              </w:rPr>
              <w:t>aintenance</w:t>
            </w:r>
          </w:p>
          <w:p w14:paraId="7CACABD1" w14:textId="50A82A77" w:rsidR="00AD7524" w:rsidRPr="00AD7524" w:rsidRDefault="00AD7524" w:rsidP="00AD7524">
            <w:pPr>
              <w:numPr>
                <w:ilvl w:val="0"/>
                <w:numId w:val="3"/>
              </w:numPr>
              <w:jc w:val="both"/>
              <w:rPr>
                <w:rFonts w:asciiTheme="minorHAnsi" w:hAnsiTheme="minorHAnsi" w:cstheme="minorHAnsi"/>
              </w:rPr>
            </w:pPr>
            <w:r w:rsidRPr="00AD7524">
              <w:rPr>
                <w:rFonts w:asciiTheme="minorHAnsi" w:hAnsiTheme="minorHAnsi" w:cstheme="minorHAnsi"/>
              </w:rPr>
              <w:t xml:space="preserve">Exterior </w:t>
            </w:r>
            <w:r>
              <w:rPr>
                <w:rFonts w:asciiTheme="minorHAnsi" w:hAnsiTheme="minorHAnsi" w:cstheme="minorHAnsi"/>
              </w:rPr>
              <w:t>m</w:t>
            </w:r>
            <w:r w:rsidRPr="00AD7524">
              <w:rPr>
                <w:rFonts w:asciiTheme="minorHAnsi" w:hAnsiTheme="minorHAnsi" w:cstheme="minorHAnsi"/>
              </w:rPr>
              <w:t>aintenance</w:t>
            </w:r>
          </w:p>
          <w:p w14:paraId="07485D80" w14:textId="1CB29071" w:rsidR="00AD7524" w:rsidRPr="00AD7524" w:rsidRDefault="00AD7524" w:rsidP="00AD7524">
            <w:pPr>
              <w:numPr>
                <w:ilvl w:val="0"/>
                <w:numId w:val="3"/>
              </w:numPr>
              <w:jc w:val="both"/>
              <w:rPr>
                <w:rFonts w:asciiTheme="minorHAnsi" w:hAnsiTheme="minorHAnsi" w:cstheme="minorHAnsi"/>
              </w:rPr>
            </w:pPr>
            <w:r w:rsidRPr="00AD7524">
              <w:rPr>
                <w:rFonts w:asciiTheme="minorHAnsi" w:hAnsiTheme="minorHAnsi" w:cstheme="minorHAnsi"/>
              </w:rPr>
              <w:t xml:space="preserve">Interior </w:t>
            </w:r>
            <w:r>
              <w:rPr>
                <w:rFonts w:asciiTheme="minorHAnsi" w:hAnsiTheme="minorHAnsi" w:cstheme="minorHAnsi"/>
              </w:rPr>
              <w:t>r</w:t>
            </w:r>
            <w:r w:rsidRPr="00AD7524">
              <w:rPr>
                <w:rFonts w:asciiTheme="minorHAnsi" w:hAnsiTheme="minorHAnsi" w:cstheme="minorHAnsi"/>
              </w:rPr>
              <w:t>epairs</w:t>
            </w:r>
          </w:p>
          <w:p w14:paraId="7E37B29D" w14:textId="5757A98B" w:rsidR="00AD7524" w:rsidRDefault="00AD7524" w:rsidP="00AD7524">
            <w:pPr>
              <w:numPr>
                <w:ilvl w:val="0"/>
                <w:numId w:val="3"/>
              </w:numPr>
              <w:jc w:val="both"/>
              <w:rPr>
                <w:rFonts w:asciiTheme="minorHAnsi" w:hAnsiTheme="minorHAnsi" w:cstheme="minorHAnsi"/>
              </w:rPr>
            </w:pPr>
            <w:r w:rsidRPr="00AD7524">
              <w:rPr>
                <w:rFonts w:asciiTheme="minorHAnsi" w:hAnsiTheme="minorHAnsi" w:cstheme="minorHAnsi"/>
              </w:rPr>
              <w:t xml:space="preserve">Exterior </w:t>
            </w:r>
            <w:r>
              <w:rPr>
                <w:rFonts w:asciiTheme="minorHAnsi" w:hAnsiTheme="minorHAnsi" w:cstheme="minorHAnsi"/>
              </w:rPr>
              <w:t>r</w:t>
            </w:r>
            <w:r w:rsidRPr="00AD7524">
              <w:rPr>
                <w:rFonts w:asciiTheme="minorHAnsi" w:hAnsiTheme="minorHAnsi" w:cstheme="minorHAnsi"/>
              </w:rPr>
              <w:t>epairs</w:t>
            </w:r>
          </w:p>
          <w:p w14:paraId="39CC3D4D" w14:textId="73D56A2C" w:rsidR="00AD7524" w:rsidRPr="00AD7524" w:rsidRDefault="00AD7524" w:rsidP="00AD7524">
            <w:pPr>
              <w:numPr>
                <w:ilvl w:val="0"/>
                <w:numId w:val="3"/>
              </w:numPr>
              <w:jc w:val="both"/>
              <w:rPr>
                <w:rFonts w:asciiTheme="minorHAnsi" w:hAnsiTheme="minorHAnsi" w:cstheme="minorHAnsi"/>
              </w:rPr>
            </w:pPr>
            <w:r w:rsidRPr="00AD7524">
              <w:rPr>
                <w:rFonts w:asciiTheme="minorHAnsi" w:hAnsiTheme="minorHAnsi" w:cstheme="minorHAnsi"/>
              </w:rPr>
              <w:t xml:space="preserve">The </w:t>
            </w:r>
            <w:r>
              <w:rPr>
                <w:rFonts w:asciiTheme="minorHAnsi" w:hAnsiTheme="minorHAnsi" w:cstheme="minorHAnsi"/>
              </w:rPr>
              <w:t>p</w:t>
            </w:r>
            <w:r w:rsidRPr="00AD7524">
              <w:rPr>
                <w:rFonts w:asciiTheme="minorHAnsi" w:hAnsiTheme="minorHAnsi" w:cstheme="minorHAnsi"/>
              </w:rPr>
              <w:t xml:space="preserve">urchasing of </w:t>
            </w:r>
            <w:r w:rsidR="0080273A">
              <w:rPr>
                <w:rFonts w:asciiTheme="minorHAnsi" w:hAnsiTheme="minorHAnsi" w:cstheme="minorHAnsi"/>
              </w:rPr>
              <w:t xml:space="preserve">building </w:t>
            </w:r>
            <w:r w:rsidRPr="00AD7524">
              <w:rPr>
                <w:rFonts w:asciiTheme="minorHAnsi" w:hAnsiTheme="minorHAnsi" w:cstheme="minorHAnsi"/>
              </w:rPr>
              <w:t>interior</w:t>
            </w:r>
            <w:r>
              <w:rPr>
                <w:rFonts w:asciiTheme="minorHAnsi" w:hAnsiTheme="minorHAnsi" w:cstheme="minorHAnsi"/>
              </w:rPr>
              <w:t xml:space="preserve"> and exterior light bulbs and</w:t>
            </w:r>
            <w:r w:rsidRPr="00AD7524">
              <w:rPr>
                <w:rFonts w:asciiTheme="minorHAnsi" w:hAnsiTheme="minorHAnsi" w:cstheme="minorHAnsi"/>
              </w:rPr>
              <w:t xml:space="preserve"> physical replacement</w:t>
            </w:r>
          </w:p>
          <w:p w14:paraId="6B588E02" w14:textId="0FD9A686" w:rsidR="00AD7524" w:rsidRPr="00AD7524" w:rsidRDefault="00AD7524" w:rsidP="00AD7524">
            <w:pPr>
              <w:numPr>
                <w:ilvl w:val="0"/>
                <w:numId w:val="3"/>
              </w:numPr>
              <w:jc w:val="both"/>
              <w:rPr>
                <w:rFonts w:asciiTheme="minorHAnsi" w:hAnsiTheme="minorHAnsi" w:cstheme="minorHAnsi"/>
              </w:rPr>
            </w:pPr>
            <w:r w:rsidRPr="00AD7524">
              <w:rPr>
                <w:rFonts w:asciiTheme="minorHAnsi" w:hAnsiTheme="minorHAnsi" w:cstheme="minorHAnsi"/>
              </w:rPr>
              <w:t xml:space="preserve">Dumpster &amp; </w:t>
            </w:r>
            <w:r>
              <w:rPr>
                <w:rFonts w:asciiTheme="minorHAnsi" w:hAnsiTheme="minorHAnsi" w:cstheme="minorHAnsi"/>
              </w:rPr>
              <w:t>t</w:t>
            </w:r>
            <w:r w:rsidRPr="00AD7524">
              <w:rPr>
                <w:rFonts w:asciiTheme="minorHAnsi" w:hAnsiTheme="minorHAnsi" w:cstheme="minorHAnsi"/>
              </w:rPr>
              <w:t>rash</w:t>
            </w:r>
          </w:p>
          <w:p w14:paraId="3F4CD72A" w14:textId="77777777" w:rsidR="00AD7524" w:rsidRPr="00AD7524" w:rsidRDefault="00AD7524" w:rsidP="00AD7524">
            <w:pPr>
              <w:numPr>
                <w:ilvl w:val="0"/>
                <w:numId w:val="3"/>
              </w:numPr>
              <w:jc w:val="both"/>
              <w:rPr>
                <w:rFonts w:asciiTheme="minorHAnsi" w:hAnsiTheme="minorHAnsi" w:cstheme="minorHAnsi"/>
              </w:rPr>
            </w:pPr>
            <w:r w:rsidRPr="00AD7524">
              <w:rPr>
                <w:rFonts w:asciiTheme="minorHAnsi" w:hAnsiTheme="minorHAnsi" w:cstheme="minorHAnsi"/>
              </w:rPr>
              <w:t>Landscaping</w:t>
            </w:r>
          </w:p>
          <w:p w14:paraId="01E74A97" w14:textId="26FC015A" w:rsidR="00AD7524" w:rsidRPr="00AD7524" w:rsidRDefault="00AD7524" w:rsidP="00AD7524">
            <w:pPr>
              <w:numPr>
                <w:ilvl w:val="0"/>
                <w:numId w:val="3"/>
              </w:numPr>
              <w:jc w:val="both"/>
              <w:rPr>
                <w:rFonts w:asciiTheme="minorHAnsi" w:hAnsiTheme="minorHAnsi" w:cstheme="minorHAnsi"/>
              </w:rPr>
            </w:pPr>
            <w:r>
              <w:rPr>
                <w:rFonts w:asciiTheme="minorHAnsi" w:hAnsiTheme="minorHAnsi" w:cstheme="minorHAnsi"/>
              </w:rPr>
              <w:t>HVAC s</w:t>
            </w:r>
            <w:r w:rsidRPr="00AD7524">
              <w:rPr>
                <w:rFonts w:asciiTheme="minorHAnsi" w:hAnsiTheme="minorHAnsi" w:cstheme="minorHAnsi"/>
              </w:rPr>
              <w:t xml:space="preserve">ervice </w:t>
            </w:r>
            <w:r>
              <w:rPr>
                <w:rFonts w:asciiTheme="minorHAnsi" w:hAnsiTheme="minorHAnsi" w:cstheme="minorHAnsi"/>
              </w:rPr>
              <w:t>c</w:t>
            </w:r>
            <w:r w:rsidRPr="00AD7524">
              <w:rPr>
                <w:rFonts w:asciiTheme="minorHAnsi" w:hAnsiTheme="minorHAnsi" w:cstheme="minorHAnsi"/>
              </w:rPr>
              <w:t>ontract</w:t>
            </w:r>
          </w:p>
          <w:p w14:paraId="21253EA7" w14:textId="07F2BB8D" w:rsidR="00AD7524" w:rsidRPr="00AD7524" w:rsidRDefault="00AD7524" w:rsidP="00AD7524">
            <w:pPr>
              <w:numPr>
                <w:ilvl w:val="0"/>
                <w:numId w:val="3"/>
              </w:numPr>
              <w:jc w:val="both"/>
              <w:rPr>
                <w:rFonts w:asciiTheme="minorHAnsi" w:hAnsiTheme="minorHAnsi" w:cstheme="minorHAnsi"/>
              </w:rPr>
            </w:pPr>
            <w:r>
              <w:rPr>
                <w:rFonts w:asciiTheme="minorHAnsi" w:hAnsiTheme="minorHAnsi" w:cstheme="minorHAnsi"/>
              </w:rPr>
              <w:t>Life s</w:t>
            </w:r>
            <w:r w:rsidRPr="00AD7524">
              <w:rPr>
                <w:rFonts w:asciiTheme="minorHAnsi" w:hAnsiTheme="minorHAnsi" w:cstheme="minorHAnsi"/>
              </w:rPr>
              <w:t xml:space="preserve">afety </w:t>
            </w:r>
            <w:r>
              <w:rPr>
                <w:rFonts w:asciiTheme="minorHAnsi" w:hAnsiTheme="minorHAnsi" w:cstheme="minorHAnsi"/>
              </w:rPr>
              <w:t>s</w:t>
            </w:r>
            <w:r w:rsidRPr="00AD7524">
              <w:rPr>
                <w:rFonts w:asciiTheme="minorHAnsi" w:hAnsiTheme="minorHAnsi" w:cstheme="minorHAnsi"/>
              </w:rPr>
              <w:t xml:space="preserve">ervice </w:t>
            </w:r>
            <w:r>
              <w:rPr>
                <w:rFonts w:asciiTheme="minorHAnsi" w:hAnsiTheme="minorHAnsi" w:cstheme="minorHAnsi"/>
              </w:rPr>
              <w:t>c</w:t>
            </w:r>
            <w:r w:rsidRPr="00AD7524">
              <w:rPr>
                <w:rFonts w:asciiTheme="minorHAnsi" w:hAnsiTheme="minorHAnsi" w:cstheme="minorHAnsi"/>
              </w:rPr>
              <w:t>ontract</w:t>
            </w:r>
          </w:p>
          <w:p w14:paraId="2CE13E33" w14:textId="608605DB" w:rsidR="00AD7524" w:rsidRPr="00AD7524" w:rsidRDefault="00AD7524" w:rsidP="00AD7524">
            <w:pPr>
              <w:numPr>
                <w:ilvl w:val="0"/>
                <w:numId w:val="3"/>
              </w:numPr>
              <w:jc w:val="both"/>
              <w:rPr>
                <w:rFonts w:asciiTheme="minorHAnsi" w:hAnsiTheme="minorHAnsi" w:cstheme="minorHAnsi"/>
              </w:rPr>
            </w:pPr>
            <w:r w:rsidRPr="00AD7524">
              <w:rPr>
                <w:rFonts w:asciiTheme="minorHAnsi" w:hAnsiTheme="minorHAnsi" w:cstheme="minorHAnsi"/>
              </w:rPr>
              <w:lastRenderedPageBreak/>
              <w:t xml:space="preserve">Window </w:t>
            </w:r>
            <w:r>
              <w:rPr>
                <w:rFonts w:asciiTheme="minorHAnsi" w:hAnsiTheme="minorHAnsi" w:cstheme="minorHAnsi"/>
              </w:rPr>
              <w:t>w</w:t>
            </w:r>
            <w:r w:rsidRPr="00AD7524">
              <w:rPr>
                <w:rFonts w:asciiTheme="minorHAnsi" w:hAnsiTheme="minorHAnsi" w:cstheme="minorHAnsi"/>
              </w:rPr>
              <w:t>ashing</w:t>
            </w:r>
          </w:p>
          <w:p w14:paraId="581BF77A" w14:textId="77777777" w:rsidR="00AD7524" w:rsidRPr="00AD7524" w:rsidRDefault="00AD7524" w:rsidP="00AD7524">
            <w:pPr>
              <w:numPr>
                <w:ilvl w:val="0"/>
                <w:numId w:val="3"/>
              </w:numPr>
              <w:jc w:val="both"/>
              <w:rPr>
                <w:rFonts w:asciiTheme="minorHAnsi" w:hAnsiTheme="minorHAnsi" w:cstheme="minorHAnsi"/>
              </w:rPr>
            </w:pPr>
            <w:r w:rsidRPr="00AD7524">
              <w:rPr>
                <w:rFonts w:asciiTheme="minorHAnsi" w:hAnsiTheme="minorHAnsi" w:cstheme="minorHAnsi"/>
              </w:rPr>
              <w:t>Parking lot sweeping/cleaning</w:t>
            </w:r>
          </w:p>
          <w:p w14:paraId="43F1F210" w14:textId="48AEE30C" w:rsidR="00AD7524" w:rsidRPr="00AD7524" w:rsidRDefault="00AD7524" w:rsidP="00AD7524">
            <w:pPr>
              <w:numPr>
                <w:ilvl w:val="0"/>
                <w:numId w:val="3"/>
              </w:numPr>
              <w:jc w:val="both"/>
              <w:rPr>
                <w:rFonts w:asciiTheme="minorHAnsi" w:hAnsiTheme="minorHAnsi" w:cstheme="minorHAnsi"/>
              </w:rPr>
            </w:pPr>
            <w:r w:rsidRPr="00AD7524">
              <w:rPr>
                <w:rFonts w:asciiTheme="minorHAnsi" w:hAnsiTheme="minorHAnsi" w:cstheme="minorHAnsi"/>
              </w:rPr>
              <w:t xml:space="preserve">Parking lot repair and </w:t>
            </w:r>
            <w:r>
              <w:rPr>
                <w:rFonts w:asciiTheme="minorHAnsi" w:hAnsiTheme="minorHAnsi" w:cstheme="minorHAnsi"/>
              </w:rPr>
              <w:t>m</w:t>
            </w:r>
            <w:r w:rsidRPr="00AD7524">
              <w:rPr>
                <w:rFonts w:asciiTheme="minorHAnsi" w:hAnsiTheme="minorHAnsi" w:cstheme="minorHAnsi"/>
              </w:rPr>
              <w:t>aintenance</w:t>
            </w:r>
          </w:p>
          <w:p w14:paraId="3C56DE90" w14:textId="2F65DA9B" w:rsidR="00AD7524" w:rsidRPr="00AD7524" w:rsidRDefault="00AD7524" w:rsidP="00AD7524">
            <w:pPr>
              <w:numPr>
                <w:ilvl w:val="0"/>
                <w:numId w:val="3"/>
              </w:numPr>
              <w:jc w:val="both"/>
              <w:rPr>
                <w:rFonts w:asciiTheme="minorHAnsi" w:hAnsiTheme="minorHAnsi" w:cstheme="minorHAnsi"/>
              </w:rPr>
            </w:pPr>
            <w:r w:rsidRPr="00AD7524">
              <w:rPr>
                <w:rFonts w:asciiTheme="minorHAnsi" w:hAnsiTheme="minorHAnsi" w:cstheme="minorHAnsi"/>
              </w:rPr>
              <w:t xml:space="preserve">Capital </w:t>
            </w:r>
            <w:r>
              <w:rPr>
                <w:rFonts w:asciiTheme="minorHAnsi" w:hAnsiTheme="minorHAnsi" w:cstheme="minorHAnsi"/>
              </w:rPr>
              <w:t>i</w:t>
            </w:r>
            <w:r w:rsidRPr="00AD7524">
              <w:rPr>
                <w:rFonts w:asciiTheme="minorHAnsi" w:hAnsiTheme="minorHAnsi" w:cstheme="minorHAnsi"/>
              </w:rPr>
              <w:t xml:space="preserve">mprovements </w:t>
            </w:r>
          </w:p>
          <w:p w14:paraId="6BA4FDF8" w14:textId="7170E430" w:rsidR="00AD7524" w:rsidRPr="00AD7524" w:rsidRDefault="00AD7524" w:rsidP="00AD7524">
            <w:pPr>
              <w:numPr>
                <w:ilvl w:val="0"/>
                <w:numId w:val="3"/>
              </w:numPr>
              <w:jc w:val="both"/>
              <w:rPr>
                <w:rFonts w:asciiTheme="minorHAnsi" w:hAnsiTheme="minorHAnsi" w:cstheme="minorHAnsi"/>
              </w:rPr>
            </w:pPr>
            <w:r w:rsidRPr="00AD7524">
              <w:rPr>
                <w:rFonts w:asciiTheme="minorHAnsi" w:hAnsiTheme="minorHAnsi" w:cstheme="minorHAnsi"/>
              </w:rPr>
              <w:t xml:space="preserve">Pest </w:t>
            </w:r>
            <w:r>
              <w:rPr>
                <w:rFonts w:asciiTheme="minorHAnsi" w:hAnsiTheme="minorHAnsi" w:cstheme="minorHAnsi"/>
              </w:rPr>
              <w:t>c</w:t>
            </w:r>
            <w:r w:rsidRPr="00AD7524">
              <w:rPr>
                <w:rFonts w:asciiTheme="minorHAnsi" w:hAnsiTheme="minorHAnsi" w:cstheme="minorHAnsi"/>
              </w:rPr>
              <w:t>ontrol</w:t>
            </w:r>
          </w:p>
          <w:p w14:paraId="33B0141F" w14:textId="77777777" w:rsidR="00AD7524" w:rsidRPr="00AD7524" w:rsidRDefault="00AD7524" w:rsidP="00AD7524">
            <w:pPr>
              <w:numPr>
                <w:ilvl w:val="0"/>
                <w:numId w:val="3"/>
              </w:numPr>
              <w:jc w:val="both"/>
              <w:rPr>
                <w:rFonts w:asciiTheme="minorHAnsi" w:hAnsiTheme="minorHAnsi" w:cstheme="minorHAnsi"/>
              </w:rPr>
            </w:pPr>
            <w:r w:rsidRPr="00AD7524">
              <w:rPr>
                <w:rFonts w:asciiTheme="minorHAnsi" w:hAnsiTheme="minorHAnsi" w:cstheme="minorHAnsi"/>
              </w:rPr>
              <w:t>Management Staffing/Day Porters/Overhead/Benefits</w:t>
            </w:r>
          </w:p>
          <w:p w14:paraId="0500BB03" w14:textId="53C480DE" w:rsidR="00AD7524" w:rsidRPr="00AD7524" w:rsidRDefault="00AD7524" w:rsidP="00AD7524">
            <w:pPr>
              <w:numPr>
                <w:ilvl w:val="0"/>
                <w:numId w:val="3"/>
              </w:numPr>
              <w:jc w:val="both"/>
              <w:rPr>
                <w:rFonts w:asciiTheme="minorHAnsi" w:hAnsiTheme="minorHAnsi" w:cstheme="minorHAnsi"/>
              </w:rPr>
            </w:pPr>
            <w:r w:rsidRPr="00AD7524">
              <w:rPr>
                <w:rFonts w:asciiTheme="minorHAnsi" w:hAnsiTheme="minorHAnsi" w:cstheme="minorHAnsi"/>
              </w:rPr>
              <w:t xml:space="preserve">Real </w:t>
            </w:r>
            <w:r>
              <w:rPr>
                <w:rFonts w:asciiTheme="minorHAnsi" w:hAnsiTheme="minorHAnsi" w:cstheme="minorHAnsi"/>
              </w:rPr>
              <w:t>e</w:t>
            </w:r>
            <w:r w:rsidRPr="00AD7524">
              <w:rPr>
                <w:rFonts w:asciiTheme="minorHAnsi" w:hAnsiTheme="minorHAnsi" w:cstheme="minorHAnsi"/>
              </w:rPr>
              <w:t xml:space="preserve">state </w:t>
            </w:r>
            <w:r>
              <w:rPr>
                <w:rFonts w:asciiTheme="minorHAnsi" w:hAnsiTheme="minorHAnsi" w:cstheme="minorHAnsi"/>
              </w:rPr>
              <w:t>t</w:t>
            </w:r>
            <w:r w:rsidRPr="00AD7524">
              <w:rPr>
                <w:rFonts w:asciiTheme="minorHAnsi" w:hAnsiTheme="minorHAnsi" w:cstheme="minorHAnsi"/>
              </w:rPr>
              <w:t>axes</w:t>
            </w:r>
          </w:p>
          <w:p w14:paraId="08131C17" w14:textId="73F5C168" w:rsidR="00AD7524" w:rsidRPr="00AD7524" w:rsidRDefault="00AD7524" w:rsidP="00AD7524">
            <w:pPr>
              <w:numPr>
                <w:ilvl w:val="0"/>
                <w:numId w:val="3"/>
              </w:numPr>
              <w:jc w:val="both"/>
              <w:rPr>
                <w:rFonts w:asciiTheme="minorHAnsi" w:hAnsiTheme="minorHAnsi" w:cstheme="minorHAnsi"/>
              </w:rPr>
            </w:pPr>
            <w:r w:rsidRPr="00AD7524">
              <w:rPr>
                <w:rFonts w:asciiTheme="minorHAnsi" w:hAnsiTheme="minorHAnsi" w:cstheme="minorHAnsi"/>
              </w:rPr>
              <w:t xml:space="preserve">Property </w:t>
            </w:r>
            <w:r>
              <w:rPr>
                <w:rFonts w:asciiTheme="minorHAnsi" w:hAnsiTheme="minorHAnsi" w:cstheme="minorHAnsi"/>
              </w:rPr>
              <w:t>i</w:t>
            </w:r>
            <w:r w:rsidRPr="00AD7524">
              <w:rPr>
                <w:rFonts w:asciiTheme="minorHAnsi" w:hAnsiTheme="minorHAnsi" w:cstheme="minorHAnsi"/>
              </w:rPr>
              <w:t>nsurance</w:t>
            </w:r>
          </w:p>
          <w:p w14:paraId="60294218" w14:textId="05DDE827" w:rsidR="00AD7524" w:rsidRPr="00AD7524" w:rsidRDefault="00AD7524" w:rsidP="00AD7524">
            <w:pPr>
              <w:numPr>
                <w:ilvl w:val="0"/>
                <w:numId w:val="3"/>
              </w:numPr>
              <w:jc w:val="both"/>
              <w:rPr>
                <w:rFonts w:asciiTheme="minorHAnsi" w:hAnsiTheme="minorHAnsi" w:cstheme="minorHAnsi"/>
              </w:rPr>
            </w:pPr>
            <w:r w:rsidRPr="00AD7524">
              <w:rPr>
                <w:rFonts w:asciiTheme="minorHAnsi" w:hAnsiTheme="minorHAnsi" w:cstheme="minorHAnsi"/>
              </w:rPr>
              <w:t xml:space="preserve">Common </w:t>
            </w:r>
            <w:r>
              <w:rPr>
                <w:rFonts w:asciiTheme="minorHAnsi" w:hAnsiTheme="minorHAnsi" w:cstheme="minorHAnsi"/>
              </w:rPr>
              <w:t>a</w:t>
            </w:r>
            <w:r w:rsidRPr="00AD7524">
              <w:rPr>
                <w:rFonts w:asciiTheme="minorHAnsi" w:hAnsiTheme="minorHAnsi" w:cstheme="minorHAnsi"/>
              </w:rPr>
              <w:t xml:space="preserve">rea </w:t>
            </w:r>
            <w:r>
              <w:rPr>
                <w:rFonts w:asciiTheme="minorHAnsi" w:hAnsiTheme="minorHAnsi" w:cstheme="minorHAnsi"/>
              </w:rPr>
              <w:t>m</w:t>
            </w:r>
            <w:r w:rsidRPr="00AD7524">
              <w:rPr>
                <w:rFonts w:asciiTheme="minorHAnsi" w:hAnsiTheme="minorHAnsi" w:cstheme="minorHAnsi"/>
              </w:rPr>
              <w:t xml:space="preserve">aintenance </w:t>
            </w:r>
          </w:p>
          <w:p w14:paraId="29D98536" w14:textId="3DE8FAB7" w:rsidR="00AD7524" w:rsidRDefault="00AD7524" w:rsidP="00AD7524">
            <w:pPr>
              <w:numPr>
                <w:ilvl w:val="0"/>
                <w:numId w:val="3"/>
              </w:numPr>
              <w:jc w:val="both"/>
              <w:rPr>
                <w:rFonts w:asciiTheme="minorHAnsi" w:hAnsiTheme="minorHAnsi" w:cstheme="minorHAnsi"/>
              </w:rPr>
            </w:pPr>
            <w:r w:rsidRPr="00AD7524">
              <w:rPr>
                <w:rFonts w:asciiTheme="minorHAnsi" w:hAnsiTheme="minorHAnsi" w:cstheme="minorHAnsi"/>
              </w:rPr>
              <w:t xml:space="preserve">Roof repair and </w:t>
            </w:r>
            <w:r>
              <w:rPr>
                <w:rFonts w:asciiTheme="minorHAnsi" w:hAnsiTheme="minorHAnsi" w:cstheme="minorHAnsi"/>
              </w:rPr>
              <w:t>m</w:t>
            </w:r>
            <w:r w:rsidRPr="00AD7524">
              <w:rPr>
                <w:rFonts w:asciiTheme="minorHAnsi" w:hAnsiTheme="minorHAnsi" w:cstheme="minorHAnsi"/>
              </w:rPr>
              <w:t>aintenance</w:t>
            </w:r>
          </w:p>
          <w:p w14:paraId="107BF9B7" w14:textId="0B452638" w:rsidR="00BA3B53" w:rsidRDefault="009176FE" w:rsidP="00BA3B53">
            <w:pPr>
              <w:numPr>
                <w:ilvl w:val="0"/>
                <w:numId w:val="3"/>
              </w:numPr>
              <w:jc w:val="both"/>
              <w:rPr>
                <w:rFonts w:asciiTheme="minorHAnsi" w:hAnsiTheme="minorHAnsi" w:cstheme="minorHAnsi"/>
              </w:rPr>
            </w:pPr>
            <w:r>
              <w:rPr>
                <w:rFonts w:asciiTheme="minorHAnsi" w:hAnsiTheme="minorHAnsi" w:cstheme="minorHAnsi"/>
              </w:rPr>
              <w:t xml:space="preserve">Elevator repair and maintenance </w:t>
            </w:r>
          </w:p>
          <w:p w14:paraId="6ECF2068" w14:textId="30439150" w:rsidR="00BA3B53" w:rsidRDefault="00BA3B53" w:rsidP="00BA3B53">
            <w:pPr>
              <w:numPr>
                <w:ilvl w:val="0"/>
                <w:numId w:val="3"/>
              </w:numPr>
              <w:jc w:val="both"/>
              <w:rPr>
                <w:rFonts w:asciiTheme="minorHAnsi" w:hAnsiTheme="minorHAnsi" w:cstheme="minorHAnsi"/>
              </w:rPr>
            </w:pPr>
            <w:r>
              <w:rPr>
                <w:rFonts w:asciiTheme="minorHAnsi" w:hAnsiTheme="minorHAnsi" w:cstheme="minorHAnsi"/>
              </w:rPr>
              <w:t>Steam clean carpet every 24 months</w:t>
            </w:r>
          </w:p>
          <w:p w14:paraId="55CFD5D8" w14:textId="360030F3" w:rsidR="00BA3B53" w:rsidRDefault="00BA3B53" w:rsidP="00BA3B53">
            <w:pPr>
              <w:numPr>
                <w:ilvl w:val="0"/>
                <w:numId w:val="3"/>
              </w:numPr>
              <w:jc w:val="both"/>
              <w:rPr>
                <w:rFonts w:asciiTheme="minorHAnsi" w:hAnsiTheme="minorHAnsi" w:cstheme="minorHAnsi"/>
              </w:rPr>
            </w:pPr>
            <w:r>
              <w:rPr>
                <w:rFonts w:asciiTheme="minorHAnsi" w:hAnsiTheme="minorHAnsi" w:cstheme="minorHAnsi"/>
              </w:rPr>
              <w:t xml:space="preserve">Deep clean LVT, VCT or tile flooring every 24 months </w:t>
            </w:r>
          </w:p>
          <w:p w14:paraId="58A3DF2A" w14:textId="3C68C64B" w:rsidR="00021F5C" w:rsidRPr="00BA3B53" w:rsidRDefault="00021F5C" w:rsidP="00BA3B53">
            <w:pPr>
              <w:numPr>
                <w:ilvl w:val="0"/>
                <w:numId w:val="3"/>
              </w:numPr>
              <w:jc w:val="both"/>
              <w:rPr>
                <w:rFonts w:asciiTheme="minorHAnsi" w:hAnsiTheme="minorHAnsi" w:cstheme="minorHAnsi"/>
              </w:rPr>
            </w:pPr>
            <w:r>
              <w:rPr>
                <w:rStyle w:val="cf01"/>
              </w:rPr>
              <w:t>Any landlord staff or contractors must pass DOR performed fingerprinting and background checks at landlord expense before being given access to DOR spaces.</w:t>
            </w:r>
          </w:p>
          <w:p w14:paraId="7C225E39" w14:textId="123204E6" w:rsidR="00AD7524" w:rsidRPr="00BD5239" w:rsidRDefault="00AD7524" w:rsidP="00E964B7">
            <w:pPr>
              <w:jc w:val="both"/>
              <w:rPr>
                <w:rFonts w:asciiTheme="minorHAnsi" w:hAnsiTheme="minorHAnsi" w:cstheme="minorHAnsi"/>
                <w:b/>
              </w:rPr>
            </w:pPr>
          </w:p>
          <w:p w14:paraId="0D4E4F1E" w14:textId="77777777" w:rsidR="00E964B7" w:rsidRPr="002254E4" w:rsidRDefault="00E964B7" w:rsidP="002254E4">
            <w:pPr>
              <w:jc w:val="both"/>
              <w:rPr>
                <w:rFonts w:asciiTheme="minorHAnsi" w:hAnsiTheme="minorHAnsi" w:cstheme="minorHAnsi"/>
              </w:rPr>
            </w:pPr>
          </w:p>
        </w:tc>
      </w:tr>
      <w:tr w:rsidR="004467A0" w:rsidRPr="00BF37E3" w14:paraId="3C0060F1" w14:textId="77777777" w:rsidTr="004467A0">
        <w:trPr>
          <w:trHeight w:val="2000"/>
        </w:trPr>
        <w:tc>
          <w:tcPr>
            <w:tcW w:w="2089" w:type="dxa"/>
            <w:vMerge/>
          </w:tcPr>
          <w:p w14:paraId="60F0CCA9" w14:textId="0E9A6A94" w:rsidR="004467A0" w:rsidRPr="00486F56" w:rsidRDefault="004467A0" w:rsidP="00B27FD6">
            <w:pPr>
              <w:rPr>
                <w:rFonts w:asciiTheme="minorHAnsi" w:hAnsiTheme="minorHAnsi"/>
                <w:b/>
              </w:rPr>
            </w:pPr>
          </w:p>
        </w:tc>
        <w:tc>
          <w:tcPr>
            <w:tcW w:w="8407" w:type="dxa"/>
          </w:tcPr>
          <w:p w14:paraId="70B9F25F" w14:textId="0EDFBBC4" w:rsidR="004467A0" w:rsidRPr="00607618" w:rsidRDefault="004467A0" w:rsidP="002254E4">
            <w:pPr>
              <w:jc w:val="both"/>
              <w:rPr>
                <w:rFonts w:asciiTheme="minorHAnsi" w:hAnsiTheme="minorHAnsi" w:cstheme="minorHAnsi"/>
                <w:b/>
                <w:color w:val="4F81BD" w:themeColor="accent1"/>
              </w:rPr>
            </w:pPr>
            <w:r w:rsidRPr="00607618">
              <w:rPr>
                <w:rFonts w:asciiTheme="minorHAnsi" w:hAnsiTheme="minorHAnsi" w:cstheme="minorHAnsi"/>
                <w:b/>
                <w:color w:val="4F81BD" w:themeColor="accent1"/>
              </w:rPr>
              <w:t xml:space="preserve">RESPONSE: </w:t>
            </w:r>
            <w:r w:rsidR="0080273A">
              <w:rPr>
                <w:rFonts w:asciiTheme="minorHAnsi" w:hAnsiTheme="minorHAnsi" w:cstheme="minorHAnsi"/>
                <w:b/>
                <w:color w:val="4F81BD" w:themeColor="accent1"/>
              </w:rPr>
              <w:t xml:space="preserve">Confirm agreement with </w:t>
            </w:r>
            <w:proofErr w:type="gramStart"/>
            <w:r w:rsidR="00B3547C">
              <w:rPr>
                <w:rFonts w:asciiTheme="minorHAnsi" w:hAnsiTheme="minorHAnsi" w:cstheme="minorHAnsi"/>
                <w:b/>
                <w:color w:val="4F81BD" w:themeColor="accent1"/>
              </w:rPr>
              <w:t>Full Service</w:t>
            </w:r>
            <w:proofErr w:type="gramEnd"/>
            <w:r w:rsidR="0080273A">
              <w:rPr>
                <w:rFonts w:asciiTheme="minorHAnsi" w:hAnsiTheme="minorHAnsi" w:cstheme="minorHAnsi"/>
                <w:b/>
                <w:color w:val="4F81BD" w:themeColor="accent1"/>
              </w:rPr>
              <w:t xml:space="preserve"> lease structure.  </w:t>
            </w:r>
            <w:r w:rsidRPr="00607618">
              <w:rPr>
                <w:rFonts w:asciiTheme="minorHAnsi" w:hAnsiTheme="minorHAnsi" w:cstheme="minorHAnsi"/>
                <w:b/>
                <w:color w:val="4F81BD" w:themeColor="accent1"/>
              </w:rPr>
              <w:t xml:space="preserve"> </w:t>
            </w:r>
          </w:p>
          <w:p w14:paraId="10E8548D" w14:textId="0A07D45F" w:rsidR="004467A0" w:rsidRPr="002254E4" w:rsidRDefault="004467A0" w:rsidP="004467A0">
            <w:pPr>
              <w:jc w:val="both"/>
              <w:rPr>
                <w:rFonts w:asciiTheme="minorHAnsi" w:hAnsiTheme="minorHAnsi" w:cstheme="minorHAnsi"/>
              </w:rPr>
            </w:pPr>
          </w:p>
        </w:tc>
      </w:tr>
      <w:tr w:rsidR="00016AC2" w:rsidRPr="00BF37E3" w14:paraId="16DAA83B" w14:textId="77777777" w:rsidTr="00016AC2">
        <w:trPr>
          <w:trHeight w:val="461"/>
        </w:trPr>
        <w:tc>
          <w:tcPr>
            <w:tcW w:w="2089" w:type="dxa"/>
          </w:tcPr>
          <w:p w14:paraId="7DBCD427" w14:textId="77777777" w:rsidR="00016AC2" w:rsidRDefault="00016AC2" w:rsidP="00B27FD6">
            <w:pPr>
              <w:rPr>
                <w:rFonts w:asciiTheme="minorHAnsi" w:hAnsiTheme="minorHAnsi" w:cstheme="minorHAnsi"/>
                <w:b/>
              </w:rPr>
            </w:pPr>
            <w:r>
              <w:rPr>
                <w:rFonts w:asciiTheme="minorHAnsi" w:hAnsiTheme="minorHAnsi" w:cstheme="minorHAnsi"/>
                <w:b/>
              </w:rPr>
              <w:t>Building hours/</w:t>
            </w:r>
          </w:p>
          <w:p w14:paraId="605931D1" w14:textId="73A41C11" w:rsidR="00016AC2" w:rsidRDefault="00016AC2" w:rsidP="00B27FD6">
            <w:pPr>
              <w:rPr>
                <w:rFonts w:asciiTheme="minorHAnsi" w:hAnsiTheme="minorHAnsi" w:cstheme="minorHAnsi"/>
                <w:b/>
              </w:rPr>
            </w:pPr>
            <w:r>
              <w:rPr>
                <w:rFonts w:asciiTheme="minorHAnsi" w:hAnsiTheme="minorHAnsi" w:cstheme="minorHAnsi"/>
                <w:b/>
              </w:rPr>
              <w:t>After Hours HVAC:</w:t>
            </w:r>
          </w:p>
        </w:tc>
        <w:tc>
          <w:tcPr>
            <w:tcW w:w="8407" w:type="dxa"/>
          </w:tcPr>
          <w:p w14:paraId="5F7D8BDD" w14:textId="43E2A97E" w:rsidR="00016AC2" w:rsidRDefault="00016AC2" w:rsidP="009176FE">
            <w:pPr>
              <w:jc w:val="both"/>
              <w:rPr>
                <w:rFonts w:asciiTheme="minorHAnsi" w:hAnsiTheme="minorHAnsi" w:cstheme="minorHAnsi"/>
              </w:rPr>
            </w:pPr>
            <w:r>
              <w:rPr>
                <w:rFonts w:asciiTheme="minorHAnsi" w:hAnsiTheme="minorHAnsi" w:cstheme="minorHAnsi"/>
              </w:rPr>
              <w:t xml:space="preserve">What are the building hours for HVAC?  Describe the after-hours HVAC and cost for the Premises.  </w:t>
            </w:r>
          </w:p>
          <w:p w14:paraId="731157A0" w14:textId="77777777" w:rsidR="00016AC2" w:rsidRDefault="00016AC2" w:rsidP="009176FE">
            <w:pPr>
              <w:jc w:val="both"/>
              <w:rPr>
                <w:rFonts w:asciiTheme="minorHAnsi" w:hAnsiTheme="minorHAnsi" w:cstheme="minorHAnsi"/>
              </w:rPr>
            </w:pPr>
          </w:p>
          <w:p w14:paraId="58D8F923" w14:textId="024A2F9D" w:rsidR="00016AC2" w:rsidRDefault="00016AC2" w:rsidP="009176FE">
            <w:pPr>
              <w:jc w:val="both"/>
              <w:rPr>
                <w:rFonts w:asciiTheme="minorHAnsi" w:hAnsiTheme="minorHAnsi" w:cstheme="minorHAnsi"/>
              </w:rPr>
            </w:pPr>
          </w:p>
        </w:tc>
      </w:tr>
      <w:tr w:rsidR="00016AC2" w:rsidRPr="00BF37E3" w14:paraId="1FDF6123" w14:textId="77777777" w:rsidTr="00016AC2">
        <w:trPr>
          <w:trHeight w:val="353"/>
        </w:trPr>
        <w:tc>
          <w:tcPr>
            <w:tcW w:w="2089" w:type="dxa"/>
          </w:tcPr>
          <w:p w14:paraId="2E1B228E" w14:textId="77777777" w:rsidR="00016AC2" w:rsidRDefault="00016AC2" w:rsidP="00B27FD6">
            <w:pPr>
              <w:rPr>
                <w:rFonts w:asciiTheme="minorHAnsi" w:hAnsiTheme="minorHAnsi" w:cstheme="minorHAnsi"/>
                <w:b/>
              </w:rPr>
            </w:pPr>
          </w:p>
        </w:tc>
        <w:tc>
          <w:tcPr>
            <w:tcW w:w="8407" w:type="dxa"/>
          </w:tcPr>
          <w:p w14:paraId="66F9A2B3" w14:textId="1BDAE4B8" w:rsidR="00016AC2" w:rsidRDefault="00016AC2" w:rsidP="00016AC2">
            <w:pPr>
              <w:jc w:val="both"/>
              <w:rPr>
                <w:rFonts w:asciiTheme="minorHAnsi" w:hAnsiTheme="minorHAnsi"/>
                <w:b/>
                <w:color w:val="0070C0"/>
              </w:rPr>
            </w:pPr>
            <w:r w:rsidRPr="00F5390C">
              <w:rPr>
                <w:rFonts w:asciiTheme="minorHAnsi" w:hAnsiTheme="minorHAnsi"/>
                <w:b/>
                <w:color w:val="0070C0"/>
              </w:rPr>
              <w:t>RESPONSE:</w:t>
            </w:r>
            <w:r>
              <w:rPr>
                <w:rFonts w:asciiTheme="minorHAnsi" w:hAnsiTheme="minorHAnsi"/>
                <w:b/>
                <w:color w:val="0070C0"/>
              </w:rPr>
              <w:t xml:space="preserve">  Building Hours &amp; </w:t>
            </w:r>
            <w:r w:rsidR="00384CDA">
              <w:rPr>
                <w:rFonts w:asciiTheme="minorHAnsi" w:hAnsiTheme="minorHAnsi"/>
                <w:b/>
                <w:color w:val="0070C0"/>
              </w:rPr>
              <w:t>After-Hours HVAC</w:t>
            </w:r>
            <w:r>
              <w:rPr>
                <w:rFonts w:asciiTheme="minorHAnsi" w:hAnsiTheme="minorHAnsi"/>
                <w:b/>
                <w:color w:val="0070C0"/>
              </w:rPr>
              <w:t xml:space="preserve"> Information</w:t>
            </w:r>
          </w:p>
          <w:p w14:paraId="1482A0EF" w14:textId="77777777" w:rsidR="00016AC2" w:rsidRDefault="00016AC2" w:rsidP="00016AC2">
            <w:pPr>
              <w:jc w:val="both"/>
              <w:rPr>
                <w:rFonts w:asciiTheme="minorHAnsi" w:hAnsiTheme="minorHAnsi"/>
                <w:b/>
                <w:color w:val="0070C0"/>
              </w:rPr>
            </w:pPr>
          </w:p>
          <w:p w14:paraId="20E0406B" w14:textId="77777777" w:rsidR="00016AC2" w:rsidRDefault="00016AC2" w:rsidP="00016AC2">
            <w:pPr>
              <w:jc w:val="both"/>
              <w:rPr>
                <w:rFonts w:asciiTheme="minorHAnsi" w:hAnsiTheme="minorHAnsi"/>
                <w:b/>
                <w:color w:val="0070C0"/>
              </w:rPr>
            </w:pPr>
          </w:p>
          <w:p w14:paraId="151EDB43" w14:textId="77777777" w:rsidR="00016AC2" w:rsidRPr="00EE2B53" w:rsidRDefault="00016AC2" w:rsidP="00016AC2">
            <w:pPr>
              <w:jc w:val="both"/>
              <w:rPr>
                <w:rFonts w:asciiTheme="minorHAnsi" w:hAnsiTheme="minorHAnsi"/>
                <w:b/>
                <w:color w:val="0070C0"/>
              </w:rPr>
            </w:pPr>
          </w:p>
          <w:p w14:paraId="62097521" w14:textId="77777777" w:rsidR="00016AC2" w:rsidRDefault="00016AC2" w:rsidP="009176FE">
            <w:pPr>
              <w:jc w:val="both"/>
              <w:rPr>
                <w:rFonts w:asciiTheme="minorHAnsi" w:hAnsiTheme="minorHAnsi" w:cstheme="minorHAnsi"/>
              </w:rPr>
            </w:pPr>
          </w:p>
        </w:tc>
      </w:tr>
      <w:tr w:rsidR="009176FE" w:rsidRPr="00BF37E3" w14:paraId="1298528A" w14:textId="77777777" w:rsidTr="00244481">
        <w:trPr>
          <w:trHeight w:val="920"/>
        </w:trPr>
        <w:tc>
          <w:tcPr>
            <w:tcW w:w="2089" w:type="dxa"/>
          </w:tcPr>
          <w:p w14:paraId="26E97945" w14:textId="4E32F4BD" w:rsidR="009176FE" w:rsidRDefault="009176FE" w:rsidP="00B27FD6">
            <w:r>
              <w:rPr>
                <w:rFonts w:asciiTheme="minorHAnsi" w:hAnsiTheme="minorHAnsi" w:cstheme="minorHAnsi"/>
                <w:b/>
              </w:rPr>
              <w:t xml:space="preserve">Generator:  </w:t>
            </w:r>
          </w:p>
        </w:tc>
        <w:tc>
          <w:tcPr>
            <w:tcW w:w="8407" w:type="dxa"/>
          </w:tcPr>
          <w:p w14:paraId="46D67B1C" w14:textId="30AEE729" w:rsidR="00244481" w:rsidRDefault="00244481" w:rsidP="009176FE">
            <w:pPr>
              <w:jc w:val="both"/>
              <w:rPr>
                <w:rFonts w:asciiTheme="minorHAnsi" w:hAnsiTheme="minorHAnsi" w:cstheme="minorHAnsi"/>
              </w:rPr>
            </w:pPr>
            <w:r>
              <w:rPr>
                <w:rFonts w:asciiTheme="minorHAnsi" w:hAnsiTheme="minorHAnsi" w:cstheme="minorHAnsi"/>
              </w:rPr>
              <w:t xml:space="preserve">Please describe the back-up generator available to the building and what the system powers.  </w:t>
            </w:r>
          </w:p>
          <w:p w14:paraId="68A1C060" w14:textId="77777777" w:rsidR="00244481" w:rsidRDefault="00244481" w:rsidP="009176FE">
            <w:pPr>
              <w:jc w:val="both"/>
              <w:rPr>
                <w:rFonts w:asciiTheme="minorHAnsi" w:hAnsiTheme="minorHAnsi" w:cstheme="minorHAnsi"/>
              </w:rPr>
            </w:pPr>
          </w:p>
          <w:p w14:paraId="3413C7C8" w14:textId="378526C2" w:rsidR="00244481" w:rsidRDefault="009176FE" w:rsidP="00244481">
            <w:pPr>
              <w:jc w:val="both"/>
              <w:rPr>
                <w:rFonts w:asciiTheme="minorHAnsi" w:hAnsiTheme="minorHAnsi" w:cstheme="minorHAnsi"/>
              </w:rPr>
            </w:pPr>
            <w:r>
              <w:rPr>
                <w:rFonts w:asciiTheme="minorHAnsi" w:hAnsiTheme="minorHAnsi" w:cstheme="minorHAnsi"/>
              </w:rPr>
              <w:t>Tenant</w:t>
            </w:r>
            <w:r w:rsidR="00244481">
              <w:rPr>
                <w:rFonts w:asciiTheme="minorHAnsi" w:hAnsiTheme="minorHAnsi" w:cstheme="minorHAnsi"/>
              </w:rPr>
              <w:t xml:space="preserve"> also</w:t>
            </w:r>
            <w:r>
              <w:rPr>
                <w:rFonts w:asciiTheme="minorHAnsi" w:hAnsiTheme="minorHAnsi" w:cstheme="minorHAnsi"/>
              </w:rPr>
              <w:t xml:space="preserve"> requires a </w:t>
            </w:r>
            <w:r w:rsidR="00244481">
              <w:rPr>
                <w:rFonts w:asciiTheme="minorHAnsi" w:hAnsiTheme="minorHAnsi" w:cstheme="minorHAnsi"/>
              </w:rPr>
              <w:t>backup</w:t>
            </w:r>
            <w:r>
              <w:rPr>
                <w:rFonts w:asciiTheme="minorHAnsi" w:hAnsiTheme="minorHAnsi" w:cstheme="minorHAnsi"/>
              </w:rPr>
              <w:t xml:space="preserve"> </w:t>
            </w:r>
            <w:r w:rsidR="0068675B">
              <w:rPr>
                <w:rFonts w:asciiTheme="minorHAnsi" w:hAnsiTheme="minorHAnsi" w:cstheme="minorHAnsi"/>
              </w:rPr>
              <w:t>power for key operations</w:t>
            </w:r>
            <w:r w:rsidR="00244481">
              <w:rPr>
                <w:rFonts w:asciiTheme="minorHAnsi" w:hAnsiTheme="minorHAnsi" w:cstheme="minorHAnsi"/>
              </w:rPr>
              <w:t xml:space="preserve">.  Please confirm that Tenant will be allowed to install a generator (Tenant will maintain the generator needed for its space).  </w:t>
            </w:r>
          </w:p>
          <w:p w14:paraId="65DE0CA7" w14:textId="558EC74B" w:rsidR="00362ACB" w:rsidRPr="004467A0" w:rsidRDefault="0068675B" w:rsidP="00244481">
            <w:pPr>
              <w:jc w:val="both"/>
              <w:rPr>
                <w:rFonts w:asciiTheme="minorHAnsi" w:hAnsiTheme="minorHAnsi" w:cstheme="minorHAnsi"/>
              </w:rPr>
            </w:pPr>
            <w:r>
              <w:rPr>
                <w:rFonts w:asciiTheme="minorHAnsi" w:hAnsiTheme="minorHAnsi" w:cstheme="minorHAnsi"/>
              </w:rPr>
              <w:t xml:space="preserve"> </w:t>
            </w:r>
          </w:p>
        </w:tc>
      </w:tr>
      <w:tr w:rsidR="009176FE" w:rsidRPr="00BF37E3" w14:paraId="267F2963" w14:textId="77777777" w:rsidTr="002254E4">
        <w:trPr>
          <w:trHeight w:val="1925"/>
        </w:trPr>
        <w:tc>
          <w:tcPr>
            <w:tcW w:w="2089" w:type="dxa"/>
          </w:tcPr>
          <w:p w14:paraId="55017909" w14:textId="77777777" w:rsidR="009176FE" w:rsidRDefault="009176FE" w:rsidP="00B27FD6"/>
        </w:tc>
        <w:tc>
          <w:tcPr>
            <w:tcW w:w="8407" w:type="dxa"/>
          </w:tcPr>
          <w:p w14:paraId="5DF2A2E8" w14:textId="15A0BCF1" w:rsidR="009176FE" w:rsidRPr="00607618" w:rsidRDefault="009176FE" w:rsidP="009176FE">
            <w:pPr>
              <w:jc w:val="both"/>
              <w:rPr>
                <w:rFonts w:asciiTheme="minorHAnsi" w:hAnsiTheme="minorHAnsi" w:cstheme="minorHAnsi"/>
                <w:b/>
                <w:color w:val="4F81BD" w:themeColor="accent1"/>
              </w:rPr>
            </w:pPr>
            <w:r w:rsidRPr="00607618">
              <w:rPr>
                <w:rFonts w:asciiTheme="minorHAnsi" w:hAnsiTheme="minorHAnsi" w:cstheme="minorHAnsi"/>
                <w:b/>
                <w:color w:val="4F81BD" w:themeColor="accent1"/>
              </w:rPr>
              <w:t xml:space="preserve">RESPONSE: </w:t>
            </w:r>
            <w:r>
              <w:rPr>
                <w:rFonts w:asciiTheme="minorHAnsi" w:hAnsiTheme="minorHAnsi" w:cstheme="minorHAnsi"/>
                <w:b/>
                <w:color w:val="4F81BD" w:themeColor="accent1"/>
              </w:rPr>
              <w:t xml:space="preserve">Describe generator details </w:t>
            </w:r>
          </w:p>
          <w:p w14:paraId="348D2989" w14:textId="77777777" w:rsidR="009176FE" w:rsidRPr="004467A0" w:rsidRDefault="009176FE" w:rsidP="004467A0">
            <w:pPr>
              <w:jc w:val="both"/>
              <w:rPr>
                <w:rFonts w:asciiTheme="minorHAnsi" w:hAnsiTheme="minorHAnsi" w:cstheme="minorHAnsi"/>
              </w:rPr>
            </w:pPr>
          </w:p>
        </w:tc>
      </w:tr>
      <w:tr w:rsidR="00E964B7" w:rsidRPr="00BF37E3" w14:paraId="6DD45905" w14:textId="77777777" w:rsidTr="002254E4">
        <w:trPr>
          <w:trHeight w:val="1925"/>
        </w:trPr>
        <w:tc>
          <w:tcPr>
            <w:tcW w:w="2089" w:type="dxa"/>
          </w:tcPr>
          <w:p w14:paraId="27EF6D98" w14:textId="1D8639E3" w:rsidR="00E964B7" w:rsidRPr="00BF37E3" w:rsidRDefault="00607618" w:rsidP="00B27FD6">
            <w:pPr>
              <w:rPr>
                <w:rFonts w:asciiTheme="minorHAnsi" w:hAnsiTheme="minorHAnsi" w:cstheme="minorHAnsi"/>
                <w:b/>
              </w:rPr>
            </w:pPr>
            <w:r>
              <w:lastRenderedPageBreak/>
              <w:br w:type="page"/>
            </w:r>
          </w:p>
        </w:tc>
        <w:tc>
          <w:tcPr>
            <w:tcW w:w="8407" w:type="dxa"/>
          </w:tcPr>
          <w:p w14:paraId="69116212" w14:textId="5E009F9F" w:rsidR="004467A0" w:rsidRPr="004467A0" w:rsidRDefault="004467A0" w:rsidP="004467A0">
            <w:pPr>
              <w:jc w:val="both"/>
              <w:rPr>
                <w:rFonts w:asciiTheme="minorHAnsi" w:hAnsiTheme="minorHAnsi" w:cstheme="minorHAnsi"/>
              </w:rPr>
            </w:pPr>
            <w:r w:rsidRPr="004467A0">
              <w:rPr>
                <w:rFonts w:asciiTheme="minorHAnsi" w:hAnsiTheme="minorHAnsi" w:cstheme="minorHAnsi"/>
              </w:rPr>
              <w:t>Please quote a</w:t>
            </w:r>
            <w:r w:rsidR="00B3547C">
              <w:rPr>
                <w:rFonts w:asciiTheme="minorHAnsi" w:hAnsiTheme="minorHAnsi" w:cstheme="minorHAnsi"/>
              </w:rPr>
              <w:t xml:space="preserve"> </w:t>
            </w:r>
            <w:r w:rsidR="00B3547C" w:rsidRPr="00B3547C">
              <w:rPr>
                <w:rFonts w:asciiTheme="minorHAnsi" w:hAnsiTheme="minorHAnsi" w:cstheme="minorHAnsi"/>
                <w:b/>
                <w:bCs/>
              </w:rPr>
              <w:t>Full-Service</w:t>
            </w:r>
            <w:r w:rsidR="005C66B1">
              <w:rPr>
                <w:rFonts w:asciiTheme="minorHAnsi" w:hAnsiTheme="minorHAnsi" w:cstheme="minorHAnsi"/>
              </w:rPr>
              <w:t xml:space="preserve"> </w:t>
            </w:r>
            <w:r w:rsidRPr="004467A0">
              <w:rPr>
                <w:rFonts w:asciiTheme="minorHAnsi" w:hAnsiTheme="minorHAnsi" w:cstheme="minorHAnsi"/>
              </w:rPr>
              <w:t>rental rate per year over the term of the lease based on a Rentable Square Foot (RSF) measurement.</w:t>
            </w:r>
            <w:r w:rsidR="005C66B1">
              <w:rPr>
                <w:rFonts w:asciiTheme="minorHAnsi" w:hAnsiTheme="minorHAnsi" w:cstheme="minorHAnsi"/>
              </w:rPr>
              <w:t xml:space="preserve">  </w:t>
            </w:r>
            <w:r w:rsidR="005C66B1" w:rsidRPr="00BF37E3">
              <w:rPr>
                <w:rFonts w:asciiTheme="minorHAnsi" w:hAnsiTheme="minorHAnsi" w:cstheme="minorHAnsi"/>
              </w:rPr>
              <w:t xml:space="preserve">(Note: Tenant </w:t>
            </w:r>
            <w:r w:rsidR="005C66B1">
              <w:rPr>
                <w:rFonts w:asciiTheme="minorHAnsi" w:hAnsiTheme="minorHAnsi" w:cstheme="minorHAnsi"/>
              </w:rPr>
              <w:t xml:space="preserve">is </w:t>
            </w:r>
            <w:r w:rsidR="005C66B1" w:rsidRPr="00BF37E3">
              <w:rPr>
                <w:rFonts w:asciiTheme="minorHAnsi" w:hAnsiTheme="minorHAnsi" w:cstheme="minorHAnsi"/>
              </w:rPr>
              <w:t>responsible for the cost of monthly phone, cable</w:t>
            </w:r>
            <w:r w:rsidR="00C809E2">
              <w:rPr>
                <w:rFonts w:asciiTheme="minorHAnsi" w:hAnsiTheme="minorHAnsi" w:cstheme="minorHAnsi"/>
              </w:rPr>
              <w:t xml:space="preserve"> and </w:t>
            </w:r>
            <w:r w:rsidR="005C66B1" w:rsidRPr="00BF37E3">
              <w:rPr>
                <w:rFonts w:asciiTheme="minorHAnsi" w:hAnsiTheme="minorHAnsi" w:cstheme="minorHAnsi"/>
              </w:rPr>
              <w:t xml:space="preserve">internet </w:t>
            </w:r>
            <w:proofErr w:type="gramStart"/>
            <w:r w:rsidR="005C66B1" w:rsidRPr="00BF37E3">
              <w:rPr>
                <w:rFonts w:asciiTheme="minorHAnsi" w:hAnsiTheme="minorHAnsi" w:cstheme="minorHAnsi"/>
              </w:rPr>
              <w:t>service</w:t>
            </w:r>
            <w:r w:rsidR="005C66B1">
              <w:rPr>
                <w:rFonts w:asciiTheme="minorHAnsi" w:hAnsiTheme="minorHAnsi" w:cstheme="minorHAnsi"/>
              </w:rPr>
              <w:t xml:space="preserve"> </w:t>
            </w:r>
            <w:r w:rsidR="005C66B1" w:rsidRPr="00BF37E3">
              <w:rPr>
                <w:rFonts w:asciiTheme="minorHAnsi" w:hAnsiTheme="minorHAnsi" w:cstheme="minorHAnsi"/>
              </w:rPr>
              <w:t>)</w:t>
            </w:r>
            <w:proofErr w:type="gramEnd"/>
            <w:r w:rsidR="005C66B1" w:rsidRPr="00BF37E3">
              <w:rPr>
                <w:rFonts w:asciiTheme="minorHAnsi" w:hAnsiTheme="minorHAnsi" w:cstheme="minorHAnsi"/>
              </w:rPr>
              <w:t>.</w:t>
            </w:r>
          </w:p>
          <w:p w14:paraId="5AEC4057" w14:textId="77777777" w:rsidR="004467A0" w:rsidRPr="004467A0" w:rsidRDefault="004467A0" w:rsidP="004467A0">
            <w:pPr>
              <w:jc w:val="both"/>
              <w:rPr>
                <w:rFonts w:asciiTheme="minorHAnsi" w:hAnsiTheme="minorHAnsi" w:cstheme="minorHAnsi"/>
              </w:rPr>
            </w:pPr>
          </w:p>
          <w:p w14:paraId="346D4311" w14:textId="0ABDD85C" w:rsidR="004467A0" w:rsidRDefault="004467A0" w:rsidP="004467A0">
            <w:pPr>
              <w:jc w:val="both"/>
              <w:rPr>
                <w:rFonts w:asciiTheme="minorHAnsi" w:hAnsiTheme="minorHAnsi" w:cstheme="minorHAnsi"/>
              </w:rPr>
            </w:pPr>
            <w:r w:rsidRPr="004467A0">
              <w:rPr>
                <w:rFonts w:asciiTheme="minorHAnsi" w:hAnsiTheme="minorHAnsi" w:cstheme="minorHAnsi"/>
              </w:rPr>
              <w:t xml:space="preserve">Please designate in this response any rent concessions, e.g. months of free (abated) rent, of which the Landlord is offering as part of RFP response. The free rent, if offered, must be included within, or inside of, the stated </w:t>
            </w:r>
            <w:r w:rsidR="00CD29EF">
              <w:rPr>
                <w:rFonts w:asciiTheme="minorHAnsi" w:hAnsiTheme="minorHAnsi" w:cstheme="minorHAnsi"/>
              </w:rPr>
              <w:t>lea</w:t>
            </w:r>
            <w:r w:rsidRPr="004467A0">
              <w:rPr>
                <w:rFonts w:asciiTheme="minorHAnsi" w:hAnsiTheme="minorHAnsi" w:cstheme="minorHAnsi"/>
              </w:rPr>
              <w:t xml:space="preserve">se term. </w:t>
            </w:r>
          </w:p>
          <w:p w14:paraId="15152415" w14:textId="4E4F8ACE" w:rsidR="006A4547" w:rsidRDefault="006A4547" w:rsidP="004467A0">
            <w:pPr>
              <w:jc w:val="both"/>
              <w:rPr>
                <w:rFonts w:asciiTheme="minorHAnsi" w:hAnsiTheme="minorHAnsi" w:cstheme="minorHAnsi"/>
              </w:rPr>
            </w:pPr>
          </w:p>
          <w:p w14:paraId="5C8CE83C" w14:textId="2CD44611" w:rsidR="006A4547" w:rsidRPr="004467A0" w:rsidRDefault="006A4547" w:rsidP="004467A0">
            <w:pPr>
              <w:jc w:val="both"/>
              <w:rPr>
                <w:rFonts w:asciiTheme="minorHAnsi" w:hAnsiTheme="minorHAnsi" w:cstheme="minorHAnsi"/>
              </w:rPr>
            </w:pPr>
            <w:r>
              <w:rPr>
                <w:rFonts w:asciiTheme="minorHAnsi" w:hAnsiTheme="minorHAnsi" w:cstheme="minorHAnsi"/>
              </w:rPr>
              <w:t xml:space="preserve">Please quote a rental rate based on both a ten year and a </w:t>
            </w:r>
            <w:r w:rsidR="00657845">
              <w:rPr>
                <w:rFonts w:asciiTheme="minorHAnsi" w:hAnsiTheme="minorHAnsi" w:cstheme="minorHAnsi"/>
              </w:rPr>
              <w:t>fifteen-year</w:t>
            </w:r>
            <w:r>
              <w:rPr>
                <w:rFonts w:asciiTheme="minorHAnsi" w:hAnsiTheme="minorHAnsi" w:cstheme="minorHAnsi"/>
              </w:rPr>
              <w:t xml:space="preserve"> term.</w:t>
            </w:r>
          </w:p>
          <w:p w14:paraId="1A16D513" w14:textId="77777777" w:rsidR="004467A0" w:rsidRDefault="004467A0" w:rsidP="00155780">
            <w:pPr>
              <w:jc w:val="both"/>
              <w:rPr>
                <w:rFonts w:asciiTheme="minorHAnsi" w:hAnsiTheme="minorHAnsi" w:cstheme="minorHAnsi"/>
                <w:b/>
              </w:rPr>
            </w:pPr>
          </w:p>
          <w:p w14:paraId="2E850F5A" w14:textId="77777777" w:rsidR="00E964B7" w:rsidRPr="00BF37E3" w:rsidRDefault="00E964B7" w:rsidP="00155780">
            <w:pPr>
              <w:jc w:val="both"/>
              <w:rPr>
                <w:rFonts w:asciiTheme="minorHAnsi" w:hAnsiTheme="minorHAnsi" w:cstheme="minorHAnsi"/>
                <w:b/>
              </w:rPr>
            </w:pPr>
          </w:p>
          <w:tbl>
            <w:tblPr>
              <w:tblStyle w:val="GridTable1Light1"/>
              <w:tblW w:w="7765" w:type="dxa"/>
              <w:tblLook w:val="04A0" w:firstRow="1" w:lastRow="0" w:firstColumn="1" w:lastColumn="0" w:noHBand="0" w:noVBand="1"/>
            </w:tblPr>
            <w:tblGrid>
              <w:gridCol w:w="650"/>
              <w:gridCol w:w="1535"/>
              <w:gridCol w:w="1620"/>
              <w:gridCol w:w="2340"/>
              <w:gridCol w:w="1620"/>
            </w:tblGrid>
            <w:tr w:rsidR="00E964B7" w:rsidRPr="00212249" w14:paraId="25FD9383" w14:textId="77777777" w:rsidTr="004467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Borders>
                    <w:bottom w:val="none" w:sz="0" w:space="0" w:color="auto"/>
                  </w:tcBorders>
                  <w:vAlign w:val="center"/>
                </w:tcPr>
                <w:p w14:paraId="3E6EEF90" w14:textId="51A88DE8" w:rsidR="00E964B7" w:rsidRPr="00212249" w:rsidRDefault="00CD29EF" w:rsidP="007024A2">
                  <w:pPr>
                    <w:jc w:val="center"/>
                    <w:rPr>
                      <w:rFonts w:asciiTheme="minorHAnsi" w:hAnsiTheme="minorHAnsi"/>
                    </w:rPr>
                  </w:pPr>
                  <w:bookmarkStart w:id="1" w:name="_Hlk77686086"/>
                  <w:r w:rsidRPr="00212249">
                    <w:rPr>
                      <w:rFonts w:asciiTheme="minorHAnsi" w:hAnsiTheme="minorHAnsi"/>
                    </w:rPr>
                    <w:t>Year</w:t>
                  </w:r>
                </w:p>
              </w:tc>
              <w:tc>
                <w:tcPr>
                  <w:tcW w:w="1535" w:type="dxa"/>
                  <w:tcBorders>
                    <w:bottom w:val="none" w:sz="0" w:space="0" w:color="auto"/>
                  </w:tcBorders>
                  <w:vAlign w:val="center"/>
                </w:tcPr>
                <w:p w14:paraId="40E94067" w14:textId="596DF9BF" w:rsidR="00E964B7" w:rsidRPr="00212249" w:rsidRDefault="00B3547C" w:rsidP="007024A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212249">
                    <w:rPr>
                      <w:rFonts w:asciiTheme="minorHAnsi" w:hAnsiTheme="minorHAnsi" w:cstheme="minorHAnsi"/>
                    </w:rPr>
                    <w:t>Full Service</w:t>
                  </w:r>
                  <w:proofErr w:type="gramEnd"/>
                  <w:r w:rsidR="00CD29EF" w:rsidRPr="00212249">
                    <w:rPr>
                      <w:rFonts w:asciiTheme="minorHAnsi" w:hAnsiTheme="minorHAnsi" w:cstheme="minorHAnsi"/>
                    </w:rPr>
                    <w:t xml:space="preserve"> </w:t>
                  </w:r>
                  <w:r w:rsidR="00E964B7" w:rsidRPr="00212249">
                    <w:rPr>
                      <w:rFonts w:asciiTheme="minorHAnsi" w:hAnsiTheme="minorHAnsi" w:cstheme="minorHAnsi"/>
                    </w:rPr>
                    <w:t>Rate per RSF</w:t>
                  </w:r>
                </w:p>
              </w:tc>
              <w:tc>
                <w:tcPr>
                  <w:tcW w:w="1620" w:type="dxa"/>
                  <w:tcBorders>
                    <w:bottom w:val="none" w:sz="0" w:space="0" w:color="auto"/>
                  </w:tcBorders>
                  <w:vAlign w:val="center"/>
                </w:tcPr>
                <w:p w14:paraId="4F588822" w14:textId="77777777" w:rsidR="00E964B7" w:rsidRPr="00212249" w:rsidRDefault="00E964B7" w:rsidP="001557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12249">
                    <w:rPr>
                      <w:rFonts w:asciiTheme="minorHAnsi" w:hAnsiTheme="minorHAnsi" w:cstheme="minorHAnsi"/>
                    </w:rPr>
                    <w:t xml:space="preserve">Monthly </w:t>
                  </w:r>
                </w:p>
                <w:p w14:paraId="126B5C97" w14:textId="77777777" w:rsidR="00E964B7" w:rsidRPr="00212249" w:rsidRDefault="00E964B7" w:rsidP="00486F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12249">
                    <w:rPr>
                      <w:rFonts w:asciiTheme="minorHAnsi" w:hAnsiTheme="minorHAnsi" w:cstheme="minorHAnsi"/>
                    </w:rPr>
                    <w:t>Rent</w:t>
                  </w:r>
                </w:p>
              </w:tc>
              <w:tc>
                <w:tcPr>
                  <w:tcW w:w="2340" w:type="dxa"/>
                  <w:tcBorders>
                    <w:bottom w:val="none" w:sz="0" w:space="0" w:color="auto"/>
                  </w:tcBorders>
                  <w:vAlign w:val="center"/>
                </w:tcPr>
                <w:p w14:paraId="3BCBD756" w14:textId="77777777" w:rsidR="00E964B7" w:rsidRPr="00212249" w:rsidRDefault="00E964B7" w:rsidP="0015578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12249">
                    <w:rPr>
                      <w:rFonts w:asciiTheme="minorHAnsi" w:hAnsiTheme="minorHAnsi" w:cstheme="minorHAnsi"/>
                    </w:rPr>
                    <w:t xml:space="preserve">Annual </w:t>
                  </w:r>
                </w:p>
                <w:p w14:paraId="1610C6DA" w14:textId="74E41569" w:rsidR="00E964B7" w:rsidRPr="00212249" w:rsidRDefault="00E964B7" w:rsidP="00486F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12249">
                    <w:rPr>
                      <w:rFonts w:asciiTheme="minorHAnsi" w:hAnsiTheme="minorHAnsi" w:cstheme="minorHAnsi"/>
                    </w:rPr>
                    <w:t>Rent</w:t>
                  </w:r>
                  <w:r w:rsidR="005C66B1" w:rsidRPr="00212249">
                    <w:rPr>
                      <w:rFonts w:asciiTheme="minorHAnsi" w:hAnsiTheme="minorHAnsi" w:cstheme="minorHAnsi"/>
                    </w:rPr>
                    <w:t>*</w:t>
                  </w:r>
                </w:p>
              </w:tc>
              <w:tc>
                <w:tcPr>
                  <w:tcW w:w="1620" w:type="dxa"/>
                  <w:tcBorders>
                    <w:bottom w:val="none" w:sz="0" w:space="0" w:color="auto"/>
                  </w:tcBorders>
                  <w:vAlign w:val="center"/>
                </w:tcPr>
                <w:p w14:paraId="1CA94D0C" w14:textId="320CE75C" w:rsidR="00E964B7" w:rsidRPr="00212249" w:rsidRDefault="00E964B7" w:rsidP="00486F5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212249">
                    <w:rPr>
                      <w:rFonts w:asciiTheme="minorHAnsi" w:hAnsiTheme="minorHAnsi" w:cstheme="minorHAnsi"/>
                    </w:rPr>
                    <w:t>Number of months of Abated Rent*</w:t>
                  </w:r>
                  <w:r w:rsidR="005C66B1" w:rsidRPr="00212249">
                    <w:rPr>
                      <w:rFonts w:asciiTheme="minorHAnsi" w:hAnsiTheme="minorHAnsi" w:cstheme="minorHAnsi"/>
                    </w:rPr>
                    <w:t>*</w:t>
                  </w:r>
                </w:p>
              </w:tc>
            </w:tr>
            <w:tr w:rsidR="00E964B7" w:rsidRPr="00212249" w14:paraId="4732E304" w14:textId="77777777" w:rsidTr="004467A0">
              <w:tc>
                <w:tcPr>
                  <w:cnfStyle w:val="001000000000" w:firstRow="0" w:lastRow="0" w:firstColumn="1" w:lastColumn="0" w:oddVBand="0" w:evenVBand="0" w:oddHBand="0" w:evenHBand="0" w:firstRowFirstColumn="0" w:firstRowLastColumn="0" w:lastRowFirstColumn="0" w:lastRowLastColumn="0"/>
                  <w:tcW w:w="650" w:type="dxa"/>
                </w:tcPr>
                <w:p w14:paraId="1D66DFC8" w14:textId="77777777" w:rsidR="00E964B7" w:rsidRPr="00212249" w:rsidRDefault="00E964B7" w:rsidP="007024A2">
                  <w:pPr>
                    <w:jc w:val="center"/>
                    <w:rPr>
                      <w:rFonts w:asciiTheme="minorHAnsi" w:hAnsiTheme="minorHAnsi"/>
                      <w:color w:val="548DD4" w:themeColor="text2" w:themeTint="99"/>
                    </w:rPr>
                  </w:pPr>
                  <w:r w:rsidRPr="00212249">
                    <w:rPr>
                      <w:rFonts w:asciiTheme="minorHAnsi" w:hAnsiTheme="minorHAnsi"/>
                      <w:color w:val="548DD4" w:themeColor="text2" w:themeTint="99"/>
                    </w:rPr>
                    <w:t>1</w:t>
                  </w:r>
                </w:p>
              </w:tc>
              <w:tc>
                <w:tcPr>
                  <w:tcW w:w="1535" w:type="dxa"/>
                  <w:vAlign w:val="center"/>
                </w:tcPr>
                <w:p w14:paraId="0EA3ACD0" w14:textId="77777777" w:rsidR="00E964B7" w:rsidRPr="00212249" w:rsidRDefault="00E964B7" w:rsidP="007024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38296109" w14:textId="77777777" w:rsidR="00E964B7" w:rsidRPr="00212249" w:rsidRDefault="00E964B7" w:rsidP="007024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267C55F6" w14:textId="77777777" w:rsidR="00E964B7" w:rsidRPr="00212249" w:rsidRDefault="00E964B7" w:rsidP="007024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0AFA80FB" w14:textId="77777777" w:rsidR="00E964B7" w:rsidRPr="00212249" w:rsidRDefault="00E964B7" w:rsidP="007024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E964B7" w:rsidRPr="00212249" w14:paraId="21B14D15" w14:textId="77777777" w:rsidTr="004467A0">
              <w:tc>
                <w:tcPr>
                  <w:cnfStyle w:val="001000000000" w:firstRow="0" w:lastRow="0" w:firstColumn="1" w:lastColumn="0" w:oddVBand="0" w:evenVBand="0" w:oddHBand="0" w:evenHBand="0" w:firstRowFirstColumn="0" w:firstRowLastColumn="0" w:lastRowFirstColumn="0" w:lastRowLastColumn="0"/>
                  <w:tcW w:w="650" w:type="dxa"/>
                </w:tcPr>
                <w:p w14:paraId="14209426" w14:textId="77777777" w:rsidR="00E964B7" w:rsidRPr="00212249" w:rsidRDefault="00E964B7" w:rsidP="007024A2">
                  <w:pPr>
                    <w:jc w:val="center"/>
                    <w:rPr>
                      <w:rFonts w:asciiTheme="minorHAnsi" w:hAnsiTheme="minorHAnsi"/>
                      <w:color w:val="548DD4" w:themeColor="text2" w:themeTint="99"/>
                    </w:rPr>
                  </w:pPr>
                  <w:r w:rsidRPr="00212249">
                    <w:rPr>
                      <w:rFonts w:asciiTheme="minorHAnsi" w:hAnsiTheme="minorHAnsi"/>
                      <w:color w:val="548DD4" w:themeColor="text2" w:themeTint="99"/>
                    </w:rPr>
                    <w:t>2</w:t>
                  </w:r>
                </w:p>
              </w:tc>
              <w:tc>
                <w:tcPr>
                  <w:tcW w:w="1535" w:type="dxa"/>
                  <w:vAlign w:val="center"/>
                </w:tcPr>
                <w:p w14:paraId="40E03A11" w14:textId="77777777" w:rsidR="00E964B7" w:rsidRPr="00212249" w:rsidRDefault="00E964B7" w:rsidP="007024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752063DB" w14:textId="77777777" w:rsidR="00E964B7" w:rsidRPr="00212249" w:rsidRDefault="00E964B7" w:rsidP="007024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76A3C5E9" w14:textId="77777777" w:rsidR="00E964B7" w:rsidRPr="00212249" w:rsidRDefault="00E964B7" w:rsidP="007024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03EC7781" w14:textId="77777777" w:rsidR="00E964B7" w:rsidRPr="00212249" w:rsidRDefault="00E964B7" w:rsidP="007024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E964B7" w:rsidRPr="00212249" w14:paraId="1E7985B5" w14:textId="77777777" w:rsidTr="004467A0">
              <w:tc>
                <w:tcPr>
                  <w:cnfStyle w:val="001000000000" w:firstRow="0" w:lastRow="0" w:firstColumn="1" w:lastColumn="0" w:oddVBand="0" w:evenVBand="0" w:oddHBand="0" w:evenHBand="0" w:firstRowFirstColumn="0" w:firstRowLastColumn="0" w:lastRowFirstColumn="0" w:lastRowLastColumn="0"/>
                  <w:tcW w:w="650" w:type="dxa"/>
                </w:tcPr>
                <w:p w14:paraId="7A38AC81" w14:textId="77777777" w:rsidR="00E964B7" w:rsidRPr="00212249" w:rsidRDefault="00E964B7" w:rsidP="00486F56">
                  <w:pPr>
                    <w:jc w:val="center"/>
                    <w:rPr>
                      <w:rFonts w:asciiTheme="minorHAnsi" w:hAnsiTheme="minorHAnsi"/>
                      <w:color w:val="548DD4" w:themeColor="text2" w:themeTint="99"/>
                    </w:rPr>
                  </w:pPr>
                  <w:r w:rsidRPr="00212249">
                    <w:rPr>
                      <w:rFonts w:asciiTheme="minorHAnsi" w:hAnsiTheme="minorHAnsi"/>
                      <w:color w:val="548DD4" w:themeColor="text2" w:themeTint="99"/>
                    </w:rPr>
                    <w:t>3</w:t>
                  </w:r>
                </w:p>
              </w:tc>
              <w:tc>
                <w:tcPr>
                  <w:tcW w:w="1535" w:type="dxa"/>
                  <w:vAlign w:val="center"/>
                </w:tcPr>
                <w:p w14:paraId="6B3EC107"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61802699"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0C559B92"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4B3DD74D"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E964B7" w:rsidRPr="00212249" w14:paraId="26563880" w14:textId="77777777" w:rsidTr="004467A0">
              <w:tc>
                <w:tcPr>
                  <w:cnfStyle w:val="001000000000" w:firstRow="0" w:lastRow="0" w:firstColumn="1" w:lastColumn="0" w:oddVBand="0" w:evenVBand="0" w:oddHBand="0" w:evenHBand="0" w:firstRowFirstColumn="0" w:firstRowLastColumn="0" w:lastRowFirstColumn="0" w:lastRowLastColumn="0"/>
                  <w:tcW w:w="650" w:type="dxa"/>
                </w:tcPr>
                <w:p w14:paraId="494060A7" w14:textId="77777777" w:rsidR="00E964B7" w:rsidRPr="00212249" w:rsidRDefault="00E964B7" w:rsidP="00486F56">
                  <w:pPr>
                    <w:jc w:val="center"/>
                    <w:rPr>
                      <w:rFonts w:asciiTheme="minorHAnsi" w:hAnsiTheme="minorHAnsi"/>
                      <w:color w:val="548DD4" w:themeColor="text2" w:themeTint="99"/>
                    </w:rPr>
                  </w:pPr>
                  <w:r w:rsidRPr="00212249">
                    <w:rPr>
                      <w:rFonts w:asciiTheme="minorHAnsi" w:hAnsiTheme="minorHAnsi"/>
                      <w:color w:val="548DD4" w:themeColor="text2" w:themeTint="99"/>
                    </w:rPr>
                    <w:t>4</w:t>
                  </w:r>
                </w:p>
              </w:tc>
              <w:tc>
                <w:tcPr>
                  <w:tcW w:w="1535" w:type="dxa"/>
                  <w:vAlign w:val="center"/>
                </w:tcPr>
                <w:p w14:paraId="45C8BE69"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413D9085"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71DE1801"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704BC876"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E964B7" w:rsidRPr="00212249" w14:paraId="7EA02C86" w14:textId="77777777" w:rsidTr="004467A0">
              <w:tc>
                <w:tcPr>
                  <w:cnfStyle w:val="001000000000" w:firstRow="0" w:lastRow="0" w:firstColumn="1" w:lastColumn="0" w:oddVBand="0" w:evenVBand="0" w:oddHBand="0" w:evenHBand="0" w:firstRowFirstColumn="0" w:firstRowLastColumn="0" w:lastRowFirstColumn="0" w:lastRowLastColumn="0"/>
                  <w:tcW w:w="650" w:type="dxa"/>
                </w:tcPr>
                <w:p w14:paraId="2F40ACE5" w14:textId="77777777" w:rsidR="00E964B7" w:rsidRPr="00212249" w:rsidRDefault="00E964B7" w:rsidP="00486F56">
                  <w:pPr>
                    <w:jc w:val="center"/>
                    <w:rPr>
                      <w:rFonts w:asciiTheme="minorHAnsi" w:hAnsiTheme="minorHAnsi"/>
                      <w:color w:val="548DD4" w:themeColor="text2" w:themeTint="99"/>
                    </w:rPr>
                  </w:pPr>
                  <w:r w:rsidRPr="00212249">
                    <w:rPr>
                      <w:rFonts w:asciiTheme="minorHAnsi" w:hAnsiTheme="minorHAnsi"/>
                      <w:color w:val="548DD4" w:themeColor="text2" w:themeTint="99"/>
                    </w:rPr>
                    <w:t>5</w:t>
                  </w:r>
                </w:p>
              </w:tc>
              <w:tc>
                <w:tcPr>
                  <w:tcW w:w="1535" w:type="dxa"/>
                  <w:vAlign w:val="center"/>
                </w:tcPr>
                <w:p w14:paraId="5F3596D8"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25E8CB84"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6ED441C5"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5FEC12F5"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E964B7" w:rsidRPr="00212249" w14:paraId="0F37C4B5" w14:textId="77777777" w:rsidTr="004467A0">
              <w:tc>
                <w:tcPr>
                  <w:cnfStyle w:val="001000000000" w:firstRow="0" w:lastRow="0" w:firstColumn="1" w:lastColumn="0" w:oddVBand="0" w:evenVBand="0" w:oddHBand="0" w:evenHBand="0" w:firstRowFirstColumn="0" w:firstRowLastColumn="0" w:lastRowFirstColumn="0" w:lastRowLastColumn="0"/>
                  <w:tcW w:w="650" w:type="dxa"/>
                </w:tcPr>
                <w:p w14:paraId="14B27327" w14:textId="77777777" w:rsidR="00E964B7" w:rsidRPr="00212249" w:rsidRDefault="00E964B7" w:rsidP="00486F56">
                  <w:pPr>
                    <w:jc w:val="center"/>
                    <w:rPr>
                      <w:rFonts w:asciiTheme="minorHAnsi" w:hAnsiTheme="minorHAnsi"/>
                      <w:color w:val="548DD4" w:themeColor="text2" w:themeTint="99"/>
                    </w:rPr>
                  </w:pPr>
                  <w:r w:rsidRPr="00212249">
                    <w:rPr>
                      <w:rFonts w:asciiTheme="minorHAnsi" w:hAnsiTheme="minorHAnsi"/>
                      <w:color w:val="548DD4" w:themeColor="text2" w:themeTint="99"/>
                    </w:rPr>
                    <w:t>6</w:t>
                  </w:r>
                </w:p>
              </w:tc>
              <w:tc>
                <w:tcPr>
                  <w:tcW w:w="1535" w:type="dxa"/>
                  <w:vAlign w:val="center"/>
                </w:tcPr>
                <w:p w14:paraId="1CF85079"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7D33F95C"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4DF24298"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61F1AAF1"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E964B7" w:rsidRPr="00212249" w14:paraId="79F0110B" w14:textId="77777777" w:rsidTr="004467A0">
              <w:tc>
                <w:tcPr>
                  <w:cnfStyle w:val="001000000000" w:firstRow="0" w:lastRow="0" w:firstColumn="1" w:lastColumn="0" w:oddVBand="0" w:evenVBand="0" w:oddHBand="0" w:evenHBand="0" w:firstRowFirstColumn="0" w:firstRowLastColumn="0" w:lastRowFirstColumn="0" w:lastRowLastColumn="0"/>
                  <w:tcW w:w="650" w:type="dxa"/>
                </w:tcPr>
                <w:p w14:paraId="23DC6AAC" w14:textId="77777777" w:rsidR="00E964B7" w:rsidRPr="00212249" w:rsidRDefault="00E964B7" w:rsidP="00486F56">
                  <w:pPr>
                    <w:jc w:val="center"/>
                    <w:rPr>
                      <w:rFonts w:asciiTheme="minorHAnsi" w:hAnsiTheme="minorHAnsi"/>
                      <w:color w:val="548DD4" w:themeColor="text2" w:themeTint="99"/>
                    </w:rPr>
                  </w:pPr>
                  <w:r w:rsidRPr="00212249">
                    <w:rPr>
                      <w:rFonts w:asciiTheme="minorHAnsi" w:hAnsiTheme="minorHAnsi"/>
                      <w:color w:val="548DD4" w:themeColor="text2" w:themeTint="99"/>
                    </w:rPr>
                    <w:t>7</w:t>
                  </w:r>
                </w:p>
              </w:tc>
              <w:tc>
                <w:tcPr>
                  <w:tcW w:w="1535" w:type="dxa"/>
                  <w:vAlign w:val="center"/>
                </w:tcPr>
                <w:p w14:paraId="59F4FE48"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26CBFA08"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7A43D1A1"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16CE0DB2"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E964B7" w:rsidRPr="00212249" w14:paraId="20DEEC5A" w14:textId="77777777" w:rsidTr="004467A0">
              <w:tc>
                <w:tcPr>
                  <w:cnfStyle w:val="001000000000" w:firstRow="0" w:lastRow="0" w:firstColumn="1" w:lastColumn="0" w:oddVBand="0" w:evenVBand="0" w:oddHBand="0" w:evenHBand="0" w:firstRowFirstColumn="0" w:firstRowLastColumn="0" w:lastRowFirstColumn="0" w:lastRowLastColumn="0"/>
                  <w:tcW w:w="650" w:type="dxa"/>
                </w:tcPr>
                <w:p w14:paraId="536E0756" w14:textId="77777777" w:rsidR="00E964B7" w:rsidRPr="00212249" w:rsidRDefault="00E964B7" w:rsidP="00486F56">
                  <w:pPr>
                    <w:jc w:val="center"/>
                    <w:rPr>
                      <w:rFonts w:asciiTheme="minorHAnsi" w:hAnsiTheme="minorHAnsi"/>
                      <w:color w:val="548DD4" w:themeColor="text2" w:themeTint="99"/>
                    </w:rPr>
                  </w:pPr>
                  <w:r w:rsidRPr="00212249">
                    <w:rPr>
                      <w:rFonts w:asciiTheme="minorHAnsi" w:hAnsiTheme="minorHAnsi"/>
                      <w:color w:val="548DD4" w:themeColor="text2" w:themeTint="99"/>
                    </w:rPr>
                    <w:t>8</w:t>
                  </w:r>
                </w:p>
              </w:tc>
              <w:tc>
                <w:tcPr>
                  <w:tcW w:w="1535" w:type="dxa"/>
                  <w:vAlign w:val="center"/>
                </w:tcPr>
                <w:p w14:paraId="3F1C4CA7"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3BB5776A"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3BB2E1B1"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58892861"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E964B7" w:rsidRPr="00212249" w14:paraId="37FFA3CE" w14:textId="77777777" w:rsidTr="004467A0">
              <w:tc>
                <w:tcPr>
                  <w:cnfStyle w:val="001000000000" w:firstRow="0" w:lastRow="0" w:firstColumn="1" w:lastColumn="0" w:oddVBand="0" w:evenVBand="0" w:oddHBand="0" w:evenHBand="0" w:firstRowFirstColumn="0" w:firstRowLastColumn="0" w:lastRowFirstColumn="0" w:lastRowLastColumn="0"/>
                  <w:tcW w:w="650" w:type="dxa"/>
                </w:tcPr>
                <w:p w14:paraId="1D2F31E4" w14:textId="77777777" w:rsidR="00E964B7" w:rsidRPr="00212249" w:rsidRDefault="00E964B7" w:rsidP="00486F56">
                  <w:pPr>
                    <w:jc w:val="center"/>
                    <w:rPr>
                      <w:rFonts w:asciiTheme="minorHAnsi" w:hAnsiTheme="minorHAnsi"/>
                      <w:color w:val="548DD4" w:themeColor="text2" w:themeTint="99"/>
                    </w:rPr>
                  </w:pPr>
                  <w:r w:rsidRPr="00212249">
                    <w:rPr>
                      <w:rFonts w:asciiTheme="minorHAnsi" w:hAnsiTheme="minorHAnsi"/>
                      <w:color w:val="548DD4" w:themeColor="text2" w:themeTint="99"/>
                    </w:rPr>
                    <w:t>9</w:t>
                  </w:r>
                </w:p>
              </w:tc>
              <w:tc>
                <w:tcPr>
                  <w:tcW w:w="1535" w:type="dxa"/>
                  <w:vAlign w:val="center"/>
                </w:tcPr>
                <w:p w14:paraId="3699AC34"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40701F75"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287399CE"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75E0468E"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E964B7" w:rsidRPr="00212249" w14:paraId="720A8607" w14:textId="77777777" w:rsidTr="004467A0">
              <w:tc>
                <w:tcPr>
                  <w:cnfStyle w:val="001000000000" w:firstRow="0" w:lastRow="0" w:firstColumn="1" w:lastColumn="0" w:oddVBand="0" w:evenVBand="0" w:oddHBand="0" w:evenHBand="0" w:firstRowFirstColumn="0" w:firstRowLastColumn="0" w:lastRowFirstColumn="0" w:lastRowLastColumn="0"/>
                  <w:tcW w:w="650" w:type="dxa"/>
                </w:tcPr>
                <w:p w14:paraId="4096C7E5" w14:textId="77777777" w:rsidR="00E964B7" w:rsidRPr="00212249" w:rsidRDefault="00E964B7" w:rsidP="00486F56">
                  <w:pPr>
                    <w:jc w:val="center"/>
                    <w:rPr>
                      <w:rFonts w:asciiTheme="minorHAnsi" w:hAnsiTheme="minorHAnsi"/>
                      <w:color w:val="548DD4" w:themeColor="text2" w:themeTint="99"/>
                    </w:rPr>
                  </w:pPr>
                  <w:r w:rsidRPr="00212249">
                    <w:rPr>
                      <w:rFonts w:asciiTheme="minorHAnsi" w:hAnsiTheme="minorHAnsi"/>
                      <w:color w:val="548DD4" w:themeColor="text2" w:themeTint="99"/>
                    </w:rPr>
                    <w:t>10</w:t>
                  </w:r>
                </w:p>
              </w:tc>
              <w:tc>
                <w:tcPr>
                  <w:tcW w:w="1535" w:type="dxa"/>
                  <w:vAlign w:val="center"/>
                </w:tcPr>
                <w:p w14:paraId="737F73C8"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7B89A674"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6AC3B86F"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718763BF" w14:textId="77777777" w:rsidR="00E964B7" w:rsidRPr="00212249" w:rsidRDefault="00E964B7"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bookmarkEnd w:id="1"/>
            <w:tr w:rsidR="00FB5639" w:rsidRPr="00212249" w14:paraId="51608132" w14:textId="77777777" w:rsidTr="004467A0">
              <w:tc>
                <w:tcPr>
                  <w:cnfStyle w:val="001000000000" w:firstRow="0" w:lastRow="0" w:firstColumn="1" w:lastColumn="0" w:oddVBand="0" w:evenVBand="0" w:oddHBand="0" w:evenHBand="0" w:firstRowFirstColumn="0" w:firstRowLastColumn="0" w:lastRowFirstColumn="0" w:lastRowLastColumn="0"/>
                  <w:tcW w:w="650" w:type="dxa"/>
                </w:tcPr>
                <w:p w14:paraId="0E889FE9" w14:textId="382C1A2B" w:rsidR="00FB5639" w:rsidRPr="00212249" w:rsidRDefault="00FB5639" w:rsidP="00486F56">
                  <w:pPr>
                    <w:jc w:val="center"/>
                    <w:rPr>
                      <w:rFonts w:asciiTheme="minorHAnsi" w:hAnsiTheme="minorHAnsi"/>
                      <w:color w:val="548DD4" w:themeColor="text2" w:themeTint="99"/>
                    </w:rPr>
                  </w:pPr>
                  <w:r w:rsidRPr="00212249">
                    <w:rPr>
                      <w:rFonts w:asciiTheme="minorHAnsi" w:hAnsiTheme="minorHAnsi"/>
                      <w:color w:val="548DD4" w:themeColor="text2" w:themeTint="99"/>
                    </w:rPr>
                    <w:t>11</w:t>
                  </w:r>
                </w:p>
              </w:tc>
              <w:tc>
                <w:tcPr>
                  <w:tcW w:w="1535" w:type="dxa"/>
                  <w:vAlign w:val="center"/>
                </w:tcPr>
                <w:p w14:paraId="2A6B761A" w14:textId="77777777" w:rsidR="00FB5639" w:rsidRPr="00212249"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779E8FB8" w14:textId="77777777" w:rsidR="00FB5639" w:rsidRPr="00212249"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18FC829A" w14:textId="77777777" w:rsidR="00FB5639" w:rsidRPr="00212249"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2A2B120F" w14:textId="77777777" w:rsidR="00FB5639" w:rsidRPr="00212249"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FB5639" w:rsidRPr="00212249" w14:paraId="69A05F9A" w14:textId="77777777" w:rsidTr="004467A0">
              <w:tc>
                <w:tcPr>
                  <w:cnfStyle w:val="001000000000" w:firstRow="0" w:lastRow="0" w:firstColumn="1" w:lastColumn="0" w:oddVBand="0" w:evenVBand="0" w:oddHBand="0" w:evenHBand="0" w:firstRowFirstColumn="0" w:firstRowLastColumn="0" w:lastRowFirstColumn="0" w:lastRowLastColumn="0"/>
                  <w:tcW w:w="650" w:type="dxa"/>
                </w:tcPr>
                <w:p w14:paraId="2CF5E4C1" w14:textId="52F02F05" w:rsidR="00FB5639" w:rsidRPr="00212249" w:rsidRDefault="00FB5639" w:rsidP="00486F56">
                  <w:pPr>
                    <w:jc w:val="center"/>
                    <w:rPr>
                      <w:rFonts w:asciiTheme="minorHAnsi" w:hAnsiTheme="minorHAnsi"/>
                      <w:color w:val="548DD4" w:themeColor="text2" w:themeTint="99"/>
                    </w:rPr>
                  </w:pPr>
                  <w:r w:rsidRPr="00212249">
                    <w:rPr>
                      <w:rFonts w:asciiTheme="minorHAnsi" w:hAnsiTheme="minorHAnsi"/>
                      <w:color w:val="548DD4" w:themeColor="text2" w:themeTint="99"/>
                    </w:rPr>
                    <w:t>12</w:t>
                  </w:r>
                </w:p>
              </w:tc>
              <w:tc>
                <w:tcPr>
                  <w:tcW w:w="1535" w:type="dxa"/>
                  <w:vAlign w:val="center"/>
                </w:tcPr>
                <w:p w14:paraId="70559022" w14:textId="77777777" w:rsidR="00FB5639" w:rsidRPr="00212249"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1D876842" w14:textId="77777777" w:rsidR="00FB5639" w:rsidRPr="00212249"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6EB761D9" w14:textId="77777777" w:rsidR="00FB5639" w:rsidRPr="00212249"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0C31B2AD" w14:textId="77777777" w:rsidR="00FB5639" w:rsidRPr="00212249"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FB5639" w:rsidRPr="00212249" w14:paraId="2A43843B" w14:textId="77777777" w:rsidTr="004467A0">
              <w:tc>
                <w:tcPr>
                  <w:cnfStyle w:val="001000000000" w:firstRow="0" w:lastRow="0" w:firstColumn="1" w:lastColumn="0" w:oddVBand="0" w:evenVBand="0" w:oddHBand="0" w:evenHBand="0" w:firstRowFirstColumn="0" w:firstRowLastColumn="0" w:lastRowFirstColumn="0" w:lastRowLastColumn="0"/>
                  <w:tcW w:w="650" w:type="dxa"/>
                </w:tcPr>
                <w:p w14:paraId="281DF863" w14:textId="5D9D0CDD" w:rsidR="00FB5639" w:rsidRPr="00212249" w:rsidRDefault="00FB5639" w:rsidP="00486F56">
                  <w:pPr>
                    <w:jc w:val="center"/>
                    <w:rPr>
                      <w:rFonts w:asciiTheme="minorHAnsi" w:hAnsiTheme="minorHAnsi"/>
                      <w:color w:val="548DD4" w:themeColor="text2" w:themeTint="99"/>
                    </w:rPr>
                  </w:pPr>
                  <w:r w:rsidRPr="00212249">
                    <w:rPr>
                      <w:rFonts w:asciiTheme="minorHAnsi" w:hAnsiTheme="minorHAnsi"/>
                      <w:color w:val="548DD4" w:themeColor="text2" w:themeTint="99"/>
                    </w:rPr>
                    <w:t>13</w:t>
                  </w:r>
                </w:p>
              </w:tc>
              <w:tc>
                <w:tcPr>
                  <w:tcW w:w="1535" w:type="dxa"/>
                  <w:vAlign w:val="center"/>
                </w:tcPr>
                <w:p w14:paraId="20CEBEBD" w14:textId="77777777" w:rsidR="00FB5639" w:rsidRPr="00212249"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36782B28" w14:textId="77777777" w:rsidR="00FB5639" w:rsidRPr="00212249"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3B1C76D9" w14:textId="77777777" w:rsidR="00FB5639" w:rsidRPr="00212249"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4E082A17" w14:textId="77777777" w:rsidR="00FB5639" w:rsidRPr="00212249"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FB5639" w:rsidRPr="00212249" w14:paraId="20F6428A" w14:textId="77777777" w:rsidTr="004467A0">
              <w:tc>
                <w:tcPr>
                  <w:cnfStyle w:val="001000000000" w:firstRow="0" w:lastRow="0" w:firstColumn="1" w:lastColumn="0" w:oddVBand="0" w:evenVBand="0" w:oddHBand="0" w:evenHBand="0" w:firstRowFirstColumn="0" w:firstRowLastColumn="0" w:lastRowFirstColumn="0" w:lastRowLastColumn="0"/>
                  <w:tcW w:w="650" w:type="dxa"/>
                </w:tcPr>
                <w:p w14:paraId="62C04280" w14:textId="42B35DA4" w:rsidR="00FB5639" w:rsidRPr="00212249" w:rsidRDefault="00FB5639" w:rsidP="00486F56">
                  <w:pPr>
                    <w:jc w:val="center"/>
                    <w:rPr>
                      <w:rFonts w:asciiTheme="minorHAnsi" w:hAnsiTheme="minorHAnsi"/>
                      <w:color w:val="548DD4" w:themeColor="text2" w:themeTint="99"/>
                    </w:rPr>
                  </w:pPr>
                  <w:r w:rsidRPr="00212249">
                    <w:rPr>
                      <w:rFonts w:asciiTheme="minorHAnsi" w:hAnsiTheme="minorHAnsi"/>
                      <w:color w:val="548DD4" w:themeColor="text2" w:themeTint="99"/>
                    </w:rPr>
                    <w:t>14</w:t>
                  </w:r>
                </w:p>
              </w:tc>
              <w:tc>
                <w:tcPr>
                  <w:tcW w:w="1535" w:type="dxa"/>
                  <w:vAlign w:val="center"/>
                </w:tcPr>
                <w:p w14:paraId="04C419DF" w14:textId="77777777" w:rsidR="00FB5639" w:rsidRPr="00212249"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72212CAB" w14:textId="77777777" w:rsidR="00FB5639" w:rsidRPr="00212249"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7DBB7FD9" w14:textId="77777777" w:rsidR="00FB5639" w:rsidRPr="00212249"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1D249F0C" w14:textId="77777777" w:rsidR="00FB5639" w:rsidRPr="00212249"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FB5639" w:rsidRPr="00BF37E3" w14:paraId="640988CD" w14:textId="77777777" w:rsidTr="004467A0">
              <w:tc>
                <w:tcPr>
                  <w:cnfStyle w:val="001000000000" w:firstRow="0" w:lastRow="0" w:firstColumn="1" w:lastColumn="0" w:oddVBand="0" w:evenVBand="0" w:oddHBand="0" w:evenHBand="0" w:firstRowFirstColumn="0" w:firstRowLastColumn="0" w:lastRowFirstColumn="0" w:lastRowLastColumn="0"/>
                  <w:tcW w:w="650" w:type="dxa"/>
                </w:tcPr>
                <w:p w14:paraId="74DB86F9" w14:textId="2FF31AE5" w:rsidR="00FB5639" w:rsidRPr="00212249" w:rsidRDefault="00FB5639" w:rsidP="00486F56">
                  <w:pPr>
                    <w:jc w:val="center"/>
                    <w:rPr>
                      <w:rFonts w:asciiTheme="minorHAnsi" w:hAnsiTheme="minorHAnsi"/>
                      <w:color w:val="548DD4" w:themeColor="text2" w:themeTint="99"/>
                    </w:rPr>
                  </w:pPr>
                  <w:r w:rsidRPr="00212249">
                    <w:rPr>
                      <w:rFonts w:asciiTheme="minorHAnsi" w:hAnsiTheme="minorHAnsi"/>
                      <w:color w:val="548DD4" w:themeColor="text2" w:themeTint="99"/>
                    </w:rPr>
                    <w:t>15</w:t>
                  </w:r>
                </w:p>
              </w:tc>
              <w:tc>
                <w:tcPr>
                  <w:tcW w:w="1535" w:type="dxa"/>
                  <w:vAlign w:val="center"/>
                </w:tcPr>
                <w:p w14:paraId="24D5FD63" w14:textId="77777777" w:rsidR="00FB5639" w:rsidRPr="00212249"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40668D6A" w14:textId="77777777" w:rsidR="00FB5639" w:rsidRPr="00486F56"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394BFC2B" w14:textId="77777777" w:rsidR="00FB5639" w:rsidRPr="00486F56"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3315BD3D" w14:textId="77777777" w:rsidR="00FB5639" w:rsidRPr="00486F56" w:rsidRDefault="00FB5639" w:rsidP="00486F5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bl>
          <w:p w14:paraId="1636B8FF" w14:textId="77777777" w:rsidR="00E964B7" w:rsidRPr="00BF37E3" w:rsidRDefault="00E964B7" w:rsidP="00155780">
            <w:pPr>
              <w:jc w:val="both"/>
              <w:rPr>
                <w:rFonts w:asciiTheme="minorHAnsi" w:hAnsiTheme="minorHAnsi" w:cstheme="minorHAnsi"/>
                <w:b/>
              </w:rPr>
            </w:pPr>
          </w:p>
          <w:p w14:paraId="1F3B060A" w14:textId="4105F4E1" w:rsidR="005C66B1" w:rsidRDefault="00E964B7" w:rsidP="00486F56">
            <w:pPr>
              <w:pStyle w:val="ListParagraph"/>
              <w:ind w:left="0"/>
              <w:jc w:val="both"/>
              <w:rPr>
                <w:rFonts w:asciiTheme="minorHAnsi" w:hAnsiTheme="minorHAnsi" w:cstheme="minorHAnsi"/>
                <w:b/>
              </w:rPr>
            </w:pPr>
            <w:r w:rsidRPr="00A77F4F">
              <w:rPr>
                <w:rFonts w:asciiTheme="minorHAnsi" w:hAnsiTheme="minorHAnsi" w:cstheme="minorHAnsi"/>
                <w:b/>
              </w:rPr>
              <w:t>*</w:t>
            </w:r>
            <w:r w:rsidR="005C66B1">
              <w:rPr>
                <w:rFonts w:asciiTheme="minorHAnsi" w:hAnsiTheme="minorHAnsi" w:cstheme="minorHAnsi"/>
                <w:b/>
              </w:rPr>
              <w:t xml:space="preserve"> </w:t>
            </w:r>
            <w:r w:rsidR="005C66B1" w:rsidRPr="005C66B1">
              <w:rPr>
                <w:rFonts w:asciiTheme="minorHAnsi" w:hAnsiTheme="minorHAnsi" w:cstheme="minorHAnsi"/>
                <w:b/>
              </w:rPr>
              <w:t xml:space="preserve">When calculating the annual rate, multiply the monthly rent x 12 to arrive at the </w:t>
            </w:r>
            <w:r w:rsidR="005C66B1">
              <w:rPr>
                <w:rFonts w:asciiTheme="minorHAnsi" w:hAnsiTheme="minorHAnsi" w:cstheme="minorHAnsi"/>
                <w:b/>
              </w:rPr>
              <w:t xml:space="preserve">exact </w:t>
            </w:r>
            <w:r w:rsidR="005C66B1" w:rsidRPr="005C66B1">
              <w:rPr>
                <w:rFonts w:asciiTheme="minorHAnsi" w:hAnsiTheme="minorHAnsi" w:cstheme="minorHAnsi"/>
                <w:b/>
              </w:rPr>
              <w:t>annual</w:t>
            </w:r>
            <w:r w:rsidR="005C66B1">
              <w:rPr>
                <w:rFonts w:asciiTheme="minorHAnsi" w:hAnsiTheme="minorHAnsi" w:cstheme="minorHAnsi"/>
                <w:b/>
              </w:rPr>
              <w:t xml:space="preserve"> rent total</w:t>
            </w:r>
            <w:r w:rsidR="005C66B1" w:rsidRPr="005C66B1">
              <w:rPr>
                <w:rFonts w:asciiTheme="minorHAnsi" w:hAnsiTheme="minorHAnsi" w:cstheme="minorHAnsi"/>
                <w:b/>
              </w:rPr>
              <w:t xml:space="preserve">.  </w:t>
            </w:r>
          </w:p>
          <w:tbl>
            <w:tblPr>
              <w:tblStyle w:val="GridTable1Light1"/>
              <w:tblW w:w="7765" w:type="dxa"/>
              <w:tblLook w:val="04A0" w:firstRow="1" w:lastRow="0" w:firstColumn="1" w:lastColumn="0" w:noHBand="0" w:noVBand="1"/>
            </w:tblPr>
            <w:tblGrid>
              <w:gridCol w:w="650"/>
              <w:gridCol w:w="1535"/>
              <w:gridCol w:w="1620"/>
              <w:gridCol w:w="2340"/>
              <w:gridCol w:w="1620"/>
            </w:tblGrid>
            <w:tr w:rsidR="006A4547" w:rsidRPr="007024A2" w14:paraId="34AF2A1F" w14:textId="77777777" w:rsidTr="00D33C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vAlign w:val="center"/>
                </w:tcPr>
                <w:p w14:paraId="314BB2EE" w14:textId="77777777" w:rsidR="006A4547" w:rsidRPr="00212249" w:rsidRDefault="006A4547" w:rsidP="006A4547">
                  <w:pPr>
                    <w:jc w:val="center"/>
                    <w:rPr>
                      <w:rFonts w:asciiTheme="minorHAnsi" w:hAnsiTheme="minorHAnsi"/>
                    </w:rPr>
                  </w:pPr>
                  <w:r w:rsidRPr="00212249">
                    <w:rPr>
                      <w:rFonts w:asciiTheme="minorHAnsi" w:hAnsiTheme="minorHAnsi"/>
                    </w:rPr>
                    <w:t>Year</w:t>
                  </w:r>
                </w:p>
              </w:tc>
              <w:tc>
                <w:tcPr>
                  <w:tcW w:w="1535" w:type="dxa"/>
                  <w:vAlign w:val="center"/>
                </w:tcPr>
                <w:p w14:paraId="401C344B" w14:textId="77777777" w:rsidR="006A4547" w:rsidRPr="00212249" w:rsidRDefault="006A4547" w:rsidP="006A454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proofErr w:type="gramStart"/>
                  <w:r w:rsidRPr="00212249">
                    <w:rPr>
                      <w:rFonts w:asciiTheme="minorHAnsi" w:hAnsiTheme="minorHAnsi" w:cstheme="minorHAnsi"/>
                    </w:rPr>
                    <w:t>Full Service</w:t>
                  </w:r>
                  <w:proofErr w:type="gramEnd"/>
                  <w:r w:rsidRPr="00212249">
                    <w:rPr>
                      <w:rFonts w:asciiTheme="minorHAnsi" w:hAnsiTheme="minorHAnsi" w:cstheme="minorHAnsi"/>
                    </w:rPr>
                    <w:t xml:space="preserve"> Rate per RSF</w:t>
                  </w:r>
                </w:p>
              </w:tc>
              <w:tc>
                <w:tcPr>
                  <w:tcW w:w="1620" w:type="dxa"/>
                  <w:vAlign w:val="center"/>
                </w:tcPr>
                <w:p w14:paraId="150F074D" w14:textId="77777777" w:rsidR="006A4547" w:rsidRPr="007024A2" w:rsidRDefault="006A4547" w:rsidP="006A454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024A2">
                    <w:rPr>
                      <w:rFonts w:asciiTheme="minorHAnsi" w:hAnsiTheme="minorHAnsi" w:cstheme="minorHAnsi"/>
                    </w:rPr>
                    <w:t xml:space="preserve">Monthly </w:t>
                  </w:r>
                </w:p>
                <w:p w14:paraId="7C97D795" w14:textId="77777777" w:rsidR="006A4547" w:rsidRPr="007024A2" w:rsidRDefault="006A4547" w:rsidP="006A454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024A2">
                    <w:rPr>
                      <w:rFonts w:asciiTheme="minorHAnsi" w:hAnsiTheme="minorHAnsi" w:cstheme="minorHAnsi"/>
                    </w:rPr>
                    <w:t>Rent</w:t>
                  </w:r>
                </w:p>
              </w:tc>
              <w:tc>
                <w:tcPr>
                  <w:tcW w:w="2340" w:type="dxa"/>
                  <w:vAlign w:val="center"/>
                </w:tcPr>
                <w:p w14:paraId="68365B53" w14:textId="77777777" w:rsidR="006A4547" w:rsidRPr="007024A2" w:rsidRDefault="006A4547" w:rsidP="006A454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024A2">
                    <w:rPr>
                      <w:rFonts w:asciiTheme="minorHAnsi" w:hAnsiTheme="minorHAnsi" w:cstheme="minorHAnsi"/>
                    </w:rPr>
                    <w:t xml:space="preserve">Annual </w:t>
                  </w:r>
                </w:p>
                <w:p w14:paraId="085A6416" w14:textId="77777777" w:rsidR="006A4547" w:rsidRPr="007024A2" w:rsidRDefault="006A4547" w:rsidP="006A454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024A2">
                    <w:rPr>
                      <w:rFonts w:asciiTheme="minorHAnsi" w:hAnsiTheme="minorHAnsi" w:cstheme="minorHAnsi"/>
                    </w:rPr>
                    <w:t>Rent</w:t>
                  </w:r>
                  <w:r>
                    <w:rPr>
                      <w:rFonts w:asciiTheme="minorHAnsi" w:hAnsiTheme="minorHAnsi" w:cstheme="minorHAnsi"/>
                    </w:rPr>
                    <w:t>*</w:t>
                  </w:r>
                </w:p>
              </w:tc>
              <w:tc>
                <w:tcPr>
                  <w:tcW w:w="1620" w:type="dxa"/>
                  <w:vAlign w:val="center"/>
                </w:tcPr>
                <w:p w14:paraId="0EBE46CF" w14:textId="77777777" w:rsidR="006A4547" w:rsidRPr="007024A2" w:rsidRDefault="006A4547" w:rsidP="006A454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024A2">
                    <w:rPr>
                      <w:rFonts w:asciiTheme="minorHAnsi" w:hAnsiTheme="minorHAnsi" w:cstheme="minorHAnsi"/>
                    </w:rPr>
                    <w:t>Number of months of Abated Rent*</w:t>
                  </w:r>
                  <w:r>
                    <w:rPr>
                      <w:rFonts w:asciiTheme="minorHAnsi" w:hAnsiTheme="minorHAnsi" w:cstheme="minorHAnsi"/>
                    </w:rPr>
                    <w:t>*</w:t>
                  </w:r>
                </w:p>
              </w:tc>
            </w:tr>
            <w:tr w:rsidR="006A4547" w:rsidRPr="007024A2" w14:paraId="31F5E63F" w14:textId="77777777" w:rsidTr="00D33CB7">
              <w:tc>
                <w:tcPr>
                  <w:cnfStyle w:val="001000000000" w:firstRow="0" w:lastRow="0" w:firstColumn="1" w:lastColumn="0" w:oddVBand="0" w:evenVBand="0" w:oddHBand="0" w:evenHBand="0" w:firstRowFirstColumn="0" w:firstRowLastColumn="0" w:lastRowFirstColumn="0" w:lastRowLastColumn="0"/>
                  <w:tcW w:w="650" w:type="dxa"/>
                </w:tcPr>
                <w:p w14:paraId="3EEFC692" w14:textId="77777777" w:rsidR="006A4547" w:rsidRPr="00212249" w:rsidRDefault="006A4547" w:rsidP="006A4547">
                  <w:pPr>
                    <w:jc w:val="center"/>
                    <w:rPr>
                      <w:rFonts w:asciiTheme="minorHAnsi" w:hAnsiTheme="minorHAnsi"/>
                      <w:color w:val="548DD4" w:themeColor="text2" w:themeTint="99"/>
                    </w:rPr>
                  </w:pPr>
                  <w:r w:rsidRPr="00212249">
                    <w:rPr>
                      <w:rFonts w:asciiTheme="minorHAnsi" w:hAnsiTheme="minorHAnsi"/>
                      <w:color w:val="548DD4" w:themeColor="text2" w:themeTint="99"/>
                    </w:rPr>
                    <w:t>1</w:t>
                  </w:r>
                </w:p>
              </w:tc>
              <w:tc>
                <w:tcPr>
                  <w:tcW w:w="1535" w:type="dxa"/>
                  <w:vAlign w:val="center"/>
                </w:tcPr>
                <w:p w14:paraId="0FA1AAAE" w14:textId="77777777" w:rsidR="006A4547" w:rsidRPr="00212249"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481D8E4E" w14:textId="77777777" w:rsidR="006A4547" w:rsidRPr="007024A2"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30E92FE9" w14:textId="77777777" w:rsidR="006A4547" w:rsidRPr="007024A2"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7CDFD4DC" w14:textId="77777777" w:rsidR="006A4547" w:rsidRPr="007024A2"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6A4547" w:rsidRPr="007024A2" w14:paraId="4B0DBD2D" w14:textId="77777777" w:rsidTr="00D33CB7">
              <w:tc>
                <w:tcPr>
                  <w:cnfStyle w:val="001000000000" w:firstRow="0" w:lastRow="0" w:firstColumn="1" w:lastColumn="0" w:oddVBand="0" w:evenVBand="0" w:oddHBand="0" w:evenHBand="0" w:firstRowFirstColumn="0" w:firstRowLastColumn="0" w:lastRowFirstColumn="0" w:lastRowLastColumn="0"/>
                  <w:tcW w:w="650" w:type="dxa"/>
                </w:tcPr>
                <w:p w14:paraId="418ECF23" w14:textId="77777777" w:rsidR="006A4547" w:rsidRPr="00212249" w:rsidRDefault="006A4547" w:rsidP="006A4547">
                  <w:pPr>
                    <w:jc w:val="center"/>
                    <w:rPr>
                      <w:rFonts w:asciiTheme="minorHAnsi" w:hAnsiTheme="minorHAnsi"/>
                      <w:color w:val="548DD4" w:themeColor="text2" w:themeTint="99"/>
                    </w:rPr>
                  </w:pPr>
                  <w:r w:rsidRPr="00212249">
                    <w:rPr>
                      <w:rFonts w:asciiTheme="minorHAnsi" w:hAnsiTheme="minorHAnsi"/>
                      <w:color w:val="548DD4" w:themeColor="text2" w:themeTint="99"/>
                    </w:rPr>
                    <w:t>2</w:t>
                  </w:r>
                </w:p>
              </w:tc>
              <w:tc>
                <w:tcPr>
                  <w:tcW w:w="1535" w:type="dxa"/>
                  <w:vAlign w:val="center"/>
                </w:tcPr>
                <w:p w14:paraId="1EAD39CC" w14:textId="77777777" w:rsidR="006A4547" w:rsidRPr="00212249"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768F16E8" w14:textId="77777777" w:rsidR="006A4547" w:rsidRPr="007024A2"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6A6EAD47" w14:textId="77777777" w:rsidR="006A4547" w:rsidRPr="007024A2"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32FA6552" w14:textId="77777777" w:rsidR="006A4547" w:rsidRPr="007024A2"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6A4547" w:rsidRPr="00486F56" w14:paraId="727C1583" w14:textId="77777777" w:rsidTr="00D33CB7">
              <w:tc>
                <w:tcPr>
                  <w:cnfStyle w:val="001000000000" w:firstRow="0" w:lastRow="0" w:firstColumn="1" w:lastColumn="0" w:oddVBand="0" w:evenVBand="0" w:oddHBand="0" w:evenHBand="0" w:firstRowFirstColumn="0" w:firstRowLastColumn="0" w:lastRowFirstColumn="0" w:lastRowLastColumn="0"/>
                  <w:tcW w:w="650" w:type="dxa"/>
                </w:tcPr>
                <w:p w14:paraId="691F3EA3" w14:textId="77777777" w:rsidR="006A4547" w:rsidRPr="00212249" w:rsidRDefault="006A4547" w:rsidP="006A4547">
                  <w:pPr>
                    <w:jc w:val="center"/>
                    <w:rPr>
                      <w:rFonts w:asciiTheme="minorHAnsi" w:hAnsiTheme="minorHAnsi"/>
                      <w:color w:val="548DD4" w:themeColor="text2" w:themeTint="99"/>
                    </w:rPr>
                  </w:pPr>
                  <w:r w:rsidRPr="00212249">
                    <w:rPr>
                      <w:rFonts w:asciiTheme="minorHAnsi" w:hAnsiTheme="minorHAnsi"/>
                      <w:color w:val="548DD4" w:themeColor="text2" w:themeTint="99"/>
                    </w:rPr>
                    <w:t>3</w:t>
                  </w:r>
                </w:p>
              </w:tc>
              <w:tc>
                <w:tcPr>
                  <w:tcW w:w="1535" w:type="dxa"/>
                  <w:vAlign w:val="center"/>
                </w:tcPr>
                <w:p w14:paraId="6EB2E481" w14:textId="77777777" w:rsidR="006A4547" w:rsidRPr="00212249"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5FF51B47"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59245AB8"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62B91C35"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6A4547" w:rsidRPr="00486F56" w14:paraId="21A21BF4" w14:textId="77777777" w:rsidTr="00D33CB7">
              <w:tc>
                <w:tcPr>
                  <w:cnfStyle w:val="001000000000" w:firstRow="0" w:lastRow="0" w:firstColumn="1" w:lastColumn="0" w:oddVBand="0" w:evenVBand="0" w:oddHBand="0" w:evenHBand="0" w:firstRowFirstColumn="0" w:firstRowLastColumn="0" w:lastRowFirstColumn="0" w:lastRowLastColumn="0"/>
                  <w:tcW w:w="650" w:type="dxa"/>
                </w:tcPr>
                <w:p w14:paraId="1D5230E3" w14:textId="77777777" w:rsidR="006A4547" w:rsidRPr="00212249" w:rsidRDefault="006A4547" w:rsidP="006A4547">
                  <w:pPr>
                    <w:jc w:val="center"/>
                    <w:rPr>
                      <w:rFonts w:asciiTheme="minorHAnsi" w:hAnsiTheme="minorHAnsi"/>
                      <w:color w:val="548DD4" w:themeColor="text2" w:themeTint="99"/>
                    </w:rPr>
                  </w:pPr>
                  <w:r w:rsidRPr="00212249">
                    <w:rPr>
                      <w:rFonts w:asciiTheme="minorHAnsi" w:hAnsiTheme="minorHAnsi"/>
                      <w:color w:val="548DD4" w:themeColor="text2" w:themeTint="99"/>
                    </w:rPr>
                    <w:t>4</w:t>
                  </w:r>
                </w:p>
              </w:tc>
              <w:tc>
                <w:tcPr>
                  <w:tcW w:w="1535" w:type="dxa"/>
                  <w:vAlign w:val="center"/>
                </w:tcPr>
                <w:p w14:paraId="752A3653" w14:textId="77777777" w:rsidR="006A4547" w:rsidRPr="00212249"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6F730164"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2A094141"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4019320E"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6A4547" w:rsidRPr="00486F56" w14:paraId="4F41691F" w14:textId="77777777" w:rsidTr="00D33CB7">
              <w:tc>
                <w:tcPr>
                  <w:cnfStyle w:val="001000000000" w:firstRow="0" w:lastRow="0" w:firstColumn="1" w:lastColumn="0" w:oddVBand="0" w:evenVBand="0" w:oddHBand="0" w:evenHBand="0" w:firstRowFirstColumn="0" w:firstRowLastColumn="0" w:lastRowFirstColumn="0" w:lastRowLastColumn="0"/>
                  <w:tcW w:w="650" w:type="dxa"/>
                </w:tcPr>
                <w:p w14:paraId="63172373" w14:textId="77777777" w:rsidR="006A4547" w:rsidRPr="00212249" w:rsidRDefault="006A4547" w:rsidP="006A4547">
                  <w:pPr>
                    <w:jc w:val="center"/>
                    <w:rPr>
                      <w:rFonts w:asciiTheme="minorHAnsi" w:hAnsiTheme="minorHAnsi"/>
                      <w:color w:val="548DD4" w:themeColor="text2" w:themeTint="99"/>
                    </w:rPr>
                  </w:pPr>
                  <w:r w:rsidRPr="00212249">
                    <w:rPr>
                      <w:rFonts w:asciiTheme="minorHAnsi" w:hAnsiTheme="minorHAnsi"/>
                      <w:color w:val="548DD4" w:themeColor="text2" w:themeTint="99"/>
                    </w:rPr>
                    <w:t>5</w:t>
                  </w:r>
                </w:p>
              </w:tc>
              <w:tc>
                <w:tcPr>
                  <w:tcW w:w="1535" w:type="dxa"/>
                  <w:vAlign w:val="center"/>
                </w:tcPr>
                <w:p w14:paraId="09B7DB62" w14:textId="77777777" w:rsidR="006A4547" w:rsidRPr="00212249"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6D67E197"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45465764"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369362C8"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6A4547" w:rsidRPr="00486F56" w14:paraId="00B309B4" w14:textId="77777777" w:rsidTr="00D33CB7">
              <w:tc>
                <w:tcPr>
                  <w:cnfStyle w:val="001000000000" w:firstRow="0" w:lastRow="0" w:firstColumn="1" w:lastColumn="0" w:oddVBand="0" w:evenVBand="0" w:oddHBand="0" w:evenHBand="0" w:firstRowFirstColumn="0" w:firstRowLastColumn="0" w:lastRowFirstColumn="0" w:lastRowLastColumn="0"/>
                  <w:tcW w:w="650" w:type="dxa"/>
                </w:tcPr>
                <w:p w14:paraId="1B6ABBA1" w14:textId="77777777" w:rsidR="006A4547" w:rsidRPr="00212249" w:rsidRDefault="006A4547" w:rsidP="006A4547">
                  <w:pPr>
                    <w:jc w:val="center"/>
                    <w:rPr>
                      <w:rFonts w:asciiTheme="minorHAnsi" w:hAnsiTheme="minorHAnsi"/>
                      <w:color w:val="548DD4" w:themeColor="text2" w:themeTint="99"/>
                    </w:rPr>
                  </w:pPr>
                  <w:r w:rsidRPr="00212249">
                    <w:rPr>
                      <w:rFonts w:asciiTheme="minorHAnsi" w:hAnsiTheme="minorHAnsi"/>
                      <w:color w:val="548DD4" w:themeColor="text2" w:themeTint="99"/>
                    </w:rPr>
                    <w:t>6</w:t>
                  </w:r>
                </w:p>
              </w:tc>
              <w:tc>
                <w:tcPr>
                  <w:tcW w:w="1535" w:type="dxa"/>
                  <w:vAlign w:val="center"/>
                </w:tcPr>
                <w:p w14:paraId="68ACE282" w14:textId="77777777" w:rsidR="006A4547" w:rsidRPr="00212249"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4B7A78F5"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347F1FC7"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0BF2E7CB"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6A4547" w:rsidRPr="00486F56" w14:paraId="0F9155F6" w14:textId="77777777" w:rsidTr="00D33CB7">
              <w:tc>
                <w:tcPr>
                  <w:cnfStyle w:val="001000000000" w:firstRow="0" w:lastRow="0" w:firstColumn="1" w:lastColumn="0" w:oddVBand="0" w:evenVBand="0" w:oddHBand="0" w:evenHBand="0" w:firstRowFirstColumn="0" w:firstRowLastColumn="0" w:lastRowFirstColumn="0" w:lastRowLastColumn="0"/>
                  <w:tcW w:w="650" w:type="dxa"/>
                </w:tcPr>
                <w:p w14:paraId="6F87DF48" w14:textId="77777777" w:rsidR="006A4547" w:rsidRPr="00212249" w:rsidRDefault="006A4547" w:rsidP="006A4547">
                  <w:pPr>
                    <w:jc w:val="center"/>
                    <w:rPr>
                      <w:rFonts w:asciiTheme="minorHAnsi" w:hAnsiTheme="minorHAnsi"/>
                      <w:color w:val="548DD4" w:themeColor="text2" w:themeTint="99"/>
                    </w:rPr>
                  </w:pPr>
                  <w:r w:rsidRPr="00212249">
                    <w:rPr>
                      <w:rFonts w:asciiTheme="minorHAnsi" w:hAnsiTheme="minorHAnsi"/>
                      <w:color w:val="548DD4" w:themeColor="text2" w:themeTint="99"/>
                    </w:rPr>
                    <w:t>7</w:t>
                  </w:r>
                </w:p>
              </w:tc>
              <w:tc>
                <w:tcPr>
                  <w:tcW w:w="1535" w:type="dxa"/>
                  <w:vAlign w:val="center"/>
                </w:tcPr>
                <w:p w14:paraId="4A8DC365" w14:textId="77777777" w:rsidR="006A4547" w:rsidRPr="00212249"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3B8DD0D5"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4A915EBC"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45EC2697"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6A4547" w:rsidRPr="00486F56" w14:paraId="71E69D0A" w14:textId="77777777" w:rsidTr="00D33CB7">
              <w:tc>
                <w:tcPr>
                  <w:cnfStyle w:val="001000000000" w:firstRow="0" w:lastRow="0" w:firstColumn="1" w:lastColumn="0" w:oddVBand="0" w:evenVBand="0" w:oddHBand="0" w:evenHBand="0" w:firstRowFirstColumn="0" w:firstRowLastColumn="0" w:lastRowFirstColumn="0" w:lastRowLastColumn="0"/>
                  <w:tcW w:w="650" w:type="dxa"/>
                </w:tcPr>
                <w:p w14:paraId="559B6F72" w14:textId="77777777" w:rsidR="006A4547" w:rsidRPr="00212249" w:rsidRDefault="006A4547" w:rsidP="006A4547">
                  <w:pPr>
                    <w:jc w:val="center"/>
                    <w:rPr>
                      <w:rFonts w:asciiTheme="minorHAnsi" w:hAnsiTheme="minorHAnsi"/>
                      <w:color w:val="548DD4" w:themeColor="text2" w:themeTint="99"/>
                    </w:rPr>
                  </w:pPr>
                  <w:r w:rsidRPr="00212249">
                    <w:rPr>
                      <w:rFonts w:asciiTheme="minorHAnsi" w:hAnsiTheme="minorHAnsi"/>
                      <w:color w:val="548DD4" w:themeColor="text2" w:themeTint="99"/>
                    </w:rPr>
                    <w:t>8</w:t>
                  </w:r>
                </w:p>
              </w:tc>
              <w:tc>
                <w:tcPr>
                  <w:tcW w:w="1535" w:type="dxa"/>
                  <w:vAlign w:val="center"/>
                </w:tcPr>
                <w:p w14:paraId="470F4147" w14:textId="77777777" w:rsidR="006A4547" w:rsidRPr="00212249"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2F482AF8"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7EA52E54"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21EF3C3C"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6A4547" w:rsidRPr="00486F56" w14:paraId="561C144F" w14:textId="77777777" w:rsidTr="00D33CB7">
              <w:tc>
                <w:tcPr>
                  <w:cnfStyle w:val="001000000000" w:firstRow="0" w:lastRow="0" w:firstColumn="1" w:lastColumn="0" w:oddVBand="0" w:evenVBand="0" w:oddHBand="0" w:evenHBand="0" w:firstRowFirstColumn="0" w:firstRowLastColumn="0" w:lastRowFirstColumn="0" w:lastRowLastColumn="0"/>
                  <w:tcW w:w="650" w:type="dxa"/>
                </w:tcPr>
                <w:p w14:paraId="37238145" w14:textId="77777777" w:rsidR="006A4547" w:rsidRPr="00212249" w:rsidRDefault="006A4547" w:rsidP="006A4547">
                  <w:pPr>
                    <w:jc w:val="center"/>
                    <w:rPr>
                      <w:rFonts w:asciiTheme="minorHAnsi" w:hAnsiTheme="minorHAnsi"/>
                      <w:color w:val="548DD4" w:themeColor="text2" w:themeTint="99"/>
                    </w:rPr>
                  </w:pPr>
                  <w:r w:rsidRPr="00212249">
                    <w:rPr>
                      <w:rFonts w:asciiTheme="minorHAnsi" w:hAnsiTheme="minorHAnsi"/>
                      <w:color w:val="548DD4" w:themeColor="text2" w:themeTint="99"/>
                    </w:rPr>
                    <w:t>9</w:t>
                  </w:r>
                </w:p>
              </w:tc>
              <w:tc>
                <w:tcPr>
                  <w:tcW w:w="1535" w:type="dxa"/>
                  <w:vAlign w:val="center"/>
                </w:tcPr>
                <w:p w14:paraId="6822F8A0" w14:textId="77777777" w:rsidR="006A4547" w:rsidRPr="00212249"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20A8F3AF"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0C994716"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6F48C78B"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r w:rsidR="006A4547" w:rsidRPr="00486F56" w14:paraId="3E66BC28" w14:textId="77777777" w:rsidTr="00D33CB7">
              <w:tc>
                <w:tcPr>
                  <w:cnfStyle w:val="001000000000" w:firstRow="0" w:lastRow="0" w:firstColumn="1" w:lastColumn="0" w:oddVBand="0" w:evenVBand="0" w:oddHBand="0" w:evenHBand="0" w:firstRowFirstColumn="0" w:firstRowLastColumn="0" w:lastRowFirstColumn="0" w:lastRowLastColumn="0"/>
                  <w:tcW w:w="650" w:type="dxa"/>
                </w:tcPr>
                <w:p w14:paraId="0E43FB6F" w14:textId="77777777" w:rsidR="006A4547" w:rsidRPr="00212249" w:rsidRDefault="006A4547" w:rsidP="006A4547">
                  <w:pPr>
                    <w:jc w:val="center"/>
                    <w:rPr>
                      <w:rFonts w:asciiTheme="minorHAnsi" w:hAnsiTheme="minorHAnsi"/>
                      <w:color w:val="548DD4" w:themeColor="text2" w:themeTint="99"/>
                    </w:rPr>
                  </w:pPr>
                  <w:r w:rsidRPr="00212249">
                    <w:rPr>
                      <w:rFonts w:asciiTheme="minorHAnsi" w:hAnsiTheme="minorHAnsi"/>
                      <w:color w:val="548DD4" w:themeColor="text2" w:themeTint="99"/>
                    </w:rPr>
                    <w:t>10</w:t>
                  </w:r>
                </w:p>
              </w:tc>
              <w:tc>
                <w:tcPr>
                  <w:tcW w:w="1535" w:type="dxa"/>
                  <w:vAlign w:val="center"/>
                </w:tcPr>
                <w:p w14:paraId="611197E8" w14:textId="77777777" w:rsidR="006A4547" w:rsidRPr="00212249"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7AFD7D2A"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2340" w:type="dxa"/>
                  <w:vAlign w:val="center"/>
                </w:tcPr>
                <w:p w14:paraId="69B7A4F3"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c>
                <w:tcPr>
                  <w:tcW w:w="1620" w:type="dxa"/>
                  <w:vAlign w:val="center"/>
                </w:tcPr>
                <w:p w14:paraId="453FDF4F" w14:textId="77777777" w:rsidR="006A4547" w:rsidRPr="00486F56" w:rsidRDefault="006A4547" w:rsidP="006A454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548DD4" w:themeColor="text2" w:themeTint="99"/>
                    </w:rPr>
                  </w:pPr>
                </w:p>
              </w:tc>
            </w:tr>
          </w:tbl>
          <w:p w14:paraId="5DCAD896" w14:textId="77777777" w:rsidR="005C66B1" w:rsidRDefault="005C66B1" w:rsidP="00486F56">
            <w:pPr>
              <w:pStyle w:val="ListParagraph"/>
              <w:ind w:left="0"/>
              <w:jc w:val="both"/>
              <w:rPr>
                <w:rFonts w:asciiTheme="minorHAnsi" w:hAnsiTheme="minorHAnsi" w:cstheme="minorHAnsi"/>
                <w:b/>
              </w:rPr>
            </w:pPr>
          </w:p>
          <w:p w14:paraId="6E7E6594" w14:textId="7CAE609E" w:rsidR="006A4547" w:rsidRDefault="006A4547" w:rsidP="00486F56">
            <w:pPr>
              <w:pStyle w:val="ListParagraph"/>
              <w:ind w:left="0"/>
              <w:jc w:val="both"/>
              <w:rPr>
                <w:rFonts w:asciiTheme="minorHAnsi" w:hAnsiTheme="minorHAnsi" w:cstheme="minorHAnsi"/>
                <w:b/>
              </w:rPr>
            </w:pPr>
            <w:r w:rsidRPr="00A77F4F">
              <w:rPr>
                <w:rFonts w:asciiTheme="minorHAnsi" w:hAnsiTheme="minorHAnsi" w:cstheme="minorHAnsi"/>
                <w:b/>
              </w:rPr>
              <w:t>*</w:t>
            </w:r>
            <w:r>
              <w:rPr>
                <w:rFonts w:asciiTheme="minorHAnsi" w:hAnsiTheme="minorHAnsi" w:cstheme="minorHAnsi"/>
                <w:b/>
              </w:rPr>
              <w:t xml:space="preserve"> </w:t>
            </w:r>
            <w:r w:rsidRPr="005C66B1">
              <w:rPr>
                <w:rFonts w:asciiTheme="minorHAnsi" w:hAnsiTheme="minorHAnsi" w:cstheme="minorHAnsi"/>
                <w:b/>
              </w:rPr>
              <w:t xml:space="preserve">When calculating the annual rate, multiply the monthly rent x 12 to arrive at the </w:t>
            </w:r>
            <w:r>
              <w:rPr>
                <w:rFonts w:asciiTheme="minorHAnsi" w:hAnsiTheme="minorHAnsi" w:cstheme="minorHAnsi"/>
                <w:b/>
              </w:rPr>
              <w:t xml:space="preserve">exact </w:t>
            </w:r>
            <w:r w:rsidRPr="005C66B1">
              <w:rPr>
                <w:rFonts w:asciiTheme="minorHAnsi" w:hAnsiTheme="minorHAnsi" w:cstheme="minorHAnsi"/>
                <w:b/>
              </w:rPr>
              <w:t>annual</w:t>
            </w:r>
            <w:r>
              <w:rPr>
                <w:rFonts w:asciiTheme="minorHAnsi" w:hAnsiTheme="minorHAnsi" w:cstheme="minorHAnsi"/>
                <w:b/>
              </w:rPr>
              <w:t xml:space="preserve"> rent total</w:t>
            </w:r>
            <w:r w:rsidRPr="005C66B1">
              <w:rPr>
                <w:rFonts w:asciiTheme="minorHAnsi" w:hAnsiTheme="minorHAnsi" w:cstheme="minorHAnsi"/>
                <w:b/>
              </w:rPr>
              <w:t xml:space="preserve">.  </w:t>
            </w:r>
          </w:p>
          <w:p w14:paraId="48BD8BBA" w14:textId="77777777" w:rsidR="006A4547" w:rsidRDefault="006A4547" w:rsidP="00486F56">
            <w:pPr>
              <w:pStyle w:val="ListParagraph"/>
              <w:ind w:left="0"/>
              <w:jc w:val="both"/>
              <w:rPr>
                <w:rFonts w:asciiTheme="minorHAnsi" w:hAnsiTheme="minorHAnsi" w:cstheme="minorHAnsi"/>
                <w:b/>
              </w:rPr>
            </w:pPr>
          </w:p>
          <w:p w14:paraId="17F34FD4" w14:textId="463EB3A4" w:rsidR="00CD29EF" w:rsidRDefault="005C66B1" w:rsidP="00486F56">
            <w:pPr>
              <w:pStyle w:val="ListParagraph"/>
              <w:ind w:left="0"/>
              <w:jc w:val="both"/>
              <w:rPr>
                <w:rFonts w:asciiTheme="minorHAnsi" w:hAnsiTheme="minorHAnsi" w:cstheme="minorHAnsi"/>
                <w:b/>
              </w:rPr>
            </w:pPr>
            <w:r>
              <w:rPr>
                <w:rFonts w:asciiTheme="minorHAnsi" w:hAnsiTheme="minorHAnsi" w:cstheme="minorHAnsi"/>
                <w:b/>
              </w:rPr>
              <w:lastRenderedPageBreak/>
              <w:t xml:space="preserve">** </w:t>
            </w:r>
            <w:r w:rsidR="00E964B7">
              <w:rPr>
                <w:rFonts w:asciiTheme="minorHAnsi" w:hAnsiTheme="minorHAnsi" w:cstheme="minorHAnsi"/>
                <w:b/>
              </w:rPr>
              <w:t xml:space="preserve">Note: </w:t>
            </w:r>
            <w:r w:rsidR="00E964B7" w:rsidRPr="00486F56">
              <w:rPr>
                <w:rFonts w:asciiTheme="minorHAnsi" w:hAnsiTheme="minorHAnsi"/>
                <w:b/>
              </w:rPr>
              <w:t xml:space="preserve">If free rent is included in offer above, please make note of how many # months and in which Term(s) such free rent will apply.  </w:t>
            </w:r>
            <w:r w:rsidR="00E964B7" w:rsidRPr="00A77F4F">
              <w:rPr>
                <w:rFonts w:asciiTheme="minorHAnsi" w:hAnsiTheme="minorHAnsi" w:cstheme="minorHAnsi"/>
                <w:b/>
              </w:rPr>
              <w:t xml:space="preserve">The Annual Rent amount should include the offset of Abated Rent. </w:t>
            </w:r>
          </w:p>
          <w:p w14:paraId="216D0137" w14:textId="56F32C15" w:rsidR="00E964B7" w:rsidRPr="00BF37E3" w:rsidRDefault="00E964B7" w:rsidP="00657845">
            <w:pPr>
              <w:pStyle w:val="ListParagraph"/>
              <w:ind w:left="0"/>
              <w:jc w:val="both"/>
              <w:rPr>
                <w:rFonts w:asciiTheme="minorHAnsi" w:hAnsiTheme="minorHAnsi" w:cstheme="minorHAnsi"/>
              </w:rPr>
            </w:pPr>
          </w:p>
        </w:tc>
      </w:tr>
      <w:tr w:rsidR="002254E4" w:rsidRPr="00BF37E3" w14:paraId="0C17E29F" w14:textId="77777777" w:rsidTr="002254E4">
        <w:tc>
          <w:tcPr>
            <w:tcW w:w="2089" w:type="dxa"/>
            <w:vMerge w:val="restart"/>
          </w:tcPr>
          <w:p w14:paraId="1D7077A5" w14:textId="0BB19BE5" w:rsidR="002254E4" w:rsidRPr="00BF37E3" w:rsidRDefault="004F09A0" w:rsidP="00B27FD6">
            <w:pPr>
              <w:rPr>
                <w:rFonts w:asciiTheme="minorHAnsi" w:hAnsiTheme="minorHAnsi" w:cstheme="minorHAnsi"/>
                <w:b/>
              </w:rPr>
            </w:pPr>
            <w:r>
              <w:lastRenderedPageBreak/>
              <w:br w:type="page"/>
            </w:r>
          </w:p>
        </w:tc>
        <w:tc>
          <w:tcPr>
            <w:tcW w:w="8407" w:type="dxa"/>
          </w:tcPr>
          <w:p w14:paraId="7EAAC8DC" w14:textId="0EC1B286" w:rsidR="002254E4" w:rsidRDefault="002254E4" w:rsidP="00155780">
            <w:pPr>
              <w:jc w:val="both"/>
              <w:rPr>
                <w:rFonts w:asciiTheme="minorHAnsi" w:hAnsiTheme="minorHAnsi" w:cstheme="minorHAnsi"/>
              </w:rPr>
            </w:pPr>
            <w:r w:rsidRPr="00BF37E3">
              <w:rPr>
                <w:rFonts w:asciiTheme="minorHAnsi" w:hAnsiTheme="minorHAnsi" w:cstheme="minorHAnsi"/>
              </w:rPr>
              <w:t xml:space="preserve">Please describe the proposed structure which Landlord will use to finance the </w:t>
            </w:r>
            <w:r>
              <w:rPr>
                <w:rFonts w:asciiTheme="minorHAnsi" w:hAnsiTheme="minorHAnsi" w:cstheme="minorHAnsi"/>
              </w:rPr>
              <w:t>p</w:t>
            </w:r>
            <w:r w:rsidRPr="00BF37E3">
              <w:rPr>
                <w:rFonts w:asciiTheme="minorHAnsi" w:hAnsiTheme="minorHAnsi" w:cstheme="minorHAnsi"/>
              </w:rPr>
              <w:t>roject and improvements.  Provide sufficient information so that SPC and the Agency can have comfort that the financing terms and conditions are realistic</w:t>
            </w:r>
            <w:r>
              <w:rPr>
                <w:rFonts w:asciiTheme="minorHAnsi" w:hAnsiTheme="minorHAnsi" w:cstheme="minorHAnsi"/>
              </w:rPr>
              <w:t>.</w:t>
            </w:r>
          </w:p>
          <w:p w14:paraId="78E88A8B" w14:textId="77777777" w:rsidR="002254E4" w:rsidRPr="00BF37E3" w:rsidRDefault="002254E4" w:rsidP="00155780">
            <w:pPr>
              <w:jc w:val="both"/>
              <w:rPr>
                <w:rFonts w:asciiTheme="minorHAnsi" w:hAnsiTheme="minorHAnsi" w:cstheme="minorHAnsi"/>
              </w:rPr>
            </w:pPr>
          </w:p>
        </w:tc>
      </w:tr>
      <w:tr w:rsidR="002254E4" w:rsidRPr="00BF37E3" w14:paraId="6A457CF5" w14:textId="77777777" w:rsidTr="002254E4">
        <w:trPr>
          <w:trHeight w:val="281"/>
        </w:trPr>
        <w:tc>
          <w:tcPr>
            <w:tcW w:w="2089" w:type="dxa"/>
            <w:vMerge/>
          </w:tcPr>
          <w:p w14:paraId="0B5DA570" w14:textId="77777777" w:rsidR="002254E4" w:rsidRPr="00BF37E3" w:rsidRDefault="002254E4" w:rsidP="00B27FD6">
            <w:pPr>
              <w:rPr>
                <w:rFonts w:asciiTheme="minorHAnsi" w:hAnsiTheme="minorHAnsi" w:cstheme="minorHAnsi"/>
                <w:b/>
              </w:rPr>
            </w:pPr>
          </w:p>
        </w:tc>
        <w:tc>
          <w:tcPr>
            <w:tcW w:w="8407" w:type="dxa"/>
          </w:tcPr>
          <w:p w14:paraId="66546A53" w14:textId="75F5768B" w:rsidR="002254E4" w:rsidRPr="00EE2B53" w:rsidRDefault="002254E4" w:rsidP="00155780">
            <w:pPr>
              <w:jc w:val="both"/>
              <w:rPr>
                <w:rFonts w:asciiTheme="minorHAnsi" w:hAnsiTheme="minorHAnsi" w:cstheme="minorHAnsi"/>
                <w:b/>
                <w:color w:val="0070C0"/>
              </w:rPr>
            </w:pPr>
            <w:r w:rsidRPr="00F5390C">
              <w:rPr>
                <w:rFonts w:asciiTheme="minorHAnsi" w:hAnsiTheme="minorHAnsi"/>
                <w:b/>
                <w:color w:val="0070C0"/>
              </w:rPr>
              <w:t xml:space="preserve">RESPONSE: </w:t>
            </w:r>
          </w:p>
          <w:p w14:paraId="4F7FF20E" w14:textId="77777777" w:rsidR="002254E4" w:rsidRPr="00EE2B53" w:rsidRDefault="002254E4" w:rsidP="00155780">
            <w:pPr>
              <w:jc w:val="both"/>
              <w:rPr>
                <w:rFonts w:asciiTheme="minorHAnsi" w:hAnsiTheme="minorHAnsi" w:cstheme="minorHAnsi"/>
                <w:b/>
                <w:color w:val="0070C0"/>
              </w:rPr>
            </w:pPr>
          </w:p>
          <w:p w14:paraId="7A75DF3F" w14:textId="77777777" w:rsidR="002254E4" w:rsidRPr="00EE2B53" w:rsidRDefault="002254E4" w:rsidP="00155780">
            <w:pPr>
              <w:jc w:val="both"/>
              <w:rPr>
                <w:rFonts w:asciiTheme="minorHAnsi" w:hAnsiTheme="minorHAnsi" w:cstheme="minorHAnsi"/>
                <w:b/>
                <w:color w:val="0070C0"/>
              </w:rPr>
            </w:pPr>
          </w:p>
          <w:p w14:paraId="17025DC3" w14:textId="77777777" w:rsidR="002254E4" w:rsidRPr="00EE2B53" w:rsidRDefault="002254E4" w:rsidP="00155780">
            <w:pPr>
              <w:jc w:val="both"/>
              <w:rPr>
                <w:rFonts w:asciiTheme="minorHAnsi" w:hAnsiTheme="minorHAnsi" w:cstheme="minorHAnsi"/>
                <w:b/>
                <w:color w:val="0070C0"/>
              </w:rPr>
            </w:pPr>
          </w:p>
          <w:p w14:paraId="50D3CEA4" w14:textId="77777777" w:rsidR="002254E4" w:rsidRPr="00EE2B53" w:rsidRDefault="002254E4" w:rsidP="00155780">
            <w:pPr>
              <w:jc w:val="both"/>
              <w:rPr>
                <w:rFonts w:asciiTheme="minorHAnsi" w:hAnsiTheme="minorHAnsi" w:cstheme="minorHAnsi"/>
                <w:b/>
                <w:color w:val="0070C0"/>
              </w:rPr>
            </w:pPr>
          </w:p>
          <w:p w14:paraId="68AB4A62" w14:textId="77777777" w:rsidR="002254E4" w:rsidRPr="00F5390C" w:rsidRDefault="002254E4" w:rsidP="00155780">
            <w:pPr>
              <w:jc w:val="both"/>
              <w:rPr>
                <w:rFonts w:asciiTheme="minorHAnsi" w:hAnsiTheme="minorHAnsi"/>
                <w:b/>
              </w:rPr>
            </w:pPr>
          </w:p>
          <w:p w14:paraId="660F0BD3" w14:textId="77777777" w:rsidR="002254E4" w:rsidRPr="00BF37E3" w:rsidRDefault="002254E4" w:rsidP="00155780">
            <w:pPr>
              <w:jc w:val="both"/>
              <w:rPr>
                <w:rFonts w:asciiTheme="minorHAnsi" w:hAnsiTheme="minorHAnsi" w:cstheme="minorHAnsi"/>
              </w:rPr>
            </w:pPr>
          </w:p>
        </w:tc>
      </w:tr>
      <w:tr w:rsidR="002254E4" w:rsidRPr="00BF37E3" w14:paraId="1E3930D3" w14:textId="77777777" w:rsidTr="002254E4">
        <w:tc>
          <w:tcPr>
            <w:tcW w:w="2089" w:type="dxa"/>
            <w:vMerge/>
          </w:tcPr>
          <w:p w14:paraId="06D7C502" w14:textId="77777777" w:rsidR="002254E4" w:rsidRPr="00BF37E3" w:rsidRDefault="002254E4" w:rsidP="00B27FD6">
            <w:pPr>
              <w:rPr>
                <w:rFonts w:asciiTheme="minorHAnsi" w:hAnsiTheme="minorHAnsi" w:cstheme="minorHAnsi"/>
                <w:b/>
              </w:rPr>
            </w:pPr>
          </w:p>
        </w:tc>
        <w:tc>
          <w:tcPr>
            <w:tcW w:w="8407" w:type="dxa"/>
          </w:tcPr>
          <w:p w14:paraId="1EAD96D3" w14:textId="77777777" w:rsidR="002254E4" w:rsidRDefault="002254E4" w:rsidP="00155780">
            <w:pPr>
              <w:jc w:val="both"/>
              <w:rPr>
                <w:rFonts w:asciiTheme="minorHAnsi" w:hAnsiTheme="minorHAnsi" w:cstheme="minorHAnsi"/>
              </w:rPr>
            </w:pPr>
            <w:r w:rsidRPr="007B55F3">
              <w:rPr>
                <w:rFonts w:asciiTheme="minorHAnsi" w:hAnsiTheme="minorHAnsi" w:cstheme="minorHAnsi"/>
              </w:rPr>
              <w:t xml:space="preserve">Landlord is required to confirm and acknowledge </w:t>
            </w:r>
            <w:r w:rsidRPr="006B43B2">
              <w:rPr>
                <w:rFonts w:asciiTheme="minorHAnsi" w:hAnsiTheme="minorHAnsi" w:cstheme="minorHAnsi"/>
              </w:rPr>
              <w:t>Tenant's right to terminate is governed by O.C.G.A. § 50-16-41, as amended. Relevantly, Tenant shall have the right to terminate, without further obligation, the lease agreement if Tenant determines that adequate funds will not be available for the payment obligations of Tenant under the lease agreement. Tenant's determination regarding the availability of funds for its obligations shall be conclusive and binding on all parties to the lease agreement.</w:t>
            </w:r>
          </w:p>
          <w:p w14:paraId="38BBF881" w14:textId="77777777" w:rsidR="002254E4" w:rsidRPr="00BF37E3" w:rsidRDefault="002254E4" w:rsidP="00155780">
            <w:pPr>
              <w:jc w:val="both"/>
              <w:rPr>
                <w:rFonts w:asciiTheme="minorHAnsi" w:hAnsiTheme="minorHAnsi" w:cstheme="minorHAnsi"/>
              </w:rPr>
            </w:pPr>
          </w:p>
        </w:tc>
      </w:tr>
      <w:tr w:rsidR="002254E4" w:rsidRPr="00BF37E3" w14:paraId="5993CBE7" w14:textId="77777777" w:rsidTr="002254E4">
        <w:trPr>
          <w:trHeight w:val="1493"/>
        </w:trPr>
        <w:tc>
          <w:tcPr>
            <w:tcW w:w="2089" w:type="dxa"/>
            <w:vMerge/>
          </w:tcPr>
          <w:p w14:paraId="1312DED4" w14:textId="77777777" w:rsidR="002254E4" w:rsidRPr="00BF37E3" w:rsidRDefault="002254E4" w:rsidP="00B27FD6">
            <w:pPr>
              <w:rPr>
                <w:rFonts w:asciiTheme="minorHAnsi" w:hAnsiTheme="minorHAnsi" w:cstheme="minorHAnsi"/>
                <w:b/>
              </w:rPr>
            </w:pPr>
          </w:p>
        </w:tc>
        <w:tc>
          <w:tcPr>
            <w:tcW w:w="8407" w:type="dxa"/>
          </w:tcPr>
          <w:p w14:paraId="55FB2C21" w14:textId="77777777" w:rsidR="002254E4" w:rsidRPr="00EE2B53" w:rsidRDefault="002254E4" w:rsidP="00155780">
            <w:pPr>
              <w:jc w:val="both"/>
              <w:rPr>
                <w:rFonts w:asciiTheme="minorHAnsi" w:hAnsiTheme="minorHAnsi"/>
                <w:b/>
                <w:color w:val="0070C0"/>
              </w:rPr>
            </w:pPr>
            <w:r w:rsidRPr="00F5390C">
              <w:rPr>
                <w:rFonts w:asciiTheme="minorHAnsi" w:hAnsiTheme="minorHAnsi"/>
                <w:b/>
                <w:color w:val="0070C0"/>
              </w:rPr>
              <w:t xml:space="preserve">RESPONSE: </w:t>
            </w:r>
          </w:p>
          <w:p w14:paraId="0E518585" w14:textId="77777777" w:rsidR="002254E4" w:rsidRPr="00EE2B53" w:rsidRDefault="002254E4" w:rsidP="00155780">
            <w:pPr>
              <w:jc w:val="both"/>
              <w:rPr>
                <w:rFonts w:asciiTheme="minorHAnsi" w:hAnsiTheme="minorHAnsi"/>
                <w:b/>
                <w:color w:val="0070C0"/>
              </w:rPr>
            </w:pPr>
          </w:p>
          <w:p w14:paraId="687BF2B7" w14:textId="77777777" w:rsidR="002254E4" w:rsidRPr="00EE2B53" w:rsidRDefault="002254E4" w:rsidP="00155780">
            <w:pPr>
              <w:jc w:val="both"/>
              <w:rPr>
                <w:rFonts w:asciiTheme="minorHAnsi" w:hAnsiTheme="minorHAnsi"/>
                <w:b/>
                <w:color w:val="0070C0"/>
              </w:rPr>
            </w:pPr>
          </w:p>
          <w:p w14:paraId="761B478B" w14:textId="77777777" w:rsidR="002254E4" w:rsidRPr="00EE2B53" w:rsidRDefault="002254E4" w:rsidP="00155780">
            <w:pPr>
              <w:jc w:val="both"/>
              <w:rPr>
                <w:rFonts w:asciiTheme="minorHAnsi" w:hAnsiTheme="minorHAnsi"/>
                <w:b/>
                <w:color w:val="0070C0"/>
              </w:rPr>
            </w:pPr>
          </w:p>
          <w:p w14:paraId="0F94A360" w14:textId="77777777" w:rsidR="002254E4" w:rsidRPr="00EE2B53" w:rsidRDefault="002254E4" w:rsidP="00155780">
            <w:pPr>
              <w:jc w:val="both"/>
              <w:rPr>
                <w:rFonts w:asciiTheme="minorHAnsi" w:hAnsiTheme="minorHAnsi"/>
                <w:b/>
                <w:color w:val="0070C0"/>
              </w:rPr>
            </w:pPr>
          </w:p>
          <w:p w14:paraId="544C415C" w14:textId="77777777" w:rsidR="002254E4" w:rsidRPr="00F5390C" w:rsidRDefault="002254E4" w:rsidP="00155780">
            <w:pPr>
              <w:jc w:val="both"/>
              <w:rPr>
                <w:rFonts w:asciiTheme="minorHAnsi" w:hAnsiTheme="minorHAnsi"/>
                <w:b/>
              </w:rPr>
            </w:pPr>
          </w:p>
          <w:p w14:paraId="2E6A360C" w14:textId="77777777" w:rsidR="002254E4" w:rsidRDefault="002254E4" w:rsidP="00155780">
            <w:pPr>
              <w:jc w:val="both"/>
              <w:rPr>
                <w:rFonts w:asciiTheme="minorHAnsi" w:hAnsiTheme="minorHAnsi" w:cstheme="minorHAnsi"/>
              </w:rPr>
            </w:pPr>
          </w:p>
          <w:p w14:paraId="625F8CEB" w14:textId="77777777" w:rsidR="00657845" w:rsidRDefault="00657845" w:rsidP="00155780">
            <w:pPr>
              <w:jc w:val="both"/>
              <w:rPr>
                <w:rFonts w:asciiTheme="minorHAnsi" w:hAnsiTheme="minorHAnsi" w:cstheme="minorHAnsi"/>
              </w:rPr>
            </w:pPr>
          </w:p>
          <w:p w14:paraId="1FD8C1E9" w14:textId="1C4A1DA2" w:rsidR="00657845" w:rsidRPr="00BF37E3" w:rsidRDefault="00657845" w:rsidP="00155780">
            <w:pPr>
              <w:jc w:val="both"/>
              <w:rPr>
                <w:rFonts w:asciiTheme="minorHAnsi" w:hAnsiTheme="minorHAnsi" w:cstheme="minorHAnsi"/>
              </w:rPr>
            </w:pPr>
          </w:p>
        </w:tc>
      </w:tr>
      <w:tr w:rsidR="002254E4" w:rsidRPr="00BF37E3" w14:paraId="5A55FEA9" w14:textId="77777777" w:rsidTr="002254E4">
        <w:tc>
          <w:tcPr>
            <w:tcW w:w="2089" w:type="dxa"/>
            <w:vMerge/>
          </w:tcPr>
          <w:p w14:paraId="160248F8" w14:textId="77777777" w:rsidR="002254E4" w:rsidRPr="00BF37E3" w:rsidRDefault="002254E4" w:rsidP="00B27FD6">
            <w:pPr>
              <w:rPr>
                <w:rFonts w:asciiTheme="minorHAnsi" w:hAnsiTheme="minorHAnsi" w:cstheme="minorHAnsi"/>
                <w:b/>
              </w:rPr>
            </w:pPr>
          </w:p>
        </w:tc>
        <w:tc>
          <w:tcPr>
            <w:tcW w:w="8407" w:type="dxa"/>
          </w:tcPr>
          <w:p w14:paraId="5DE90096" w14:textId="34982921" w:rsidR="005C66B1" w:rsidRDefault="009131A5" w:rsidP="005B3254">
            <w:pPr>
              <w:jc w:val="both"/>
              <w:rPr>
                <w:rFonts w:asciiTheme="minorHAnsi" w:hAnsiTheme="minorHAnsi" w:cstheme="minorHAnsi"/>
              </w:rPr>
            </w:pPr>
            <w:r>
              <w:rPr>
                <w:rFonts w:asciiTheme="minorHAnsi" w:hAnsiTheme="minorHAnsi" w:cstheme="minorHAnsi"/>
              </w:rPr>
              <w:t>L</w:t>
            </w:r>
            <w:r w:rsidR="002254E4" w:rsidRPr="008E4444">
              <w:rPr>
                <w:rFonts w:asciiTheme="minorHAnsi" w:hAnsiTheme="minorHAnsi" w:cstheme="minorHAnsi"/>
              </w:rPr>
              <w:t>ease award</w:t>
            </w:r>
            <w:r w:rsidR="002254E4">
              <w:rPr>
                <w:rFonts w:asciiTheme="minorHAnsi" w:hAnsiTheme="minorHAnsi" w:cstheme="minorHAnsi"/>
              </w:rPr>
              <w:t xml:space="preserve"> </w:t>
            </w:r>
            <w:r w:rsidR="002254E4" w:rsidRPr="00EB3EE9">
              <w:rPr>
                <w:rFonts w:asciiTheme="minorHAnsi" w:hAnsiTheme="minorHAnsi" w:cstheme="minorHAnsi"/>
              </w:rPr>
              <w:t>estimated to be</w:t>
            </w:r>
            <w:r w:rsidR="002254E4" w:rsidRPr="00EB3EE9">
              <w:rPr>
                <w:rFonts w:asciiTheme="minorHAnsi" w:hAnsiTheme="minorHAnsi" w:cstheme="minorHAnsi"/>
                <w:b/>
                <w:bCs/>
              </w:rPr>
              <w:t xml:space="preserve"> </w:t>
            </w:r>
            <w:r w:rsidR="006033A3">
              <w:rPr>
                <w:rFonts w:asciiTheme="minorHAnsi" w:hAnsiTheme="minorHAnsi" w:cstheme="minorHAnsi"/>
                <w:b/>
                <w:bCs/>
              </w:rPr>
              <w:t xml:space="preserve">September </w:t>
            </w:r>
            <w:r w:rsidR="005C66B1" w:rsidRPr="00EB3EE9">
              <w:rPr>
                <w:rFonts w:asciiTheme="minorHAnsi" w:hAnsiTheme="minorHAnsi" w:cstheme="minorHAnsi"/>
                <w:b/>
              </w:rPr>
              <w:t>20</w:t>
            </w:r>
            <w:r w:rsidR="00FB5639" w:rsidRPr="00EB3EE9">
              <w:rPr>
                <w:rFonts w:asciiTheme="minorHAnsi" w:hAnsiTheme="minorHAnsi" w:cstheme="minorHAnsi"/>
                <w:b/>
              </w:rPr>
              <w:t>2</w:t>
            </w:r>
            <w:r w:rsidR="00657845">
              <w:rPr>
                <w:rFonts w:asciiTheme="minorHAnsi" w:hAnsiTheme="minorHAnsi" w:cstheme="minorHAnsi"/>
                <w:b/>
              </w:rPr>
              <w:t xml:space="preserve">3 </w:t>
            </w:r>
            <w:r w:rsidR="00657845">
              <w:rPr>
                <w:rFonts w:asciiTheme="minorHAnsi" w:hAnsiTheme="minorHAnsi" w:cstheme="minorHAnsi"/>
                <w:bCs/>
              </w:rPr>
              <w:t>subject to board meeting</w:t>
            </w:r>
            <w:r>
              <w:rPr>
                <w:rFonts w:asciiTheme="minorHAnsi" w:hAnsiTheme="minorHAnsi" w:cstheme="minorHAnsi"/>
                <w:b/>
              </w:rPr>
              <w:t>.</w:t>
            </w:r>
            <w:r w:rsidR="002254E4" w:rsidRPr="008E4444">
              <w:rPr>
                <w:rFonts w:asciiTheme="minorHAnsi" w:hAnsiTheme="minorHAnsi" w:cstheme="minorHAnsi"/>
              </w:rPr>
              <w:t xml:space="preserve">  </w:t>
            </w:r>
            <w:r>
              <w:rPr>
                <w:rFonts w:asciiTheme="minorHAnsi" w:hAnsiTheme="minorHAnsi" w:cstheme="minorHAnsi"/>
              </w:rPr>
              <w:t xml:space="preserve">Tenant’s desired occupancy date is </w:t>
            </w:r>
            <w:r w:rsidR="006033A3">
              <w:rPr>
                <w:rFonts w:asciiTheme="minorHAnsi" w:hAnsiTheme="minorHAnsi" w:cstheme="minorHAnsi"/>
              </w:rPr>
              <w:t>January 1, 2025</w:t>
            </w:r>
            <w:r>
              <w:rPr>
                <w:rFonts w:asciiTheme="minorHAnsi" w:hAnsiTheme="minorHAnsi" w:cstheme="minorHAnsi"/>
              </w:rPr>
              <w:t xml:space="preserve">.  </w:t>
            </w:r>
          </w:p>
          <w:p w14:paraId="5A926A38" w14:textId="77777777" w:rsidR="005C66B1" w:rsidRDefault="005C66B1" w:rsidP="005B3254">
            <w:pPr>
              <w:jc w:val="both"/>
              <w:rPr>
                <w:rFonts w:asciiTheme="minorHAnsi" w:hAnsiTheme="minorHAnsi" w:cstheme="minorHAnsi"/>
              </w:rPr>
            </w:pPr>
          </w:p>
          <w:p w14:paraId="0D103676" w14:textId="0CBD7086" w:rsidR="002254E4" w:rsidRPr="008E4444" w:rsidRDefault="002254E4" w:rsidP="005B3254">
            <w:pPr>
              <w:jc w:val="both"/>
              <w:rPr>
                <w:rFonts w:asciiTheme="minorHAnsi" w:hAnsiTheme="minorHAnsi" w:cstheme="minorHAnsi"/>
              </w:rPr>
            </w:pPr>
            <w:r w:rsidRPr="008E4444">
              <w:rPr>
                <w:rFonts w:asciiTheme="minorHAnsi" w:hAnsiTheme="minorHAnsi" w:cstheme="minorHAnsi"/>
              </w:rPr>
              <w:t xml:space="preserve">Offeror to provide tentative construction schedule showing a proposed Commencement Date.  </w:t>
            </w:r>
          </w:p>
          <w:p w14:paraId="42060EF4" w14:textId="77777777" w:rsidR="002254E4" w:rsidRDefault="002254E4" w:rsidP="00B351BD">
            <w:pPr>
              <w:jc w:val="both"/>
              <w:rPr>
                <w:rFonts w:asciiTheme="minorHAnsi" w:hAnsiTheme="minorHAnsi" w:cstheme="minorHAnsi"/>
                <w:b/>
              </w:rPr>
            </w:pPr>
          </w:p>
          <w:p w14:paraId="70B602B8" w14:textId="31EDA404" w:rsidR="002254E4" w:rsidRDefault="002254E4" w:rsidP="00155780">
            <w:pPr>
              <w:jc w:val="both"/>
              <w:rPr>
                <w:rFonts w:asciiTheme="minorHAnsi" w:hAnsiTheme="minorHAnsi" w:cstheme="minorHAnsi"/>
              </w:rPr>
            </w:pPr>
            <w:r w:rsidRPr="0089567E">
              <w:rPr>
                <w:rFonts w:asciiTheme="minorHAnsi" w:hAnsiTheme="minorHAnsi" w:cstheme="minorHAnsi"/>
                <w:b/>
              </w:rPr>
              <w:t xml:space="preserve">The Commencement Date shall be </w:t>
            </w:r>
            <w:r w:rsidR="00F62589">
              <w:rPr>
                <w:rFonts w:asciiTheme="minorHAnsi" w:hAnsiTheme="minorHAnsi" w:cstheme="minorHAnsi"/>
                <w:b/>
              </w:rPr>
              <w:t>five</w:t>
            </w:r>
            <w:r w:rsidR="00CD2CC4">
              <w:rPr>
                <w:rFonts w:asciiTheme="minorHAnsi" w:hAnsiTheme="minorHAnsi" w:cstheme="minorHAnsi"/>
                <w:b/>
              </w:rPr>
              <w:t xml:space="preserve"> (</w:t>
            </w:r>
            <w:r w:rsidR="00F62589">
              <w:rPr>
                <w:rFonts w:asciiTheme="minorHAnsi" w:hAnsiTheme="minorHAnsi" w:cstheme="minorHAnsi"/>
                <w:b/>
              </w:rPr>
              <w:t>5</w:t>
            </w:r>
            <w:r w:rsidR="00CD2CC4">
              <w:rPr>
                <w:rFonts w:asciiTheme="minorHAnsi" w:hAnsiTheme="minorHAnsi" w:cstheme="minorHAnsi"/>
                <w:b/>
              </w:rPr>
              <w:t>) business days following</w:t>
            </w:r>
            <w:r w:rsidRPr="0089567E">
              <w:rPr>
                <w:rFonts w:asciiTheme="minorHAnsi" w:hAnsiTheme="minorHAnsi" w:cstheme="minorHAnsi"/>
                <w:b/>
              </w:rPr>
              <w:t xml:space="preserve"> substantial completion of construction and receipt of State Fire Marshall permanent Certificate of Occupancy.</w:t>
            </w:r>
            <w:r>
              <w:rPr>
                <w:rFonts w:asciiTheme="minorHAnsi" w:hAnsiTheme="minorHAnsi" w:cstheme="minorHAnsi"/>
                <w:b/>
                <w:sz w:val="22"/>
                <w:szCs w:val="22"/>
              </w:rPr>
              <w:t xml:space="preserve">  </w:t>
            </w:r>
            <w:r w:rsidRPr="006A66F0">
              <w:rPr>
                <w:rFonts w:asciiTheme="minorHAnsi" w:hAnsiTheme="minorHAnsi"/>
                <w:b/>
              </w:rPr>
              <w:t xml:space="preserve"> </w:t>
            </w:r>
            <w:r w:rsidRPr="00BF37E3">
              <w:rPr>
                <w:rFonts w:asciiTheme="minorHAnsi" w:hAnsiTheme="minorHAnsi" w:cstheme="minorHAnsi"/>
              </w:rPr>
              <w:t>Please confirm that the landlord can accommodate this desired occupancy date. Please provide a detailed Project and/or Construction Schedule, identifying key transaction milestones, construction milestones, and other critical dates to show how Landlord plans to achieve this desired occupancy date. The Project and/or Construction Schedule can be submitted on a separate, attached page to the RFP submittal if the space below is not sufficient.</w:t>
            </w:r>
          </w:p>
          <w:p w14:paraId="119348A1" w14:textId="77777777" w:rsidR="002254E4" w:rsidRPr="00BF37E3" w:rsidRDefault="002254E4" w:rsidP="00155780">
            <w:pPr>
              <w:jc w:val="both"/>
              <w:rPr>
                <w:rFonts w:asciiTheme="minorHAnsi" w:hAnsiTheme="minorHAnsi" w:cstheme="minorHAnsi"/>
              </w:rPr>
            </w:pPr>
          </w:p>
        </w:tc>
      </w:tr>
      <w:tr w:rsidR="002254E4" w:rsidRPr="00BF37E3" w14:paraId="52B9CCCA" w14:textId="77777777" w:rsidTr="002254E4">
        <w:trPr>
          <w:trHeight w:val="1001"/>
        </w:trPr>
        <w:tc>
          <w:tcPr>
            <w:tcW w:w="2089" w:type="dxa"/>
            <w:vMerge/>
          </w:tcPr>
          <w:p w14:paraId="30177FBF" w14:textId="77777777" w:rsidR="002254E4" w:rsidRPr="00BF37E3" w:rsidRDefault="002254E4" w:rsidP="00B27FD6">
            <w:pPr>
              <w:rPr>
                <w:rFonts w:asciiTheme="minorHAnsi" w:hAnsiTheme="minorHAnsi" w:cstheme="minorHAnsi"/>
                <w:b/>
              </w:rPr>
            </w:pPr>
          </w:p>
        </w:tc>
        <w:tc>
          <w:tcPr>
            <w:tcW w:w="8407" w:type="dxa"/>
          </w:tcPr>
          <w:p w14:paraId="108CA0E0" w14:textId="10D104A2" w:rsidR="002254E4" w:rsidRPr="00F5390C" w:rsidRDefault="002254E4" w:rsidP="00155780">
            <w:pPr>
              <w:jc w:val="both"/>
              <w:rPr>
                <w:rFonts w:asciiTheme="minorHAnsi" w:hAnsiTheme="minorHAnsi"/>
                <w:b/>
                <w:color w:val="0070C0"/>
              </w:rPr>
            </w:pPr>
            <w:r w:rsidRPr="00F5390C">
              <w:rPr>
                <w:rFonts w:asciiTheme="minorHAnsi" w:hAnsiTheme="minorHAnsi"/>
                <w:b/>
                <w:color w:val="0070C0"/>
              </w:rPr>
              <w:t>RESPONSE:</w:t>
            </w:r>
            <w:r w:rsidR="005C66B1">
              <w:rPr>
                <w:rFonts w:asciiTheme="minorHAnsi" w:hAnsiTheme="minorHAnsi"/>
                <w:b/>
                <w:color w:val="0070C0"/>
              </w:rPr>
              <w:t xml:space="preserve">  Proposed Commencement Date</w:t>
            </w:r>
          </w:p>
          <w:p w14:paraId="7E0466B8" w14:textId="77777777" w:rsidR="002254E4" w:rsidRPr="00F5390C" w:rsidRDefault="002254E4" w:rsidP="00155780">
            <w:pPr>
              <w:jc w:val="both"/>
              <w:rPr>
                <w:rFonts w:asciiTheme="minorHAnsi" w:hAnsiTheme="minorHAnsi"/>
                <w:color w:val="0070C0"/>
              </w:rPr>
            </w:pPr>
          </w:p>
          <w:p w14:paraId="09E5ADA3" w14:textId="77777777" w:rsidR="002254E4" w:rsidRPr="00F5390C" w:rsidRDefault="002254E4" w:rsidP="00155780">
            <w:pPr>
              <w:jc w:val="both"/>
              <w:rPr>
                <w:rFonts w:asciiTheme="minorHAnsi" w:hAnsiTheme="minorHAnsi"/>
                <w:color w:val="0070C0"/>
              </w:rPr>
            </w:pPr>
          </w:p>
          <w:p w14:paraId="4B430561" w14:textId="77777777" w:rsidR="002254E4" w:rsidRPr="00EE2B53" w:rsidRDefault="002254E4" w:rsidP="00155780">
            <w:pPr>
              <w:jc w:val="both"/>
              <w:rPr>
                <w:rFonts w:asciiTheme="minorHAnsi" w:hAnsiTheme="minorHAnsi"/>
                <w:color w:val="0070C0"/>
              </w:rPr>
            </w:pPr>
          </w:p>
          <w:p w14:paraId="14E7AC95" w14:textId="77777777" w:rsidR="002254E4" w:rsidRPr="00F5390C" w:rsidRDefault="002254E4" w:rsidP="00155780">
            <w:pPr>
              <w:jc w:val="both"/>
              <w:rPr>
                <w:rFonts w:asciiTheme="minorHAnsi" w:hAnsiTheme="minorHAnsi"/>
                <w:color w:val="0070C0"/>
              </w:rPr>
            </w:pPr>
          </w:p>
          <w:p w14:paraId="16D4893A" w14:textId="77777777" w:rsidR="002254E4" w:rsidRPr="00F5390C" w:rsidRDefault="002254E4" w:rsidP="00155780">
            <w:pPr>
              <w:jc w:val="both"/>
              <w:rPr>
                <w:rFonts w:asciiTheme="minorHAnsi" w:hAnsiTheme="minorHAnsi"/>
                <w:color w:val="0070C0"/>
              </w:rPr>
            </w:pPr>
          </w:p>
          <w:p w14:paraId="653238CC" w14:textId="77777777" w:rsidR="002254E4" w:rsidRPr="00BF37E3" w:rsidRDefault="002254E4" w:rsidP="00155780">
            <w:pPr>
              <w:jc w:val="both"/>
              <w:rPr>
                <w:rFonts w:asciiTheme="minorHAnsi" w:hAnsiTheme="minorHAnsi" w:cstheme="minorHAnsi"/>
              </w:rPr>
            </w:pPr>
          </w:p>
        </w:tc>
      </w:tr>
      <w:tr w:rsidR="002254E4" w:rsidRPr="00BF37E3" w14:paraId="19AB1DF4" w14:textId="77777777" w:rsidTr="006A4547">
        <w:trPr>
          <w:trHeight w:val="740"/>
        </w:trPr>
        <w:tc>
          <w:tcPr>
            <w:tcW w:w="2089" w:type="dxa"/>
            <w:vMerge/>
          </w:tcPr>
          <w:p w14:paraId="3CF243B0" w14:textId="77777777" w:rsidR="002254E4" w:rsidRPr="00BF37E3" w:rsidRDefault="002254E4" w:rsidP="00B27FD6">
            <w:pPr>
              <w:rPr>
                <w:rFonts w:asciiTheme="minorHAnsi" w:hAnsiTheme="minorHAnsi" w:cstheme="minorHAnsi"/>
                <w:b/>
              </w:rPr>
            </w:pPr>
          </w:p>
        </w:tc>
        <w:tc>
          <w:tcPr>
            <w:tcW w:w="8407" w:type="dxa"/>
          </w:tcPr>
          <w:p w14:paraId="37EA72E8" w14:textId="38724288" w:rsidR="002254E4" w:rsidRDefault="002254E4" w:rsidP="00155780">
            <w:pPr>
              <w:jc w:val="both"/>
              <w:rPr>
                <w:rFonts w:asciiTheme="minorHAnsi" w:hAnsiTheme="minorHAnsi" w:cstheme="minorHAnsi"/>
              </w:rPr>
            </w:pPr>
            <w:r w:rsidRPr="00BF37E3">
              <w:rPr>
                <w:rFonts w:asciiTheme="minorHAnsi" w:hAnsiTheme="minorHAnsi" w:cstheme="minorHAnsi"/>
              </w:rPr>
              <w:t xml:space="preserve">Tenant </w:t>
            </w:r>
            <w:r>
              <w:rPr>
                <w:rFonts w:asciiTheme="minorHAnsi" w:hAnsiTheme="minorHAnsi" w:cstheme="minorHAnsi"/>
              </w:rPr>
              <w:t>requires</w:t>
            </w:r>
            <w:r w:rsidRPr="00BF37E3">
              <w:rPr>
                <w:rFonts w:asciiTheme="minorHAnsi" w:hAnsiTheme="minorHAnsi" w:cstheme="minorHAnsi"/>
              </w:rPr>
              <w:t xml:space="preserve"> for Landlord to provide a</w:t>
            </w:r>
            <w:r w:rsidR="00BB0E2F">
              <w:rPr>
                <w:rFonts w:asciiTheme="minorHAnsi" w:hAnsiTheme="minorHAnsi" w:cstheme="minorHAnsi"/>
              </w:rPr>
              <w:t xml:space="preserve"> complete</w:t>
            </w:r>
            <w:r w:rsidR="00BB0E2F" w:rsidRPr="00BB0E2F">
              <w:rPr>
                <w:rFonts w:asciiTheme="minorHAnsi" w:hAnsiTheme="minorHAnsi" w:cstheme="minorHAnsi"/>
              </w:rPr>
              <w:t xml:space="preserve"> </w:t>
            </w:r>
            <w:r w:rsidRPr="00BB0E2F">
              <w:rPr>
                <w:rFonts w:asciiTheme="minorHAnsi" w:hAnsiTheme="minorHAnsi" w:cstheme="minorHAnsi"/>
              </w:rPr>
              <w:t>buildout</w:t>
            </w:r>
            <w:r w:rsidRPr="00BF37E3">
              <w:rPr>
                <w:rFonts w:asciiTheme="minorHAnsi" w:hAnsiTheme="minorHAnsi" w:cstheme="minorHAnsi"/>
              </w:rPr>
              <w:t xml:space="preserve"> </w:t>
            </w:r>
            <w:r w:rsidR="00BB0E2F">
              <w:rPr>
                <w:rFonts w:asciiTheme="minorHAnsi" w:hAnsiTheme="minorHAnsi" w:cstheme="minorHAnsi"/>
              </w:rPr>
              <w:t xml:space="preserve">of the Premises including all necessary base building work and tenant improvements (“turnkey”) </w:t>
            </w:r>
            <w:r w:rsidRPr="00BF37E3">
              <w:rPr>
                <w:rFonts w:asciiTheme="minorHAnsi" w:hAnsiTheme="minorHAnsi" w:cstheme="minorHAnsi"/>
              </w:rPr>
              <w:t>as part of its offer, based on the attached</w:t>
            </w:r>
            <w:r w:rsidR="00BB0E2F">
              <w:rPr>
                <w:rFonts w:asciiTheme="minorHAnsi" w:hAnsiTheme="minorHAnsi" w:cstheme="minorHAnsi"/>
              </w:rPr>
              <w:t>:</w:t>
            </w:r>
            <w:r w:rsidRPr="00BF37E3">
              <w:rPr>
                <w:rFonts w:asciiTheme="minorHAnsi" w:hAnsiTheme="minorHAnsi" w:cstheme="minorHAnsi"/>
              </w:rPr>
              <w:t xml:space="preserve"> </w:t>
            </w:r>
          </w:p>
          <w:p w14:paraId="15C7D931" w14:textId="77777777" w:rsidR="002254E4" w:rsidRDefault="002254E4" w:rsidP="00155780">
            <w:pPr>
              <w:jc w:val="both"/>
              <w:rPr>
                <w:rFonts w:asciiTheme="minorHAnsi" w:hAnsiTheme="minorHAnsi" w:cstheme="minorHAnsi"/>
              </w:rPr>
            </w:pPr>
          </w:p>
          <w:p w14:paraId="571DBDF7" w14:textId="3F0FBE83" w:rsidR="002254E4" w:rsidRDefault="002254E4" w:rsidP="0060135D">
            <w:pPr>
              <w:jc w:val="both"/>
              <w:rPr>
                <w:rFonts w:asciiTheme="minorHAnsi" w:hAnsiTheme="minorHAnsi" w:cstheme="minorHAnsi"/>
                <w:b/>
              </w:rPr>
            </w:pPr>
            <w:r w:rsidRPr="00B351BD">
              <w:rPr>
                <w:rFonts w:asciiTheme="minorHAnsi" w:hAnsiTheme="minorHAnsi" w:cstheme="minorHAnsi"/>
                <w:b/>
              </w:rPr>
              <w:t>Exhibit F:</w:t>
            </w:r>
            <w:r>
              <w:rPr>
                <w:rFonts w:asciiTheme="minorHAnsi" w:hAnsiTheme="minorHAnsi" w:cstheme="minorHAnsi"/>
                <w:b/>
              </w:rPr>
              <w:t xml:space="preserve">   Agency R</w:t>
            </w:r>
            <w:r w:rsidRPr="00015536">
              <w:rPr>
                <w:rFonts w:asciiTheme="minorHAnsi" w:hAnsiTheme="minorHAnsi" w:cstheme="minorHAnsi"/>
                <w:b/>
              </w:rPr>
              <w:t xml:space="preserve">equirements - </w:t>
            </w:r>
            <w:r w:rsidR="00A108D4" w:rsidRPr="00A108D4">
              <w:rPr>
                <w:rFonts w:asciiTheme="minorHAnsi" w:hAnsiTheme="minorHAnsi" w:cstheme="minorHAnsi"/>
                <w:b/>
              </w:rPr>
              <w:t xml:space="preserve">Programmatic Needs  </w:t>
            </w:r>
          </w:p>
          <w:p w14:paraId="2B0D8BF7" w14:textId="77777777" w:rsidR="002254E4" w:rsidRDefault="002254E4" w:rsidP="0060135D">
            <w:pPr>
              <w:jc w:val="both"/>
              <w:rPr>
                <w:rFonts w:asciiTheme="minorHAnsi" w:hAnsiTheme="minorHAnsi" w:cstheme="minorHAnsi"/>
                <w:b/>
              </w:rPr>
            </w:pPr>
          </w:p>
          <w:p w14:paraId="65852C04" w14:textId="77777777" w:rsidR="00FB5639" w:rsidRPr="00FB5639" w:rsidRDefault="00FB5639" w:rsidP="00FB5639">
            <w:pPr>
              <w:jc w:val="both"/>
              <w:rPr>
                <w:rFonts w:asciiTheme="minorHAnsi" w:hAnsiTheme="minorHAnsi" w:cstheme="minorHAnsi"/>
                <w:b/>
              </w:rPr>
            </w:pPr>
            <w:r w:rsidRPr="00FB5639">
              <w:rPr>
                <w:rFonts w:asciiTheme="minorHAnsi" w:hAnsiTheme="minorHAnsi" w:cstheme="minorHAnsi"/>
                <w:b/>
              </w:rPr>
              <w:t xml:space="preserve">Exhibit G:  SPC - Construction Standards for Leased Properties </w:t>
            </w:r>
          </w:p>
          <w:p w14:paraId="40F6719D" w14:textId="77777777" w:rsidR="00FB5639" w:rsidRPr="00FB5639" w:rsidRDefault="00FB5639" w:rsidP="00FB5639">
            <w:pPr>
              <w:jc w:val="both"/>
              <w:rPr>
                <w:rFonts w:asciiTheme="minorHAnsi" w:hAnsiTheme="minorHAnsi" w:cstheme="minorHAnsi"/>
                <w:b/>
              </w:rPr>
            </w:pPr>
          </w:p>
          <w:p w14:paraId="49717DE9" w14:textId="40FD56E3" w:rsidR="00FB5639" w:rsidRPr="00CD2CC4" w:rsidRDefault="00FB5639" w:rsidP="00FB5639">
            <w:pPr>
              <w:jc w:val="both"/>
              <w:rPr>
                <w:rFonts w:asciiTheme="minorHAnsi" w:hAnsiTheme="minorHAnsi" w:cstheme="minorHAnsi"/>
                <w:b/>
                <w:bCs/>
              </w:rPr>
            </w:pPr>
            <w:r w:rsidRPr="00FB5639">
              <w:rPr>
                <w:rFonts w:asciiTheme="minorHAnsi" w:hAnsiTheme="minorHAnsi" w:cstheme="minorHAnsi"/>
                <w:b/>
              </w:rPr>
              <w:t xml:space="preserve">EXHIBIT H:  </w:t>
            </w:r>
            <w:r w:rsidR="009648E3" w:rsidRPr="009648E3">
              <w:rPr>
                <w:rFonts w:asciiTheme="minorHAnsi" w:hAnsiTheme="minorHAnsi" w:cstheme="minorHAnsi"/>
                <w:b/>
              </w:rPr>
              <w:t xml:space="preserve">Department of Revenue – </w:t>
            </w:r>
            <w:r w:rsidR="001665E8">
              <w:rPr>
                <w:rFonts w:asciiTheme="minorHAnsi" w:hAnsiTheme="minorHAnsi" w:cstheme="minorHAnsi"/>
                <w:b/>
              </w:rPr>
              <w:t>Office</w:t>
            </w:r>
            <w:r w:rsidR="009648E3" w:rsidRPr="009648E3">
              <w:rPr>
                <w:rFonts w:asciiTheme="minorHAnsi" w:hAnsiTheme="minorHAnsi" w:cstheme="minorHAnsi"/>
                <w:b/>
              </w:rPr>
              <w:t xml:space="preserve"> Requirements</w:t>
            </w:r>
          </w:p>
          <w:p w14:paraId="21F82060" w14:textId="77777777" w:rsidR="00FB5639" w:rsidRPr="00FB5639" w:rsidRDefault="00FB5639" w:rsidP="00FB5639">
            <w:pPr>
              <w:jc w:val="both"/>
              <w:rPr>
                <w:rFonts w:asciiTheme="minorHAnsi" w:hAnsiTheme="minorHAnsi" w:cstheme="minorHAnsi"/>
                <w:b/>
              </w:rPr>
            </w:pPr>
          </w:p>
          <w:p w14:paraId="35D752A1" w14:textId="29F7DC68" w:rsidR="002254E4" w:rsidRDefault="002254E4" w:rsidP="00155780">
            <w:pPr>
              <w:jc w:val="both"/>
              <w:rPr>
                <w:rFonts w:asciiTheme="minorHAnsi" w:hAnsiTheme="minorHAnsi" w:cstheme="minorHAnsi"/>
              </w:rPr>
            </w:pPr>
            <w:r w:rsidRPr="00BF37E3">
              <w:rPr>
                <w:rFonts w:asciiTheme="minorHAnsi" w:hAnsiTheme="minorHAnsi" w:cstheme="minorHAnsi"/>
              </w:rPr>
              <w:t xml:space="preserve">Please provide detailed </w:t>
            </w:r>
            <w:r>
              <w:rPr>
                <w:rFonts w:asciiTheme="minorHAnsi" w:hAnsiTheme="minorHAnsi" w:cstheme="minorHAnsi"/>
              </w:rPr>
              <w:t xml:space="preserve">estimates for </w:t>
            </w:r>
            <w:r w:rsidRPr="00BF37E3">
              <w:rPr>
                <w:rFonts w:asciiTheme="minorHAnsi" w:hAnsiTheme="minorHAnsi" w:cstheme="minorHAnsi"/>
              </w:rPr>
              <w:t xml:space="preserve">construction costs for Tenant to understand the budget on which the turnkey </w:t>
            </w:r>
            <w:r>
              <w:rPr>
                <w:rFonts w:asciiTheme="minorHAnsi" w:hAnsiTheme="minorHAnsi" w:cstheme="minorHAnsi"/>
              </w:rPr>
              <w:t>buildout</w:t>
            </w:r>
            <w:r w:rsidRPr="00BF37E3">
              <w:rPr>
                <w:rFonts w:asciiTheme="minorHAnsi" w:hAnsiTheme="minorHAnsi" w:cstheme="minorHAnsi"/>
              </w:rPr>
              <w:t xml:space="preserve"> is based. Landlord may also provide any alternative construction ideas or value engineering proposals that would increase the efficiency of or would lower the construction, occupancy, or maintenance costs of the building. Any alternative construction ideas or value engineering proposals should be offered in addition to (and </w:t>
            </w:r>
            <w:r w:rsidRPr="0060135D">
              <w:rPr>
                <w:rFonts w:asciiTheme="minorHAnsi" w:hAnsiTheme="minorHAnsi" w:cstheme="minorHAnsi"/>
              </w:rPr>
              <w:t>not in place of) the requested budget that is based on Exhibits F, G</w:t>
            </w:r>
            <w:r w:rsidR="00F963FF">
              <w:rPr>
                <w:rFonts w:asciiTheme="minorHAnsi" w:hAnsiTheme="minorHAnsi" w:cstheme="minorHAnsi"/>
              </w:rPr>
              <w:t xml:space="preserve"> and H</w:t>
            </w:r>
            <w:r w:rsidRPr="0060135D">
              <w:rPr>
                <w:rFonts w:asciiTheme="minorHAnsi" w:hAnsiTheme="minorHAnsi" w:cstheme="minorHAnsi"/>
              </w:rPr>
              <w:t xml:space="preserve">. </w:t>
            </w:r>
          </w:p>
          <w:p w14:paraId="12C4E1C3" w14:textId="77777777" w:rsidR="0067726D" w:rsidRPr="0060135D" w:rsidRDefault="0067726D" w:rsidP="00155780">
            <w:pPr>
              <w:jc w:val="both"/>
              <w:rPr>
                <w:rFonts w:asciiTheme="minorHAnsi" w:hAnsiTheme="minorHAnsi" w:cstheme="minorHAnsi"/>
              </w:rPr>
            </w:pPr>
          </w:p>
          <w:p w14:paraId="5F305329" w14:textId="77777777" w:rsidR="002254E4" w:rsidRPr="0060135D" w:rsidRDefault="002254E4" w:rsidP="0060135D">
            <w:pPr>
              <w:jc w:val="both"/>
              <w:rPr>
                <w:rFonts w:asciiTheme="minorHAnsi" w:hAnsiTheme="minorHAnsi" w:cstheme="minorHAnsi"/>
              </w:rPr>
            </w:pPr>
            <w:r w:rsidRPr="0060135D">
              <w:rPr>
                <w:rFonts w:asciiTheme="minorHAnsi" w:hAnsiTheme="minorHAnsi" w:cstheme="minorHAnsi"/>
              </w:rPr>
              <w:t>Please clarify the following details as part of construction costs:</w:t>
            </w:r>
          </w:p>
          <w:p w14:paraId="1DBE63A6" w14:textId="77777777" w:rsidR="002254E4" w:rsidRPr="0060135D" w:rsidRDefault="002254E4" w:rsidP="0060135D">
            <w:pPr>
              <w:jc w:val="both"/>
              <w:rPr>
                <w:rFonts w:asciiTheme="minorHAnsi" w:hAnsiTheme="minorHAnsi" w:cstheme="minorHAnsi"/>
              </w:rPr>
            </w:pPr>
          </w:p>
          <w:p w14:paraId="6C44AB71" w14:textId="1754125A" w:rsidR="002254E4" w:rsidRPr="0060135D" w:rsidRDefault="002254E4" w:rsidP="000D26D1">
            <w:pPr>
              <w:pStyle w:val="ListParagraph"/>
              <w:numPr>
                <w:ilvl w:val="0"/>
                <w:numId w:val="8"/>
              </w:numPr>
              <w:jc w:val="both"/>
              <w:rPr>
                <w:rFonts w:asciiTheme="minorHAnsi" w:hAnsiTheme="minorHAnsi" w:cstheme="minorHAnsi"/>
              </w:rPr>
            </w:pPr>
            <w:r w:rsidRPr="0060135D">
              <w:rPr>
                <w:rFonts w:asciiTheme="minorHAnsi" w:hAnsiTheme="minorHAnsi" w:cstheme="minorHAnsi"/>
              </w:rPr>
              <w:t xml:space="preserve">Provide an estimated project budget for the total </w:t>
            </w:r>
            <w:r>
              <w:rPr>
                <w:rFonts w:asciiTheme="minorHAnsi" w:hAnsiTheme="minorHAnsi" w:cstheme="minorHAnsi"/>
              </w:rPr>
              <w:t xml:space="preserve">interior </w:t>
            </w:r>
            <w:r w:rsidRPr="0060135D">
              <w:rPr>
                <w:rFonts w:asciiTheme="minorHAnsi" w:hAnsiTheme="minorHAnsi" w:cstheme="minorHAnsi"/>
              </w:rPr>
              <w:t xml:space="preserve">turnkey buildout costs included in your proposal. </w:t>
            </w:r>
          </w:p>
          <w:p w14:paraId="2EF2ECDD" w14:textId="07C4789F" w:rsidR="002254E4" w:rsidRPr="0060135D" w:rsidRDefault="002254E4" w:rsidP="000D26D1">
            <w:pPr>
              <w:pStyle w:val="ListParagraph"/>
              <w:numPr>
                <w:ilvl w:val="0"/>
                <w:numId w:val="8"/>
              </w:numPr>
              <w:jc w:val="both"/>
              <w:rPr>
                <w:rFonts w:asciiTheme="minorHAnsi" w:hAnsiTheme="minorHAnsi" w:cstheme="minorHAnsi"/>
              </w:rPr>
            </w:pPr>
            <w:r w:rsidRPr="0060135D">
              <w:rPr>
                <w:rFonts w:asciiTheme="minorHAnsi" w:hAnsiTheme="minorHAnsi" w:cstheme="minorHAnsi"/>
              </w:rPr>
              <w:t xml:space="preserve">Include </w:t>
            </w:r>
            <w:r>
              <w:rPr>
                <w:rFonts w:asciiTheme="minorHAnsi" w:hAnsiTheme="minorHAnsi" w:cstheme="minorHAnsi"/>
              </w:rPr>
              <w:t>base building upgrades</w:t>
            </w:r>
            <w:r w:rsidRPr="0060135D">
              <w:rPr>
                <w:rFonts w:asciiTheme="minorHAnsi" w:hAnsiTheme="minorHAnsi" w:cstheme="minorHAnsi"/>
              </w:rPr>
              <w:t xml:space="preserve"> as separate line items.   </w:t>
            </w:r>
          </w:p>
          <w:p w14:paraId="4C692FF4" w14:textId="77777777" w:rsidR="002254E4" w:rsidRPr="0060135D" w:rsidRDefault="002254E4" w:rsidP="0060135D">
            <w:pPr>
              <w:jc w:val="both"/>
              <w:rPr>
                <w:rFonts w:asciiTheme="minorHAnsi" w:hAnsiTheme="minorHAnsi" w:cstheme="minorHAnsi"/>
              </w:rPr>
            </w:pPr>
          </w:p>
          <w:p w14:paraId="69CD61CB" w14:textId="0A833191" w:rsidR="002254E4" w:rsidRDefault="002254E4" w:rsidP="0060135D">
            <w:pPr>
              <w:jc w:val="both"/>
              <w:rPr>
                <w:rFonts w:asciiTheme="minorHAnsi" w:hAnsiTheme="minorHAnsi" w:cstheme="minorHAnsi"/>
              </w:rPr>
            </w:pPr>
            <w:r w:rsidRPr="0060135D">
              <w:rPr>
                <w:rFonts w:asciiTheme="minorHAnsi" w:hAnsiTheme="minorHAnsi" w:cstheme="minorHAnsi"/>
              </w:rPr>
              <w:t xml:space="preserve">In no event shall there be any additional cost to tenant beyond the </w:t>
            </w:r>
            <w:proofErr w:type="gramStart"/>
            <w:r w:rsidR="00212249">
              <w:rPr>
                <w:rFonts w:asciiTheme="minorHAnsi" w:hAnsiTheme="minorHAnsi" w:cstheme="minorHAnsi"/>
              </w:rPr>
              <w:t>Full Service</w:t>
            </w:r>
            <w:proofErr w:type="gramEnd"/>
            <w:r w:rsidR="00212249">
              <w:rPr>
                <w:rFonts w:asciiTheme="minorHAnsi" w:hAnsiTheme="minorHAnsi" w:cstheme="minorHAnsi"/>
              </w:rPr>
              <w:t xml:space="preserve"> Rent. </w:t>
            </w:r>
            <w:r w:rsidRPr="0060135D">
              <w:rPr>
                <w:rFonts w:asciiTheme="minorHAnsi" w:hAnsiTheme="minorHAnsi" w:cstheme="minorHAnsi"/>
              </w:rPr>
              <w:t xml:space="preserve">  </w:t>
            </w:r>
          </w:p>
          <w:p w14:paraId="73655DE6" w14:textId="77777777" w:rsidR="00BA3B53" w:rsidRPr="0060135D" w:rsidRDefault="00BA3B53" w:rsidP="0060135D">
            <w:pPr>
              <w:jc w:val="both"/>
              <w:rPr>
                <w:rFonts w:asciiTheme="minorHAnsi" w:hAnsiTheme="minorHAnsi" w:cstheme="minorHAnsi"/>
              </w:rPr>
            </w:pPr>
          </w:p>
          <w:p w14:paraId="3FF44941" w14:textId="77777777" w:rsidR="002254E4" w:rsidRPr="00486F56" w:rsidRDefault="002254E4" w:rsidP="00486F56"/>
        </w:tc>
      </w:tr>
      <w:tr w:rsidR="002254E4" w:rsidRPr="00BF37E3" w14:paraId="1A8A08C9" w14:textId="77777777" w:rsidTr="002254E4">
        <w:trPr>
          <w:trHeight w:val="1640"/>
        </w:trPr>
        <w:tc>
          <w:tcPr>
            <w:tcW w:w="2089" w:type="dxa"/>
            <w:vMerge/>
          </w:tcPr>
          <w:p w14:paraId="54A8DD3A" w14:textId="77777777" w:rsidR="002254E4" w:rsidRPr="00BF37E3" w:rsidRDefault="002254E4" w:rsidP="00B27FD6">
            <w:pPr>
              <w:rPr>
                <w:rFonts w:asciiTheme="minorHAnsi" w:hAnsiTheme="minorHAnsi" w:cstheme="minorHAnsi"/>
                <w:b/>
              </w:rPr>
            </w:pPr>
          </w:p>
        </w:tc>
        <w:tc>
          <w:tcPr>
            <w:tcW w:w="8407" w:type="dxa"/>
          </w:tcPr>
          <w:p w14:paraId="6D3BCDC3" w14:textId="77777777" w:rsidR="002254E4" w:rsidRPr="00212249" w:rsidRDefault="002254E4" w:rsidP="00155780">
            <w:pPr>
              <w:jc w:val="both"/>
              <w:rPr>
                <w:rFonts w:asciiTheme="minorHAnsi" w:hAnsiTheme="minorHAnsi"/>
                <w:b/>
                <w:color w:val="0070C0"/>
              </w:rPr>
            </w:pPr>
            <w:r w:rsidRPr="00212249">
              <w:rPr>
                <w:rFonts w:asciiTheme="minorHAnsi" w:hAnsiTheme="minorHAnsi"/>
                <w:b/>
                <w:color w:val="0070C0"/>
              </w:rPr>
              <w:t>RESPONSE:</w:t>
            </w:r>
          </w:p>
          <w:p w14:paraId="72A13947" w14:textId="77777777" w:rsidR="002254E4" w:rsidRPr="00212249" w:rsidRDefault="002254E4" w:rsidP="00155780">
            <w:pPr>
              <w:jc w:val="both"/>
              <w:rPr>
                <w:rFonts w:asciiTheme="minorHAnsi" w:hAnsiTheme="minorHAnsi"/>
                <w:b/>
                <w:color w:val="0070C0"/>
              </w:rPr>
            </w:pPr>
          </w:p>
          <w:p w14:paraId="2E1F5660" w14:textId="77777777" w:rsidR="002254E4" w:rsidRPr="00212249" w:rsidRDefault="002254E4" w:rsidP="00155780">
            <w:pPr>
              <w:jc w:val="both"/>
              <w:rPr>
                <w:rFonts w:asciiTheme="minorHAnsi" w:hAnsiTheme="minorHAnsi"/>
                <w:b/>
                <w:color w:val="0070C0"/>
              </w:rPr>
            </w:pPr>
          </w:p>
          <w:p w14:paraId="034164D7" w14:textId="77777777" w:rsidR="002254E4" w:rsidRPr="00212249" w:rsidRDefault="002254E4" w:rsidP="00155780">
            <w:pPr>
              <w:jc w:val="both"/>
              <w:rPr>
                <w:rFonts w:asciiTheme="minorHAnsi" w:hAnsiTheme="minorHAnsi"/>
                <w:b/>
                <w:color w:val="0070C0"/>
              </w:rPr>
            </w:pPr>
          </w:p>
          <w:p w14:paraId="7EC635E9" w14:textId="77777777" w:rsidR="002254E4" w:rsidRPr="00212249" w:rsidRDefault="002254E4" w:rsidP="00155780">
            <w:pPr>
              <w:jc w:val="both"/>
              <w:rPr>
                <w:rFonts w:asciiTheme="minorHAnsi" w:hAnsiTheme="minorHAnsi"/>
                <w:b/>
                <w:color w:val="0070C0"/>
              </w:rPr>
            </w:pPr>
          </w:p>
          <w:p w14:paraId="150F397D" w14:textId="77777777" w:rsidR="002254E4" w:rsidRPr="00212249" w:rsidRDefault="002254E4" w:rsidP="00155780">
            <w:pPr>
              <w:jc w:val="both"/>
              <w:rPr>
                <w:rFonts w:asciiTheme="minorHAnsi" w:hAnsiTheme="minorHAnsi"/>
                <w:b/>
                <w:color w:val="0070C0"/>
              </w:rPr>
            </w:pPr>
          </w:p>
          <w:p w14:paraId="2A51ADEC" w14:textId="77777777" w:rsidR="002254E4" w:rsidRPr="00212249" w:rsidRDefault="002254E4" w:rsidP="00155780">
            <w:pPr>
              <w:jc w:val="both"/>
              <w:rPr>
                <w:rFonts w:asciiTheme="minorHAnsi" w:hAnsiTheme="minorHAnsi" w:cstheme="minorHAnsi"/>
              </w:rPr>
            </w:pPr>
          </w:p>
        </w:tc>
      </w:tr>
      <w:tr w:rsidR="002254E4" w:rsidRPr="00BF37E3" w14:paraId="4A85399A" w14:textId="77777777" w:rsidTr="002254E4">
        <w:trPr>
          <w:trHeight w:val="1475"/>
        </w:trPr>
        <w:tc>
          <w:tcPr>
            <w:tcW w:w="2089" w:type="dxa"/>
            <w:vMerge/>
          </w:tcPr>
          <w:p w14:paraId="3C7FB686" w14:textId="77777777" w:rsidR="002254E4" w:rsidRPr="00BF37E3" w:rsidRDefault="002254E4" w:rsidP="00B27FD6">
            <w:pPr>
              <w:rPr>
                <w:rFonts w:asciiTheme="minorHAnsi" w:hAnsiTheme="minorHAnsi" w:cstheme="minorHAnsi"/>
                <w:b/>
              </w:rPr>
            </w:pPr>
          </w:p>
        </w:tc>
        <w:tc>
          <w:tcPr>
            <w:tcW w:w="8407" w:type="dxa"/>
          </w:tcPr>
          <w:p w14:paraId="6288A1D2" w14:textId="3FE6FFAF" w:rsidR="00F22AEC" w:rsidRPr="00212249" w:rsidRDefault="001343D7" w:rsidP="001343D7">
            <w:pPr>
              <w:jc w:val="both"/>
              <w:rPr>
                <w:rFonts w:asciiTheme="minorHAnsi" w:hAnsiTheme="minorHAnsi" w:cstheme="minorHAnsi"/>
                <w:bCs/>
              </w:rPr>
            </w:pPr>
            <w:r w:rsidRPr="00212249">
              <w:rPr>
                <w:rFonts w:asciiTheme="minorHAnsi" w:hAnsiTheme="minorHAnsi" w:cstheme="minorHAnsi"/>
                <w:bCs/>
              </w:rPr>
              <w:t xml:space="preserve">The Landlord shall provide a </w:t>
            </w:r>
            <w:r w:rsidRPr="00212249">
              <w:rPr>
                <w:rFonts w:asciiTheme="minorHAnsi" w:hAnsiTheme="minorHAnsi" w:cstheme="minorHAnsi"/>
                <w:b/>
                <w:bCs/>
              </w:rPr>
              <w:t>Refurbishment Allowance in the amount of $1</w:t>
            </w:r>
            <w:r w:rsidR="00A74686">
              <w:rPr>
                <w:rFonts w:asciiTheme="minorHAnsi" w:hAnsiTheme="minorHAnsi" w:cstheme="minorHAnsi"/>
                <w:b/>
                <w:bCs/>
              </w:rPr>
              <w:t>5</w:t>
            </w:r>
            <w:r w:rsidRPr="00212249">
              <w:rPr>
                <w:rFonts w:asciiTheme="minorHAnsi" w:hAnsiTheme="minorHAnsi" w:cstheme="minorHAnsi"/>
                <w:b/>
                <w:bCs/>
              </w:rPr>
              <w:t xml:space="preserve">.00 per rentable square foot at </w:t>
            </w:r>
            <w:r w:rsidR="00FB5639" w:rsidRPr="00212249">
              <w:rPr>
                <w:rFonts w:asciiTheme="minorHAnsi" w:hAnsiTheme="minorHAnsi"/>
                <w:b/>
                <w:bCs/>
              </w:rPr>
              <w:t>the midpoint of the lease term</w:t>
            </w:r>
            <w:r w:rsidRPr="00212249">
              <w:rPr>
                <w:rFonts w:asciiTheme="minorHAnsi" w:hAnsiTheme="minorHAnsi"/>
                <w:b/>
                <w:bCs/>
              </w:rPr>
              <w:t>.</w:t>
            </w:r>
            <w:r w:rsidRPr="00212249">
              <w:rPr>
                <w:rFonts w:asciiTheme="minorHAnsi" w:hAnsiTheme="minorHAnsi"/>
              </w:rPr>
              <w:t xml:space="preserve"> </w:t>
            </w:r>
            <w:r w:rsidRPr="00212249">
              <w:rPr>
                <w:rFonts w:asciiTheme="minorHAnsi" w:hAnsiTheme="minorHAnsi" w:cstheme="minorHAnsi"/>
                <w:bCs/>
              </w:rPr>
              <w:t>If Tenant does not utilize the entirety of</w:t>
            </w:r>
            <w:r w:rsidRPr="00212249">
              <w:rPr>
                <w:rFonts w:asciiTheme="minorHAnsi" w:hAnsiTheme="minorHAnsi"/>
              </w:rPr>
              <w:t xml:space="preserve"> the </w:t>
            </w:r>
            <w:r w:rsidRPr="00212249">
              <w:rPr>
                <w:rFonts w:asciiTheme="minorHAnsi" w:hAnsiTheme="minorHAnsi" w:cstheme="minorHAnsi"/>
                <w:bCs/>
              </w:rPr>
              <w:t>Refurbishment Allowance</w:t>
            </w:r>
            <w:r w:rsidRPr="00212249">
              <w:rPr>
                <w:rFonts w:asciiTheme="minorHAnsi" w:hAnsiTheme="minorHAnsi"/>
              </w:rPr>
              <w:t xml:space="preserve"> within the</w:t>
            </w:r>
            <w:r w:rsidRPr="00212249">
              <w:rPr>
                <w:rFonts w:asciiTheme="minorHAnsi" w:hAnsiTheme="minorHAnsi"/>
                <w:b/>
              </w:rPr>
              <w:t xml:space="preserve"> </w:t>
            </w:r>
            <w:r w:rsidR="006A4547" w:rsidRPr="00212249">
              <w:rPr>
                <w:rFonts w:asciiTheme="minorHAnsi" w:hAnsiTheme="minorHAnsi"/>
                <w:bCs/>
              </w:rPr>
              <w:t>midpoint</w:t>
            </w:r>
            <w:r w:rsidR="006A4547" w:rsidRPr="00212249">
              <w:rPr>
                <w:rFonts w:asciiTheme="minorHAnsi" w:hAnsiTheme="minorHAnsi"/>
                <w:b/>
              </w:rPr>
              <w:t xml:space="preserve"> </w:t>
            </w:r>
            <w:r w:rsidRPr="00212249">
              <w:rPr>
                <w:rFonts w:asciiTheme="minorHAnsi" w:hAnsiTheme="minorHAnsi"/>
              </w:rPr>
              <w:t xml:space="preserve">lease </w:t>
            </w:r>
            <w:r w:rsidRPr="00212249">
              <w:rPr>
                <w:rFonts w:asciiTheme="minorHAnsi" w:hAnsiTheme="minorHAnsi" w:cstheme="minorHAnsi"/>
                <w:bCs/>
              </w:rPr>
              <w:t>year, Landlord shall provide a rent credit to Tenant equal to the amount of the unused Refurbishment Allowance during the first month</w:t>
            </w:r>
            <w:r w:rsidR="006033A3">
              <w:rPr>
                <w:rFonts w:asciiTheme="minorHAnsi" w:hAnsiTheme="minorHAnsi" w:cstheme="minorHAnsi"/>
                <w:bCs/>
              </w:rPr>
              <w:t>(s)</w:t>
            </w:r>
            <w:r w:rsidRPr="00212249">
              <w:rPr>
                <w:rFonts w:asciiTheme="minorHAnsi" w:hAnsiTheme="minorHAnsi" w:cstheme="minorHAnsi"/>
                <w:bCs/>
              </w:rPr>
              <w:t xml:space="preserve"> of the </w:t>
            </w:r>
            <w:r w:rsidR="006A4547" w:rsidRPr="00212249">
              <w:rPr>
                <w:rFonts w:asciiTheme="minorHAnsi" w:hAnsiTheme="minorHAnsi" w:cstheme="minorHAnsi"/>
                <w:bCs/>
              </w:rPr>
              <w:t xml:space="preserve">next </w:t>
            </w:r>
            <w:r w:rsidRPr="00212249">
              <w:rPr>
                <w:rFonts w:asciiTheme="minorHAnsi" w:hAnsiTheme="minorHAnsi" w:cstheme="minorHAnsi"/>
                <w:bCs/>
              </w:rPr>
              <w:t xml:space="preserve">lease year. </w:t>
            </w:r>
          </w:p>
          <w:p w14:paraId="66C9105A" w14:textId="77777777" w:rsidR="002254E4" w:rsidRPr="00212249" w:rsidRDefault="002254E4" w:rsidP="005C66B1">
            <w:pPr>
              <w:jc w:val="both"/>
              <w:rPr>
                <w:rFonts w:asciiTheme="minorHAnsi" w:hAnsiTheme="minorHAnsi" w:cstheme="minorHAnsi"/>
                <w:b/>
              </w:rPr>
            </w:pPr>
          </w:p>
        </w:tc>
      </w:tr>
      <w:tr w:rsidR="002254E4" w:rsidRPr="00BF37E3" w14:paraId="4C6CB6B9" w14:textId="77777777" w:rsidTr="002254E4">
        <w:trPr>
          <w:trHeight w:val="1754"/>
        </w:trPr>
        <w:tc>
          <w:tcPr>
            <w:tcW w:w="2089" w:type="dxa"/>
            <w:vMerge/>
          </w:tcPr>
          <w:p w14:paraId="73FFB67D" w14:textId="77777777" w:rsidR="002254E4" w:rsidRPr="00BF37E3" w:rsidRDefault="002254E4" w:rsidP="00B27FD6">
            <w:pPr>
              <w:rPr>
                <w:rFonts w:asciiTheme="minorHAnsi" w:hAnsiTheme="minorHAnsi" w:cstheme="minorHAnsi"/>
                <w:b/>
              </w:rPr>
            </w:pPr>
          </w:p>
        </w:tc>
        <w:tc>
          <w:tcPr>
            <w:tcW w:w="8407" w:type="dxa"/>
          </w:tcPr>
          <w:p w14:paraId="3408C8AE" w14:textId="77777777" w:rsidR="002254E4" w:rsidRPr="00EE2B53" w:rsidRDefault="002254E4" w:rsidP="00155780">
            <w:pPr>
              <w:jc w:val="both"/>
              <w:rPr>
                <w:rFonts w:asciiTheme="minorHAnsi" w:hAnsiTheme="minorHAnsi"/>
                <w:b/>
                <w:color w:val="0070C0"/>
              </w:rPr>
            </w:pPr>
            <w:r w:rsidRPr="00F5390C">
              <w:rPr>
                <w:rFonts w:asciiTheme="minorHAnsi" w:hAnsiTheme="minorHAnsi"/>
                <w:b/>
                <w:color w:val="0070C0"/>
              </w:rPr>
              <w:t>RESPONSE:</w:t>
            </w:r>
          </w:p>
          <w:p w14:paraId="15E79E78" w14:textId="77777777" w:rsidR="002254E4" w:rsidRPr="00EE2B53" w:rsidRDefault="002254E4" w:rsidP="00155780">
            <w:pPr>
              <w:jc w:val="both"/>
              <w:rPr>
                <w:rFonts w:asciiTheme="minorHAnsi" w:hAnsiTheme="minorHAnsi"/>
                <w:b/>
                <w:color w:val="0070C0"/>
              </w:rPr>
            </w:pPr>
          </w:p>
          <w:p w14:paraId="71B72D92" w14:textId="77777777" w:rsidR="002254E4" w:rsidRPr="00EE2B53" w:rsidRDefault="002254E4" w:rsidP="00155780">
            <w:pPr>
              <w:jc w:val="both"/>
              <w:rPr>
                <w:rFonts w:asciiTheme="minorHAnsi" w:hAnsiTheme="minorHAnsi"/>
                <w:b/>
                <w:color w:val="0070C0"/>
              </w:rPr>
            </w:pPr>
          </w:p>
          <w:p w14:paraId="1B5C31ED" w14:textId="77777777" w:rsidR="002254E4" w:rsidRPr="00EE2B53" w:rsidRDefault="002254E4" w:rsidP="00155780">
            <w:pPr>
              <w:jc w:val="both"/>
              <w:rPr>
                <w:rFonts w:asciiTheme="minorHAnsi" w:hAnsiTheme="minorHAnsi"/>
                <w:b/>
                <w:color w:val="0070C0"/>
              </w:rPr>
            </w:pPr>
          </w:p>
          <w:p w14:paraId="3AF41C8D" w14:textId="77777777" w:rsidR="002254E4" w:rsidRPr="00EE2B53" w:rsidRDefault="002254E4" w:rsidP="00155780">
            <w:pPr>
              <w:jc w:val="both"/>
              <w:rPr>
                <w:rFonts w:asciiTheme="minorHAnsi" w:hAnsiTheme="minorHAnsi"/>
                <w:b/>
                <w:color w:val="0070C0"/>
              </w:rPr>
            </w:pPr>
          </w:p>
          <w:p w14:paraId="41F823B1" w14:textId="77777777" w:rsidR="002254E4" w:rsidRPr="00F5390C" w:rsidRDefault="002254E4" w:rsidP="00155780">
            <w:pPr>
              <w:jc w:val="both"/>
              <w:rPr>
                <w:rFonts w:asciiTheme="minorHAnsi" w:hAnsiTheme="minorHAnsi"/>
                <w:b/>
              </w:rPr>
            </w:pPr>
          </w:p>
          <w:p w14:paraId="50078B02" w14:textId="77777777" w:rsidR="002254E4" w:rsidRPr="00BF37E3" w:rsidRDefault="002254E4" w:rsidP="00155780">
            <w:pPr>
              <w:jc w:val="both"/>
              <w:rPr>
                <w:rFonts w:asciiTheme="minorHAnsi" w:hAnsiTheme="minorHAnsi" w:cstheme="minorHAnsi"/>
              </w:rPr>
            </w:pPr>
          </w:p>
        </w:tc>
      </w:tr>
      <w:tr w:rsidR="002254E4" w:rsidRPr="00BF37E3" w14:paraId="2882395B" w14:textId="77777777" w:rsidTr="002254E4">
        <w:trPr>
          <w:trHeight w:val="1505"/>
        </w:trPr>
        <w:tc>
          <w:tcPr>
            <w:tcW w:w="2089" w:type="dxa"/>
            <w:vMerge/>
          </w:tcPr>
          <w:p w14:paraId="4F232078" w14:textId="77777777" w:rsidR="002254E4" w:rsidRPr="00BF37E3" w:rsidRDefault="002254E4" w:rsidP="00B27FD6">
            <w:pPr>
              <w:rPr>
                <w:rFonts w:asciiTheme="minorHAnsi" w:hAnsiTheme="minorHAnsi" w:cstheme="minorHAnsi"/>
                <w:b/>
              </w:rPr>
            </w:pPr>
          </w:p>
        </w:tc>
        <w:tc>
          <w:tcPr>
            <w:tcW w:w="8407" w:type="dxa"/>
          </w:tcPr>
          <w:p w14:paraId="1C49F1D2" w14:textId="7DF7C984" w:rsidR="002254E4" w:rsidRPr="001271DA" w:rsidRDefault="002254E4" w:rsidP="00B351BD">
            <w:pPr>
              <w:jc w:val="both"/>
              <w:rPr>
                <w:rFonts w:asciiTheme="minorHAnsi" w:hAnsiTheme="minorHAnsi" w:cstheme="minorHAnsi"/>
              </w:rPr>
            </w:pPr>
            <w:r w:rsidRPr="001271DA">
              <w:rPr>
                <w:rFonts w:asciiTheme="minorHAnsi" w:hAnsiTheme="minorHAnsi" w:cstheme="minorHAnsi"/>
              </w:rPr>
              <w:t>Describe the expansion opportunities available in the building – paying particular attention to Tenant’s ability to receive a “right of first refusal” and/o</w:t>
            </w:r>
            <w:r w:rsidR="00E4731B">
              <w:rPr>
                <w:rFonts w:asciiTheme="minorHAnsi" w:hAnsiTheme="minorHAnsi" w:cstheme="minorHAnsi"/>
              </w:rPr>
              <w:t>r</w:t>
            </w:r>
            <w:r w:rsidRPr="001271DA">
              <w:rPr>
                <w:rFonts w:asciiTheme="minorHAnsi" w:hAnsiTheme="minorHAnsi" w:cstheme="minorHAnsi"/>
              </w:rPr>
              <w:t xml:space="preserve"> “expansion options.” Please disclose existing rights of first refusal or expansion rights of other tenants in the building (if applicable).</w:t>
            </w:r>
          </w:p>
          <w:p w14:paraId="3EA70547" w14:textId="77777777" w:rsidR="002254E4" w:rsidRPr="0060135D" w:rsidRDefault="002254E4" w:rsidP="00155780">
            <w:pPr>
              <w:jc w:val="both"/>
              <w:rPr>
                <w:rFonts w:asciiTheme="minorHAnsi" w:hAnsiTheme="minorHAnsi"/>
              </w:rPr>
            </w:pPr>
          </w:p>
        </w:tc>
      </w:tr>
      <w:tr w:rsidR="002254E4" w:rsidRPr="00BF37E3" w14:paraId="4799F9B9" w14:textId="77777777" w:rsidTr="002254E4">
        <w:tc>
          <w:tcPr>
            <w:tcW w:w="2089" w:type="dxa"/>
            <w:vMerge/>
          </w:tcPr>
          <w:p w14:paraId="26DF1341" w14:textId="77777777" w:rsidR="002254E4" w:rsidRPr="00BF37E3" w:rsidRDefault="002254E4" w:rsidP="00B27FD6">
            <w:pPr>
              <w:rPr>
                <w:rFonts w:asciiTheme="minorHAnsi" w:hAnsiTheme="minorHAnsi" w:cstheme="minorHAnsi"/>
                <w:b/>
              </w:rPr>
            </w:pPr>
          </w:p>
        </w:tc>
        <w:tc>
          <w:tcPr>
            <w:tcW w:w="8407" w:type="dxa"/>
          </w:tcPr>
          <w:p w14:paraId="56F26B1F" w14:textId="77777777" w:rsidR="002254E4" w:rsidRPr="00F5390C" w:rsidRDefault="002254E4" w:rsidP="006C7C09">
            <w:pPr>
              <w:jc w:val="both"/>
              <w:rPr>
                <w:rFonts w:asciiTheme="minorHAnsi" w:hAnsiTheme="minorHAnsi"/>
                <w:b/>
                <w:color w:val="0070C0"/>
              </w:rPr>
            </w:pPr>
            <w:r w:rsidRPr="00F5390C">
              <w:rPr>
                <w:rFonts w:asciiTheme="minorHAnsi" w:hAnsiTheme="minorHAnsi"/>
                <w:b/>
                <w:color w:val="0070C0"/>
              </w:rPr>
              <w:t xml:space="preserve">RESPONSE: </w:t>
            </w:r>
          </w:p>
          <w:p w14:paraId="2D045B2E" w14:textId="77777777" w:rsidR="002254E4" w:rsidRPr="00F5390C" w:rsidRDefault="002254E4" w:rsidP="006C7C09">
            <w:pPr>
              <w:jc w:val="both"/>
              <w:rPr>
                <w:rFonts w:asciiTheme="minorHAnsi" w:hAnsiTheme="minorHAnsi"/>
                <w:b/>
                <w:color w:val="0070C0"/>
              </w:rPr>
            </w:pPr>
          </w:p>
          <w:p w14:paraId="1B2AC22A" w14:textId="77777777" w:rsidR="002254E4" w:rsidRPr="008A06CF" w:rsidRDefault="002254E4" w:rsidP="006C7C09">
            <w:pPr>
              <w:jc w:val="both"/>
              <w:rPr>
                <w:rFonts w:asciiTheme="minorHAnsi" w:hAnsiTheme="minorHAnsi" w:cstheme="minorHAnsi"/>
                <w:b/>
                <w:color w:val="0070C0"/>
              </w:rPr>
            </w:pPr>
          </w:p>
          <w:p w14:paraId="52677F8D" w14:textId="77777777" w:rsidR="002254E4" w:rsidRPr="008A06CF" w:rsidRDefault="002254E4" w:rsidP="006C7C09">
            <w:pPr>
              <w:jc w:val="both"/>
              <w:rPr>
                <w:rFonts w:asciiTheme="minorHAnsi" w:hAnsiTheme="minorHAnsi" w:cstheme="minorHAnsi"/>
                <w:b/>
                <w:color w:val="0070C0"/>
              </w:rPr>
            </w:pPr>
          </w:p>
          <w:p w14:paraId="4B5C603C" w14:textId="77777777" w:rsidR="002254E4" w:rsidRPr="008A06CF" w:rsidRDefault="002254E4" w:rsidP="006C7C09">
            <w:pPr>
              <w:jc w:val="both"/>
              <w:rPr>
                <w:rFonts w:asciiTheme="minorHAnsi" w:hAnsiTheme="minorHAnsi" w:cstheme="minorHAnsi"/>
                <w:b/>
                <w:color w:val="0070C0"/>
              </w:rPr>
            </w:pPr>
          </w:p>
          <w:p w14:paraId="67952A33" w14:textId="77777777" w:rsidR="002254E4" w:rsidRPr="008A06CF" w:rsidRDefault="002254E4" w:rsidP="006C7C09">
            <w:pPr>
              <w:jc w:val="both"/>
              <w:rPr>
                <w:rFonts w:asciiTheme="minorHAnsi" w:hAnsiTheme="minorHAnsi" w:cstheme="minorHAnsi"/>
                <w:b/>
                <w:color w:val="0070C0"/>
              </w:rPr>
            </w:pPr>
          </w:p>
          <w:p w14:paraId="6080C888" w14:textId="77777777" w:rsidR="002254E4" w:rsidRPr="00F5390C" w:rsidRDefault="002254E4" w:rsidP="00155780">
            <w:pPr>
              <w:jc w:val="both"/>
              <w:rPr>
                <w:rFonts w:asciiTheme="minorHAnsi" w:hAnsiTheme="minorHAnsi"/>
              </w:rPr>
            </w:pPr>
          </w:p>
        </w:tc>
      </w:tr>
      <w:tr w:rsidR="002254E4" w:rsidRPr="00BF37E3" w14:paraId="35D5E7F0" w14:textId="77777777" w:rsidTr="002254E4">
        <w:tc>
          <w:tcPr>
            <w:tcW w:w="2089" w:type="dxa"/>
            <w:vMerge/>
          </w:tcPr>
          <w:p w14:paraId="790E12C2" w14:textId="77777777" w:rsidR="002254E4" w:rsidRPr="00BF37E3" w:rsidRDefault="002254E4" w:rsidP="00B27FD6">
            <w:pPr>
              <w:rPr>
                <w:rFonts w:asciiTheme="minorHAnsi" w:hAnsiTheme="minorHAnsi" w:cstheme="minorHAnsi"/>
                <w:b/>
              </w:rPr>
            </w:pPr>
          </w:p>
        </w:tc>
        <w:tc>
          <w:tcPr>
            <w:tcW w:w="8407" w:type="dxa"/>
          </w:tcPr>
          <w:p w14:paraId="2BF2938A" w14:textId="5687776B" w:rsidR="002254E4" w:rsidRPr="00BF37E3" w:rsidRDefault="002254E4" w:rsidP="00155780">
            <w:pPr>
              <w:jc w:val="both"/>
              <w:rPr>
                <w:rFonts w:asciiTheme="minorHAnsi" w:hAnsiTheme="minorHAnsi" w:cstheme="minorHAnsi"/>
              </w:rPr>
            </w:pPr>
            <w:r w:rsidRPr="00BF37E3">
              <w:rPr>
                <w:rFonts w:asciiTheme="minorHAnsi" w:hAnsiTheme="minorHAnsi" w:cstheme="minorHAnsi"/>
              </w:rPr>
              <w:t xml:space="preserve">SPC, in its potential capacity as “Tenant”, has engaged </w:t>
            </w:r>
            <w:r w:rsidR="00CF328B">
              <w:rPr>
                <w:rFonts w:asciiTheme="minorHAnsi" w:hAnsiTheme="minorHAnsi"/>
                <w:b/>
                <w:noProof/>
                <w:snapToGrid w:val="0"/>
              </w:rPr>
              <w:t>Savills</w:t>
            </w:r>
            <w:r w:rsidRPr="00BF37E3">
              <w:rPr>
                <w:rFonts w:asciiTheme="minorHAnsi" w:hAnsiTheme="minorHAnsi" w:cstheme="minorHAnsi"/>
              </w:rPr>
              <w:t xml:space="preserve"> to act as the Leasing Specialist. Accordingly, </w:t>
            </w:r>
            <w:r w:rsidRPr="00BF37E3">
              <w:rPr>
                <w:rFonts w:asciiTheme="minorHAnsi" w:hAnsiTheme="minorHAnsi"/>
                <w:b/>
                <w:noProof/>
                <w:snapToGrid w:val="0"/>
              </w:rPr>
              <w:t>Savills</w:t>
            </w:r>
            <w:r w:rsidR="00147ABD">
              <w:rPr>
                <w:rFonts w:asciiTheme="minorHAnsi" w:hAnsiTheme="minorHAnsi"/>
                <w:b/>
                <w:noProof/>
                <w:snapToGrid w:val="0"/>
              </w:rPr>
              <w:t xml:space="preserve"> </w:t>
            </w:r>
            <w:r w:rsidRPr="00BF37E3">
              <w:rPr>
                <w:rFonts w:asciiTheme="minorHAnsi" w:hAnsiTheme="minorHAnsi" w:cstheme="minorHAnsi"/>
              </w:rPr>
              <w:t xml:space="preserve">is acting as agent for Tenant in the RFP process and is not acting as agent for any prospective landlord. In addition, </w:t>
            </w:r>
            <w:r w:rsidRPr="00BF37E3">
              <w:rPr>
                <w:rFonts w:asciiTheme="minorHAnsi" w:hAnsiTheme="minorHAnsi"/>
                <w:b/>
                <w:noProof/>
                <w:snapToGrid w:val="0"/>
              </w:rPr>
              <w:t>Savills</w:t>
            </w:r>
            <w:r w:rsidRPr="00BF37E3">
              <w:rPr>
                <w:rFonts w:asciiTheme="minorHAnsi" w:hAnsiTheme="minorHAnsi" w:cstheme="minorHAnsi"/>
              </w:rPr>
              <w:t xml:space="preserve"> services are governed by Ch. 520-1-.08 of the Georgia Real Estate Commission Rules and Regulations and O.C.G.A. § 10-6A-1 et seq., commonly known as the Brokerage Relationships in Real Estate Transactions Act (“BRRETA”).</w:t>
            </w:r>
          </w:p>
          <w:p w14:paraId="1412E0BD" w14:textId="77777777" w:rsidR="002254E4" w:rsidRPr="00BF37E3" w:rsidRDefault="002254E4" w:rsidP="00155780">
            <w:pPr>
              <w:jc w:val="both"/>
              <w:rPr>
                <w:rFonts w:asciiTheme="minorHAnsi" w:hAnsiTheme="minorHAnsi" w:cstheme="minorHAnsi"/>
              </w:rPr>
            </w:pPr>
          </w:p>
          <w:p w14:paraId="4EE19804" w14:textId="77777777" w:rsidR="002254E4" w:rsidRDefault="002254E4" w:rsidP="00155780">
            <w:pPr>
              <w:jc w:val="both"/>
              <w:rPr>
                <w:rFonts w:asciiTheme="minorHAnsi" w:hAnsiTheme="minorHAnsi"/>
              </w:rPr>
            </w:pPr>
            <w:r w:rsidRPr="00BF37E3">
              <w:rPr>
                <w:rFonts w:asciiTheme="minorHAnsi" w:hAnsiTheme="minorHAnsi"/>
              </w:rPr>
              <w:t xml:space="preserve">Please confirm that, per the commission agreement attached as Exhibit </w:t>
            </w:r>
            <w:r>
              <w:rPr>
                <w:rFonts w:asciiTheme="minorHAnsi" w:hAnsiTheme="minorHAnsi"/>
              </w:rPr>
              <w:t>E</w:t>
            </w:r>
            <w:r w:rsidRPr="00BF37E3">
              <w:rPr>
                <w:rFonts w:asciiTheme="minorHAnsi" w:hAnsiTheme="minorHAnsi"/>
              </w:rPr>
              <w:t xml:space="preserve"> (to be reviewed and executed by Landlord and</w:t>
            </w:r>
            <w:r w:rsidRPr="00BF37E3">
              <w:rPr>
                <w:rFonts w:asciiTheme="minorHAnsi" w:hAnsiTheme="minorHAnsi" w:cstheme="minorHAnsi"/>
              </w:rPr>
              <w:t xml:space="preserve"> </w:t>
            </w:r>
            <w:r w:rsidRPr="00BF37E3">
              <w:rPr>
                <w:rFonts w:asciiTheme="minorHAnsi" w:hAnsiTheme="minorHAnsi"/>
                <w:b/>
                <w:noProof/>
                <w:snapToGrid w:val="0"/>
              </w:rPr>
              <w:t>Savills</w:t>
            </w:r>
            <w:r w:rsidRPr="00BF37E3">
              <w:rPr>
                <w:rFonts w:asciiTheme="minorHAnsi" w:hAnsiTheme="minorHAnsi"/>
              </w:rPr>
              <w:t>), Landlord will pay</w:t>
            </w:r>
            <w:r w:rsidRPr="00BF37E3">
              <w:rPr>
                <w:rFonts w:asciiTheme="minorHAnsi" w:hAnsiTheme="minorHAnsi" w:cstheme="minorHAnsi"/>
              </w:rPr>
              <w:t xml:space="preserve"> </w:t>
            </w:r>
            <w:r w:rsidRPr="00BF37E3">
              <w:rPr>
                <w:rFonts w:asciiTheme="minorHAnsi" w:hAnsiTheme="minorHAnsi"/>
                <w:b/>
                <w:noProof/>
                <w:snapToGrid w:val="0"/>
              </w:rPr>
              <w:t>Savills</w:t>
            </w:r>
            <w:r w:rsidRPr="00BF37E3">
              <w:rPr>
                <w:rFonts w:asciiTheme="minorHAnsi" w:hAnsiTheme="minorHAnsi"/>
              </w:rPr>
              <w:t xml:space="preserve"> a market standard commission. </w:t>
            </w:r>
          </w:p>
          <w:p w14:paraId="63A46C26" w14:textId="3BCD5278" w:rsidR="00892AC0" w:rsidRPr="00BF37E3" w:rsidRDefault="00892AC0" w:rsidP="00155780">
            <w:pPr>
              <w:jc w:val="both"/>
              <w:rPr>
                <w:rFonts w:asciiTheme="minorHAnsi" w:hAnsiTheme="minorHAnsi" w:cstheme="minorHAnsi"/>
              </w:rPr>
            </w:pPr>
          </w:p>
        </w:tc>
      </w:tr>
      <w:tr w:rsidR="002254E4" w:rsidRPr="00BF37E3" w14:paraId="5BFC7AAB" w14:textId="77777777" w:rsidTr="002254E4">
        <w:trPr>
          <w:trHeight w:val="1100"/>
        </w:trPr>
        <w:tc>
          <w:tcPr>
            <w:tcW w:w="2089" w:type="dxa"/>
            <w:vMerge/>
          </w:tcPr>
          <w:p w14:paraId="6A2FBEDF" w14:textId="77777777" w:rsidR="002254E4" w:rsidRPr="00BF37E3" w:rsidRDefault="002254E4" w:rsidP="00B27FD6">
            <w:pPr>
              <w:rPr>
                <w:rFonts w:asciiTheme="minorHAnsi" w:hAnsiTheme="minorHAnsi" w:cstheme="minorHAnsi"/>
                <w:b/>
              </w:rPr>
            </w:pPr>
          </w:p>
        </w:tc>
        <w:tc>
          <w:tcPr>
            <w:tcW w:w="8407" w:type="dxa"/>
          </w:tcPr>
          <w:p w14:paraId="44BA654D" w14:textId="77777777" w:rsidR="002254E4" w:rsidRPr="00F5390C" w:rsidRDefault="002254E4" w:rsidP="00155780">
            <w:pPr>
              <w:jc w:val="both"/>
              <w:rPr>
                <w:rFonts w:asciiTheme="minorHAnsi" w:hAnsiTheme="minorHAnsi"/>
                <w:b/>
                <w:color w:val="0070C0"/>
              </w:rPr>
            </w:pPr>
            <w:r w:rsidRPr="00F5390C">
              <w:rPr>
                <w:rFonts w:asciiTheme="minorHAnsi" w:hAnsiTheme="minorHAnsi"/>
                <w:b/>
                <w:color w:val="0070C0"/>
              </w:rPr>
              <w:t xml:space="preserve">RESPONSE: </w:t>
            </w:r>
          </w:p>
          <w:p w14:paraId="3DCD1137" w14:textId="77777777" w:rsidR="002254E4" w:rsidRPr="00F5390C" w:rsidRDefault="002254E4" w:rsidP="00155780">
            <w:pPr>
              <w:jc w:val="both"/>
              <w:rPr>
                <w:rFonts w:asciiTheme="minorHAnsi" w:hAnsiTheme="minorHAnsi"/>
                <w:b/>
                <w:color w:val="0070C0"/>
              </w:rPr>
            </w:pPr>
          </w:p>
          <w:p w14:paraId="7F1A4770" w14:textId="77777777" w:rsidR="002254E4" w:rsidRPr="00F5390C" w:rsidRDefault="002254E4" w:rsidP="00155780">
            <w:pPr>
              <w:jc w:val="both"/>
              <w:rPr>
                <w:rFonts w:asciiTheme="minorHAnsi" w:hAnsiTheme="minorHAnsi"/>
                <w:b/>
                <w:color w:val="0070C0"/>
              </w:rPr>
            </w:pPr>
          </w:p>
          <w:p w14:paraId="2E339970" w14:textId="77777777" w:rsidR="002254E4" w:rsidRPr="008A06CF" w:rsidRDefault="002254E4" w:rsidP="00155780">
            <w:pPr>
              <w:jc w:val="both"/>
              <w:rPr>
                <w:rFonts w:asciiTheme="minorHAnsi" w:hAnsiTheme="minorHAnsi"/>
                <w:b/>
                <w:color w:val="0070C0"/>
              </w:rPr>
            </w:pPr>
          </w:p>
          <w:p w14:paraId="1CC7BB3D" w14:textId="77777777" w:rsidR="002254E4" w:rsidRPr="008A06CF" w:rsidRDefault="002254E4" w:rsidP="00155780">
            <w:pPr>
              <w:jc w:val="both"/>
              <w:rPr>
                <w:rFonts w:asciiTheme="minorHAnsi" w:hAnsiTheme="minorHAnsi"/>
                <w:b/>
                <w:color w:val="0070C0"/>
              </w:rPr>
            </w:pPr>
          </w:p>
          <w:p w14:paraId="3566C656" w14:textId="77777777" w:rsidR="002254E4" w:rsidRPr="00F5390C" w:rsidRDefault="002254E4" w:rsidP="00155780">
            <w:pPr>
              <w:jc w:val="both"/>
              <w:rPr>
                <w:rFonts w:asciiTheme="minorHAnsi" w:hAnsiTheme="minorHAnsi"/>
                <w:b/>
              </w:rPr>
            </w:pPr>
          </w:p>
          <w:p w14:paraId="0C921A02" w14:textId="77777777" w:rsidR="002254E4" w:rsidRPr="00BF37E3" w:rsidRDefault="002254E4" w:rsidP="00155780">
            <w:pPr>
              <w:jc w:val="both"/>
              <w:rPr>
                <w:rFonts w:asciiTheme="minorHAnsi" w:hAnsiTheme="minorHAnsi" w:cstheme="minorHAnsi"/>
              </w:rPr>
            </w:pPr>
          </w:p>
        </w:tc>
      </w:tr>
      <w:tr w:rsidR="00BE0F25" w:rsidRPr="00BF37E3" w14:paraId="06C0A63A" w14:textId="77777777" w:rsidTr="002254E4">
        <w:tc>
          <w:tcPr>
            <w:tcW w:w="2089" w:type="dxa"/>
            <w:vMerge w:val="restart"/>
          </w:tcPr>
          <w:p w14:paraId="275BE8CE" w14:textId="77777777" w:rsidR="00BE0F25" w:rsidRPr="009A508A" w:rsidRDefault="00BE0F25" w:rsidP="00B27FD6">
            <w:pPr>
              <w:rPr>
                <w:rFonts w:asciiTheme="minorHAnsi" w:hAnsiTheme="minorHAnsi" w:cstheme="minorHAnsi"/>
                <w:b/>
              </w:rPr>
            </w:pPr>
            <w:r w:rsidRPr="009A508A">
              <w:rPr>
                <w:rFonts w:asciiTheme="minorHAnsi" w:hAnsiTheme="minorHAnsi" w:cstheme="minorHAnsi"/>
                <w:b/>
              </w:rPr>
              <w:t>Suitability / Space Planning</w:t>
            </w:r>
          </w:p>
        </w:tc>
        <w:tc>
          <w:tcPr>
            <w:tcW w:w="8407" w:type="dxa"/>
          </w:tcPr>
          <w:p w14:paraId="0BFEE7A7" w14:textId="34F27303" w:rsidR="00BE0F25" w:rsidRDefault="009C5F5B" w:rsidP="00B351BD">
            <w:pPr>
              <w:jc w:val="both"/>
              <w:rPr>
                <w:rFonts w:asciiTheme="minorHAnsi" w:hAnsiTheme="minorHAnsi" w:cstheme="minorHAnsi"/>
              </w:rPr>
            </w:pPr>
            <w:r w:rsidRPr="009C5F5B">
              <w:rPr>
                <w:rFonts w:asciiTheme="minorHAnsi" w:hAnsiTheme="minorHAnsi" w:cstheme="minorHAnsi"/>
              </w:rPr>
              <w:t xml:space="preserve">If the property will be a multi-tenant facility, please provide a list of current or planned tenants.  </w:t>
            </w:r>
          </w:p>
          <w:p w14:paraId="4D09A9B7" w14:textId="77777777" w:rsidR="007A77FD" w:rsidRPr="009C5F5B" w:rsidRDefault="007A77FD" w:rsidP="00B351BD">
            <w:pPr>
              <w:jc w:val="both"/>
              <w:rPr>
                <w:rFonts w:asciiTheme="minorHAnsi" w:hAnsiTheme="minorHAnsi" w:cstheme="minorHAnsi"/>
              </w:rPr>
            </w:pPr>
          </w:p>
        </w:tc>
      </w:tr>
      <w:tr w:rsidR="00BE0F25" w:rsidRPr="00BF37E3" w14:paraId="75E396CB" w14:textId="77777777" w:rsidTr="002254E4">
        <w:trPr>
          <w:trHeight w:val="920"/>
        </w:trPr>
        <w:tc>
          <w:tcPr>
            <w:tcW w:w="2089" w:type="dxa"/>
            <w:vMerge/>
          </w:tcPr>
          <w:p w14:paraId="27B5C342" w14:textId="77777777" w:rsidR="00BE0F25" w:rsidRPr="009C5F5B" w:rsidRDefault="00BE0F25" w:rsidP="00B27FD6">
            <w:pPr>
              <w:rPr>
                <w:rFonts w:asciiTheme="minorHAnsi" w:hAnsiTheme="minorHAnsi" w:cstheme="minorHAnsi"/>
              </w:rPr>
            </w:pPr>
          </w:p>
        </w:tc>
        <w:tc>
          <w:tcPr>
            <w:tcW w:w="8407" w:type="dxa"/>
          </w:tcPr>
          <w:p w14:paraId="031079B2" w14:textId="77777777" w:rsidR="00BE0F25" w:rsidRPr="0094242A" w:rsidRDefault="00BE0F25" w:rsidP="00B351BD">
            <w:pPr>
              <w:jc w:val="both"/>
              <w:rPr>
                <w:rFonts w:asciiTheme="minorHAnsi" w:hAnsiTheme="minorHAnsi" w:cstheme="minorHAnsi"/>
                <w:b/>
                <w:color w:val="548DD4" w:themeColor="text2" w:themeTint="99"/>
              </w:rPr>
            </w:pPr>
            <w:r w:rsidRPr="0094242A">
              <w:rPr>
                <w:rFonts w:asciiTheme="minorHAnsi" w:hAnsiTheme="minorHAnsi" w:cstheme="minorHAnsi"/>
                <w:b/>
                <w:color w:val="548DD4" w:themeColor="text2" w:themeTint="99"/>
              </w:rPr>
              <w:t>RESPONSE:</w:t>
            </w:r>
          </w:p>
          <w:p w14:paraId="2A19566A" w14:textId="77777777" w:rsidR="00BE0F25" w:rsidRPr="0094242A" w:rsidRDefault="00BE0F25" w:rsidP="00B351BD">
            <w:pPr>
              <w:jc w:val="both"/>
              <w:rPr>
                <w:rFonts w:asciiTheme="minorHAnsi" w:hAnsiTheme="minorHAnsi" w:cstheme="minorHAnsi"/>
                <w:color w:val="548DD4" w:themeColor="text2" w:themeTint="99"/>
              </w:rPr>
            </w:pPr>
          </w:p>
          <w:p w14:paraId="2914F58E" w14:textId="77777777" w:rsidR="00BE0F25" w:rsidRPr="0094242A" w:rsidRDefault="00BE0F25" w:rsidP="00B351BD">
            <w:pPr>
              <w:jc w:val="both"/>
              <w:rPr>
                <w:rFonts w:asciiTheme="minorHAnsi" w:hAnsiTheme="minorHAnsi" w:cstheme="minorHAnsi"/>
                <w:color w:val="548DD4" w:themeColor="text2" w:themeTint="99"/>
              </w:rPr>
            </w:pPr>
          </w:p>
          <w:p w14:paraId="241D1949" w14:textId="77777777" w:rsidR="00BE0F25" w:rsidRPr="0094242A" w:rsidRDefault="00BE0F25" w:rsidP="00B351BD">
            <w:pPr>
              <w:jc w:val="both"/>
              <w:rPr>
                <w:rFonts w:asciiTheme="minorHAnsi" w:hAnsiTheme="minorHAnsi" w:cstheme="minorHAnsi"/>
                <w:color w:val="548DD4" w:themeColor="text2" w:themeTint="99"/>
              </w:rPr>
            </w:pPr>
          </w:p>
          <w:p w14:paraId="0B5FD10D" w14:textId="77777777" w:rsidR="00BE0F25" w:rsidRPr="009C5F5B" w:rsidRDefault="00BE0F25" w:rsidP="00B351BD">
            <w:pPr>
              <w:jc w:val="both"/>
              <w:rPr>
                <w:rFonts w:asciiTheme="minorHAnsi" w:hAnsiTheme="minorHAnsi" w:cstheme="minorHAnsi"/>
              </w:rPr>
            </w:pPr>
          </w:p>
        </w:tc>
      </w:tr>
      <w:tr w:rsidR="00BE0F25" w:rsidRPr="00BF37E3" w14:paraId="78E54796" w14:textId="77777777" w:rsidTr="002254E4">
        <w:tc>
          <w:tcPr>
            <w:tcW w:w="2089" w:type="dxa"/>
          </w:tcPr>
          <w:p w14:paraId="7FFAD7F2" w14:textId="5432FBCD" w:rsidR="00BE0F25" w:rsidRPr="0060135D" w:rsidRDefault="00BE0F25" w:rsidP="00B27FD6">
            <w:pPr>
              <w:rPr>
                <w:rFonts w:asciiTheme="minorHAnsi" w:hAnsiTheme="minorHAnsi"/>
                <w:b/>
              </w:rPr>
            </w:pPr>
          </w:p>
        </w:tc>
        <w:tc>
          <w:tcPr>
            <w:tcW w:w="8407" w:type="dxa"/>
          </w:tcPr>
          <w:p w14:paraId="553B5959" w14:textId="77777777" w:rsidR="00BE0F25" w:rsidRPr="00BF37E3" w:rsidRDefault="00BE0F25" w:rsidP="00155780">
            <w:pPr>
              <w:jc w:val="both"/>
              <w:rPr>
                <w:rFonts w:asciiTheme="minorHAnsi" w:hAnsiTheme="minorHAnsi" w:cstheme="minorHAnsi"/>
              </w:rPr>
            </w:pPr>
            <w:r w:rsidRPr="00BF37E3">
              <w:rPr>
                <w:rFonts w:asciiTheme="minorHAnsi" w:hAnsiTheme="minorHAnsi" w:cstheme="minorHAnsi"/>
              </w:rPr>
              <w:t>Provide any information that may serve to differentiate the proposer from other proposers in suitability for the Agency and SPC. Include all unique qualifications the proposer believes are especially relevant to the scope of work contemplated herein.</w:t>
            </w:r>
          </w:p>
          <w:p w14:paraId="60DF7DAD" w14:textId="77777777" w:rsidR="00BE0F25" w:rsidRPr="00BF37E3" w:rsidRDefault="00BE0F25" w:rsidP="00155780">
            <w:pPr>
              <w:jc w:val="both"/>
              <w:rPr>
                <w:rFonts w:asciiTheme="minorHAnsi" w:hAnsiTheme="minorHAnsi" w:cstheme="minorHAnsi"/>
              </w:rPr>
            </w:pPr>
          </w:p>
        </w:tc>
      </w:tr>
      <w:tr w:rsidR="00BE0F25" w:rsidRPr="00BF37E3" w14:paraId="5763244B" w14:textId="77777777" w:rsidTr="002254E4">
        <w:trPr>
          <w:trHeight w:val="1100"/>
        </w:trPr>
        <w:tc>
          <w:tcPr>
            <w:tcW w:w="2089" w:type="dxa"/>
          </w:tcPr>
          <w:p w14:paraId="0EF83B5C" w14:textId="77777777" w:rsidR="00BE0F25" w:rsidRPr="00BF37E3" w:rsidRDefault="00BE0F25" w:rsidP="00B27FD6">
            <w:pPr>
              <w:rPr>
                <w:rFonts w:asciiTheme="minorHAnsi" w:hAnsiTheme="minorHAnsi" w:cstheme="minorHAnsi"/>
                <w:b/>
              </w:rPr>
            </w:pPr>
          </w:p>
        </w:tc>
        <w:tc>
          <w:tcPr>
            <w:tcW w:w="8407" w:type="dxa"/>
          </w:tcPr>
          <w:p w14:paraId="6409E142" w14:textId="77777777" w:rsidR="00BE0F25" w:rsidRPr="00F5390C" w:rsidRDefault="00BE0F25" w:rsidP="00155780">
            <w:pPr>
              <w:jc w:val="both"/>
              <w:rPr>
                <w:rFonts w:asciiTheme="minorHAnsi" w:hAnsiTheme="minorHAnsi"/>
                <w:b/>
                <w:color w:val="0070C0"/>
              </w:rPr>
            </w:pPr>
            <w:r w:rsidRPr="00F5390C">
              <w:rPr>
                <w:rFonts w:asciiTheme="minorHAnsi" w:hAnsiTheme="minorHAnsi"/>
                <w:b/>
                <w:color w:val="0070C0"/>
              </w:rPr>
              <w:t>RESPONSE:</w:t>
            </w:r>
          </w:p>
          <w:p w14:paraId="6A137A97" w14:textId="77777777" w:rsidR="00BE0F25" w:rsidRPr="00F5390C" w:rsidRDefault="00BE0F25" w:rsidP="00155780">
            <w:pPr>
              <w:jc w:val="both"/>
              <w:rPr>
                <w:rFonts w:asciiTheme="minorHAnsi" w:hAnsiTheme="minorHAnsi"/>
                <w:b/>
                <w:color w:val="0070C0"/>
              </w:rPr>
            </w:pPr>
          </w:p>
          <w:p w14:paraId="0852D5FD" w14:textId="77777777" w:rsidR="00BE0F25" w:rsidRPr="008A06CF" w:rsidRDefault="00BE0F25" w:rsidP="00155780">
            <w:pPr>
              <w:jc w:val="both"/>
              <w:rPr>
                <w:rFonts w:asciiTheme="minorHAnsi" w:hAnsiTheme="minorHAnsi" w:cstheme="minorHAnsi"/>
                <w:b/>
                <w:color w:val="0070C0"/>
              </w:rPr>
            </w:pPr>
          </w:p>
          <w:p w14:paraId="6CE80A4C" w14:textId="77777777" w:rsidR="00BE0F25" w:rsidRPr="008A06CF" w:rsidRDefault="00BE0F25" w:rsidP="00155780">
            <w:pPr>
              <w:jc w:val="both"/>
              <w:rPr>
                <w:rFonts w:asciiTheme="minorHAnsi" w:hAnsiTheme="minorHAnsi" w:cstheme="minorHAnsi"/>
                <w:b/>
                <w:color w:val="0070C0"/>
              </w:rPr>
            </w:pPr>
          </w:p>
          <w:p w14:paraId="63080CD2" w14:textId="77777777" w:rsidR="008A06CF" w:rsidRPr="008A06CF" w:rsidRDefault="008A06CF" w:rsidP="00155780">
            <w:pPr>
              <w:jc w:val="both"/>
              <w:rPr>
                <w:rFonts w:asciiTheme="minorHAnsi" w:hAnsiTheme="minorHAnsi" w:cstheme="minorHAnsi"/>
                <w:b/>
                <w:color w:val="0070C0"/>
              </w:rPr>
            </w:pPr>
          </w:p>
          <w:p w14:paraId="46E0CA73" w14:textId="77777777" w:rsidR="008A06CF" w:rsidRPr="00BF37E3" w:rsidRDefault="008A06CF" w:rsidP="00155780">
            <w:pPr>
              <w:jc w:val="both"/>
              <w:rPr>
                <w:rFonts w:asciiTheme="minorHAnsi" w:hAnsiTheme="minorHAnsi" w:cstheme="minorHAnsi"/>
                <w:b/>
              </w:rPr>
            </w:pPr>
          </w:p>
          <w:p w14:paraId="1CDFF914" w14:textId="77777777" w:rsidR="00BE0F25" w:rsidRPr="0060135D" w:rsidRDefault="00BE0F25" w:rsidP="00155780">
            <w:pPr>
              <w:jc w:val="both"/>
              <w:rPr>
                <w:rFonts w:asciiTheme="minorHAnsi" w:hAnsiTheme="minorHAnsi"/>
              </w:rPr>
            </w:pPr>
          </w:p>
        </w:tc>
      </w:tr>
      <w:tr w:rsidR="009C5F5B" w:rsidRPr="00BF37E3" w14:paraId="43FCBD12" w14:textId="77777777" w:rsidTr="002254E4">
        <w:trPr>
          <w:trHeight w:val="1019"/>
        </w:trPr>
        <w:tc>
          <w:tcPr>
            <w:tcW w:w="2089" w:type="dxa"/>
          </w:tcPr>
          <w:p w14:paraId="371CD6FE" w14:textId="77777777" w:rsidR="009C5F5B" w:rsidRPr="00BF37E3" w:rsidRDefault="009C5F5B" w:rsidP="00B27FD6">
            <w:pPr>
              <w:rPr>
                <w:rFonts w:asciiTheme="minorHAnsi" w:hAnsiTheme="minorHAnsi" w:cstheme="minorHAnsi"/>
                <w:b/>
              </w:rPr>
            </w:pPr>
          </w:p>
        </w:tc>
        <w:tc>
          <w:tcPr>
            <w:tcW w:w="8407" w:type="dxa"/>
          </w:tcPr>
          <w:p w14:paraId="0A6A960C" w14:textId="69ABE1FD" w:rsidR="009C5F5B" w:rsidRDefault="009C5F5B" w:rsidP="00B351BD">
            <w:pPr>
              <w:jc w:val="both"/>
              <w:rPr>
                <w:rFonts w:ascii="Calibri" w:eastAsia="Calibri" w:hAnsi="Calibri" w:cs="Calibri"/>
                <w:bCs/>
                <w:szCs w:val="22"/>
              </w:rPr>
            </w:pPr>
            <w:r w:rsidRPr="009C5F5B">
              <w:rPr>
                <w:rFonts w:ascii="Calibri" w:eastAsia="Calibri" w:hAnsi="Calibri" w:cs="Calibri"/>
                <w:bCs/>
                <w:szCs w:val="22"/>
              </w:rPr>
              <w:t>It is highly encouraged that proposers complete a test fit/prospective floor plan for the proposed Premises based on the Space Utilization Program in Exh</w:t>
            </w:r>
            <w:r>
              <w:rPr>
                <w:rFonts w:ascii="Calibri" w:eastAsia="Calibri" w:hAnsi="Calibri" w:cs="Calibri"/>
                <w:bCs/>
                <w:szCs w:val="22"/>
              </w:rPr>
              <w:t>ibit F</w:t>
            </w:r>
            <w:r w:rsidR="00892AC0">
              <w:rPr>
                <w:rFonts w:ascii="Calibri" w:eastAsia="Calibri" w:hAnsi="Calibri" w:cs="Calibri"/>
                <w:bCs/>
                <w:szCs w:val="22"/>
              </w:rPr>
              <w:t xml:space="preserve"> with the RFP submission</w:t>
            </w:r>
            <w:r w:rsidRPr="009C5F5B">
              <w:rPr>
                <w:rFonts w:ascii="Calibri" w:eastAsia="Calibri" w:hAnsi="Calibri" w:cs="Calibri"/>
                <w:bCs/>
                <w:szCs w:val="22"/>
              </w:rPr>
              <w:t>.  If completed, the cost of the test fit will be at Landlord’s sole cost and expense. Test fit/prospective floor plan submitted should be in a scaled PDF and AutoCAD formats.</w:t>
            </w:r>
          </w:p>
          <w:p w14:paraId="6870A1D1" w14:textId="77777777" w:rsidR="0060135D" w:rsidRPr="00127705" w:rsidRDefault="0060135D" w:rsidP="00B351BD">
            <w:pPr>
              <w:jc w:val="both"/>
              <w:rPr>
                <w:rFonts w:ascii="Calibri" w:eastAsia="Calibri" w:hAnsi="Calibri" w:cs="Calibri"/>
                <w:bCs/>
                <w:szCs w:val="22"/>
              </w:rPr>
            </w:pPr>
          </w:p>
        </w:tc>
      </w:tr>
      <w:tr w:rsidR="009C5F5B" w:rsidRPr="00BF37E3" w14:paraId="77ACF61A" w14:textId="77777777" w:rsidTr="002254E4">
        <w:trPr>
          <w:trHeight w:val="776"/>
        </w:trPr>
        <w:tc>
          <w:tcPr>
            <w:tcW w:w="2089" w:type="dxa"/>
          </w:tcPr>
          <w:p w14:paraId="51EE35D4" w14:textId="77777777" w:rsidR="009C5F5B" w:rsidRPr="00BF37E3" w:rsidRDefault="009C5F5B" w:rsidP="00B27FD6">
            <w:pPr>
              <w:rPr>
                <w:rFonts w:asciiTheme="minorHAnsi" w:hAnsiTheme="minorHAnsi" w:cstheme="minorHAnsi"/>
                <w:b/>
              </w:rPr>
            </w:pPr>
          </w:p>
        </w:tc>
        <w:tc>
          <w:tcPr>
            <w:tcW w:w="8407" w:type="dxa"/>
          </w:tcPr>
          <w:p w14:paraId="3A93DB23" w14:textId="77777777" w:rsidR="009C5F5B" w:rsidRPr="0094242A" w:rsidRDefault="009C5F5B" w:rsidP="00B351BD">
            <w:pPr>
              <w:jc w:val="both"/>
              <w:rPr>
                <w:rFonts w:ascii="Calibri" w:eastAsia="Calibri" w:hAnsi="Calibri" w:cs="Calibri"/>
                <w:b/>
                <w:bCs/>
                <w:color w:val="548DD4" w:themeColor="text2" w:themeTint="99"/>
                <w:szCs w:val="22"/>
              </w:rPr>
            </w:pPr>
            <w:r w:rsidRPr="0094242A">
              <w:rPr>
                <w:rFonts w:ascii="Calibri" w:eastAsia="Calibri" w:hAnsi="Calibri" w:cs="Calibri"/>
                <w:b/>
                <w:bCs/>
                <w:color w:val="548DD4" w:themeColor="text2" w:themeTint="99"/>
                <w:szCs w:val="22"/>
              </w:rPr>
              <w:t>RESPONSE:</w:t>
            </w:r>
          </w:p>
          <w:p w14:paraId="554A8E61" w14:textId="77777777" w:rsidR="0094242A" w:rsidRDefault="0094242A" w:rsidP="00B351BD">
            <w:pPr>
              <w:jc w:val="both"/>
              <w:rPr>
                <w:rFonts w:ascii="Calibri" w:eastAsia="Calibri" w:hAnsi="Calibri" w:cs="Calibri"/>
                <w:b/>
                <w:bCs/>
                <w:color w:val="548DD4" w:themeColor="text2" w:themeTint="99"/>
                <w:szCs w:val="22"/>
              </w:rPr>
            </w:pPr>
          </w:p>
          <w:p w14:paraId="48FD5C73" w14:textId="77777777" w:rsidR="0060135D" w:rsidRDefault="0060135D" w:rsidP="00B351BD">
            <w:pPr>
              <w:jc w:val="both"/>
              <w:rPr>
                <w:rFonts w:ascii="Calibri" w:eastAsia="Calibri" w:hAnsi="Calibri" w:cs="Calibri"/>
                <w:b/>
                <w:bCs/>
                <w:color w:val="548DD4" w:themeColor="text2" w:themeTint="99"/>
                <w:szCs w:val="22"/>
              </w:rPr>
            </w:pPr>
          </w:p>
          <w:p w14:paraId="3AD07D1F" w14:textId="77777777" w:rsidR="0060135D" w:rsidRDefault="0060135D" w:rsidP="00B351BD">
            <w:pPr>
              <w:jc w:val="both"/>
              <w:rPr>
                <w:rFonts w:ascii="Calibri" w:eastAsia="Calibri" w:hAnsi="Calibri" w:cs="Calibri"/>
                <w:b/>
                <w:bCs/>
                <w:color w:val="548DD4" w:themeColor="text2" w:themeTint="99"/>
                <w:szCs w:val="22"/>
              </w:rPr>
            </w:pPr>
          </w:p>
          <w:p w14:paraId="6B5CE3D4" w14:textId="77777777" w:rsidR="0060135D" w:rsidRDefault="0060135D" w:rsidP="00B351BD">
            <w:pPr>
              <w:jc w:val="both"/>
              <w:rPr>
                <w:rFonts w:ascii="Calibri" w:eastAsia="Calibri" w:hAnsi="Calibri" w:cs="Calibri"/>
                <w:b/>
                <w:bCs/>
                <w:color w:val="548DD4" w:themeColor="text2" w:themeTint="99"/>
                <w:szCs w:val="22"/>
              </w:rPr>
            </w:pPr>
          </w:p>
          <w:p w14:paraId="659D267D" w14:textId="77777777" w:rsidR="0060135D" w:rsidRPr="0094242A" w:rsidRDefault="0060135D" w:rsidP="00B351BD">
            <w:pPr>
              <w:jc w:val="both"/>
              <w:rPr>
                <w:rFonts w:ascii="Calibri" w:eastAsia="Calibri" w:hAnsi="Calibri" w:cs="Calibri"/>
                <w:b/>
                <w:bCs/>
                <w:color w:val="548DD4" w:themeColor="text2" w:themeTint="99"/>
                <w:szCs w:val="22"/>
              </w:rPr>
            </w:pPr>
          </w:p>
          <w:p w14:paraId="2844EFB7" w14:textId="77777777" w:rsidR="0094242A" w:rsidRPr="002B06CA" w:rsidRDefault="0094242A" w:rsidP="00B351BD">
            <w:pPr>
              <w:jc w:val="both"/>
              <w:rPr>
                <w:rFonts w:ascii="Calibri" w:eastAsia="Calibri" w:hAnsi="Calibri" w:cs="Calibri"/>
                <w:b/>
                <w:bCs/>
                <w:szCs w:val="22"/>
              </w:rPr>
            </w:pPr>
          </w:p>
        </w:tc>
      </w:tr>
      <w:tr w:rsidR="009C5F5B" w:rsidRPr="00BF37E3" w14:paraId="51CA9137" w14:textId="77777777" w:rsidTr="002254E4">
        <w:trPr>
          <w:trHeight w:val="830"/>
        </w:trPr>
        <w:tc>
          <w:tcPr>
            <w:tcW w:w="2089" w:type="dxa"/>
          </w:tcPr>
          <w:p w14:paraId="416A2D3F" w14:textId="77777777" w:rsidR="009C5F5B" w:rsidRPr="00BF37E3" w:rsidRDefault="009C5F5B" w:rsidP="00B27FD6">
            <w:pPr>
              <w:rPr>
                <w:rFonts w:asciiTheme="minorHAnsi" w:hAnsiTheme="minorHAnsi" w:cstheme="minorHAnsi"/>
                <w:b/>
              </w:rPr>
            </w:pPr>
          </w:p>
        </w:tc>
        <w:tc>
          <w:tcPr>
            <w:tcW w:w="8407" w:type="dxa"/>
          </w:tcPr>
          <w:p w14:paraId="19F8DFA5" w14:textId="633506A6" w:rsidR="006A4547" w:rsidRDefault="006A4547" w:rsidP="00B351BD">
            <w:pPr>
              <w:jc w:val="both"/>
              <w:rPr>
                <w:rFonts w:ascii="Calibri" w:eastAsia="Calibri" w:hAnsi="Calibri" w:cs="Calibri"/>
                <w:bCs/>
                <w:szCs w:val="22"/>
              </w:rPr>
            </w:pPr>
            <w:r>
              <w:rPr>
                <w:rFonts w:ascii="Calibri" w:eastAsia="Calibri" w:hAnsi="Calibri" w:cs="Calibri"/>
                <w:bCs/>
                <w:szCs w:val="22"/>
              </w:rPr>
              <w:t xml:space="preserve">Tenant’s preference is to use Landlord’s architect to provide </w:t>
            </w:r>
            <w:r w:rsidR="009C5F5B" w:rsidRPr="009C5F5B">
              <w:rPr>
                <w:rFonts w:ascii="Calibri" w:eastAsia="Calibri" w:hAnsi="Calibri" w:cs="Calibri"/>
                <w:bCs/>
                <w:szCs w:val="22"/>
              </w:rPr>
              <w:t xml:space="preserve">all space planning preparation, construction </w:t>
            </w:r>
            <w:r w:rsidR="009C5F5B" w:rsidRPr="00C01D0F">
              <w:rPr>
                <w:rFonts w:ascii="Calibri" w:eastAsia="Calibri" w:hAnsi="Calibri" w:cs="Calibri"/>
                <w:bCs/>
                <w:szCs w:val="22"/>
              </w:rPr>
              <w:t>document preparation and MEP preparation services</w:t>
            </w:r>
            <w:r>
              <w:rPr>
                <w:rFonts w:ascii="Calibri" w:eastAsia="Calibri" w:hAnsi="Calibri" w:cs="Calibri"/>
                <w:bCs/>
                <w:szCs w:val="22"/>
              </w:rPr>
              <w:t>, at no additional cost to Tenant</w:t>
            </w:r>
            <w:r w:rsidR="009C5F5B" w:rsidRPr="00C01D0F">
              <w:rPr>
                <w:rFonts w:ascii="Calibri" w:eastAsia="Calibri" w:hAnsi="Calibri" w:cs="Calibri"/>
                <w:bCs/>
                <w:szCs w:val="22"/>
              </w:rPr>
              <w:t>.</w:t>
            </w:r>
          </w:p>
          <w:p w14:paraId="0AC3D2E2" w14:textId="622B845D" w:rsidR="006A4547" w:rsidRDefault="006A4547" w:rsidP="00B351BD">
            <w:pPr>
              <w:jc w:val="both"/>
              <w:rPr>
                <w:rFonts w:ascii="Calibri" w:eastAsia="Calibri" w:hAnsi="Calibri" w:cs="Calibri"/>
                <w:bCs/>
                <w:szCs w:val="22"/>
              </w:rPr>
            </w:pPr>
          </w:p>
          <w:p w14:paraId="04756668" w14:textId="53100ED3" w:rsidR="001469F7" w:rsidRDefault="001469F7" w:rsidP="00B351BD">
            <w:pPr>
              <w:jc w:val="both"/>
              <w:rPr>
                <w:rFonts w:ascii="Calibri" w:eastAsia="Calibri" w:hAnsi="Calibri" w:cs="Calibri"/>
                <w:bCs/>
                <w:szCs w:val="22"/>
              </w:rPr>
            </w:pPr>
            <w:r>
              <w:rPr>
                <w:rFonts w:ascii="Calibri" w:eastAsia="Calibri" w:hAnsi="Calibri" w:cs="Calibri"/>
                <w:bCs/>
                <w:szCs w:val="22"/>
              </w:rPr>
              <w:t>All arch</w:t>
            </w:r>
            <w:r w:rsidR="00C06258">
              <w:rPr>
                <w:rFonts w:ascii="Calibri" w:eastAsia="Calibri" w:hAnsi="Calibri" w:cs="Calibri"/>
                <w:bCs/>
                <w:szCs w:val="22"/>
              </w:rPr>
              <w:t xml:space="preserve">itectural </w:t>
            </w:r>
            <w:r>
              <w:rPr>
                <w:rFonts w:ascii="Calibri" w:eastAsia="Calibri" w:hAnsi="Calibri" w:cs="Calibri"/>
                <w:bCs/>
                <w:szCs w:val="22"/>
              </w:rPr>
              <w:t>fee</w:t>
            </w:r>
            <w:r w:rsidR="00C06258">
              <w:rPr>
                <w:rFonts w:ascii="Calibri" w:eastAsia="Calibri" w:hAnsi="Calibri" w:cs="Calibri"/>
                <w:bCs/>
                <w:szCs w:val="22"/>
              </w:rPr>
              <w:t>s</w:t>
            </w:r>
            <w:r>
              <w:rPr>
                <w:rFonts w:ascii="Calibri" w:eastAsia="Calibri" w:hAnsi="Calibri" w:cs="Calibri"/>
                <w:bCs/>
                <w:szCs w:val="22"/>
              </w:rPr>
              <w:t xml:space="preserve"> shall be included as a part of the </w:t>
            </w:r>
            <w:r w:rsidR="00C06258">
              <w:rPr>
                <w:rFonts w:ascii="Calibri" w:eastAsia="Calibri" w:hAnsi="Calibri" w:cs="Calibri"/>
                <w:bCs/>
                <w:szCs w:val="22"/>
              </w:rPr>
              <w:t>proposer</w:t>
            </w:r>
            <w:r w:rsidR="00A536A1">
              <w:rPr>
                <w:rFonts w:ascii="Calibri" w:eastAsia="Calibri" w:hAnsi="Calibri" w:cs="Calibri"/>
                <w:bCs/>
                <w:szCs w:val="22"/>
              </w:rPr>
              <w:t>’</w:t>
            </w:r>
            <w:r w:rsidR="00C06258">
              <w:rPr>
                <w:rFonts w:ascii="Calibri" w:eastAsia="Calibri" w:hAnsi="Calibri" w:cs="Calibri"/>
                <w:bCs/>
                <w:szCs w:val="22"/>
              </w:rPr>
              <w:t>s</w:t>
            </w:r>
            <w:r>
              <w:rPr>
                <w:rFonts w:ascii="Calibri" w:eastAsia="Calibri" w:hAnsi="Calibri" w:cs="Calibri"/>
                <w:bCs/>
                <w:szCs w:val="22"/>
              </w:rPr>
              <w:t xml:space="preserve"> turnkey</w:t>
            </w:r>
            <w:r w:rsidR="00C06258">
              <w:rPr>
                <w:rFonts w:ascii="Calibri" w:eastAsia="Calibri" w:hAnsi="Calibri" w:cs="Calibri"/>
                <w:bCs/>
                <w:szCs w:val="22"/>
              </w:rPr>
              <w:t xml:space="preserve"> offer</w:t>
            </w:r>
            <w:r>
              <w:rPr>
                <w:rFonts w:ascii="Calibri" w:eastAsia="Calibri" w:hAnsi="Calibri" w:cs="Calibri"/>
                <w:bCs/>
                <w:szCs w:val="22"/>
              </w:rPr>
              <w:t xml:space="preserve"> </w:t>
            </w:r>
            <w:r w:rsidR="00C06258">
              <w:rPr>
                <w:rFonts w:ascii="Calibri" w:eastAsia="Calibri" w:hAnsi="Calibri" w:cs="Calibri"/>
                <w:bCs/>
                <w:szCs w:val="22"/>
              </w:rPr>
              <w:t xml:space="preserve">regardless if the architect is the Landlord or Tenant architect.  </w:t>
            </w:r>
          </w:p>
          <w:p w14:paraId="10D18AE8" w14:textId="77777777" w:rsidR="002B06CA" w:rsidRPr="00127705" w:rsidRDefault="002B06CA" w:rsidP="00B351BD">
            <w:pPr>
              <w:jc w:val="both"/>
              <w:rPr>
                <w:rFonts w:ascii="Calibri" w:eastAsia="Calibri" w:hAnsi="Calibri" w:cs="Calibri"/>
                <w:bCs/>
                <w:szCs w:val="22"/>
              </w:rPr>
            </w:pPr>
          </w:p>
        </w:tc>
      </w:tr>
      <w:tr w:rsidR="009C5F5B" w:rsidRPr="00BF37E3" w14:paraId="6528FA45" w14:textId="77777777" w:rsidTr="002254E4">
        <w:trPr>
          <w:trHeight w:val="416"/>
        </w:trPr>
        <w:tc>
          <w:tcPr>
            <w:tcW w:w="2089" w:type="dxa"/>
          </w:tcPr>
          <w:p w14:paraId="6331C7E4" w14:textId="77777777" w:rsidR="009C5F5B" w:rsidRPr="00BF37E3" w:rsidRDefault="009C5F5B" w:rsidP="00B27FD6">
            <w:pPr>
              <w:rPr>
                <w:rFonts w:asciiTheme="minorHAnsi" w:hAnsiTheme="minorHAnsi" w:cstheme="minorHAnsi"/>
                <w:b/>
              </w:rPr>
            </w:pPr>
          </w:p>
        </w:tc>
        <w:tc>
          <w:tcPr>
            <w:tcW w:w="8407" w:type="dxa"/>
          </w:tcPr>
          <w:p w14:paraId="07CE58AA" w14:textId="77777777" w:rsidR="009C5F5B" w:rsidRPr="0094242A" w:rsidRDefault="009C5F5B" w:rsidP="00B351BD">
            <w:pPr>
              <w:jc w:val="both"/>
              <w:rPr>
                <w:rFonts w:ascii="Calibri" w:eastAsia="Calibri" w:hAnsi="Calibri" w:cs="Calibri"/>
                <w:b/>
                <w:bCs/>
                <w:color w:val="548DD4" w:themeColor="text2" w:themeTint="99"/>
                <w:szCs w:val="22"/>
              </w:rPr>
            </w:pPr>
            <w:r w:rsidRPr="0094242A">
              <w:rPr>
                <w:rFonts w:ascii="Calibri" w:eastAsia="Calibri" w:hAnsi="Calibri" w:cs="Calibri"/>
                <w:b/>
                <w:bCs/>
                <w:color w:val="548DD4" w:themeColor="text2" w:themeTint="99"/>
                <w:szCs w:val="22"/>
              </w:rPr>
              <w:t>RESPONSE:</w:t>
            </w:r>
          </w:p>
          <w:p w14:paraId="122C1547" w14:textId="77777777" w:rsidR="0094242A" w:rsidRDefault="0094242A" w:rsidP="00B351BD">
            <w:pPr>
              <w:jc w:val="both"/>
              <w:rPr>
                <w:rFonts w:ascii="Calibri" w:eastAsia="Calibri" w:hAnsi="Calibri" w:cs="Calibri"/>
                <w:b/>
                <w:bCs/>
                <w:color w:val="548DD4" w:themeColor="text2" w:themeTint="99"/>
                <w:szCs w:val="22"/>
              </w:rPr>
            </w:pPr>
          </w:p>
          <w:p w14:paraId="4293C278" w14:textId="77777777" w:rsidR="0060135D" w:rsidRDefault="0060135D" w:rsidP="00B351BD">
            <w:pPr>
              <w:jc w:val="both"/>
              <w:rPr>
                <w:rFonts w:ascii="Calibri" w:eastAsia="Calibri" w:hAnsi="Calibri" w:cs="Calibri"/>
                <w:b/>
                <w:bCs/>
                <w:color w:val="548DD4" w:themeColor="text2" w:themeTint="99"/>
                <w:szCs w:val="22"/>
              </w:rPr>
            </w:pPr>
          </w:p>
          <w:p w14:paraId="399858B9" w14:textId="77777777" w:rsidR="0060135D" w:rsidRDefault="0060135D" w:rsidP="00B351BD">
            <w:pPr>
              <w:jc w:val="both"/>
              <w:rPr>
                <w:rFonts w:ascii="Calibri" w:eastAsia="Calibri" w:hAnsi="Calibri" w:cs="Calibri"/>
                <w:b/>
                <w:bCs/>
                <w:color w:val="548DD4" w:themeColor="text2" w:themeTint="99"/>
                <w:szCs w:val="22"/>
              </w:rPr>
            </w:pPr>
          </w:p>
          <w:p w14:paraId="249096F6" w14:textId="77777777" w:rsidR="0060135D" w:rsidRDefault="0060135D" w:rsidP="00B351BD">
            <w:pPr>
              <w:jc w:val="both"/>
              <w:rPr>
                <w:rFonts w:ascii="Calibri" w:eastAsia="Calibri" w:hAnsi="Calibri" w:cs="Calibri"/>
                <w:b/>
                <w:bCs/>
                <w:color w:val="548DD4" w:themeColor="text2" w:themeTint="99"/>
                <w:szCs w:val="22"/>
              </w:rPr>
            </w:pPr>
          </w:p>
          <w:p w14:paraId="59FC2878" w14:textId="77777777" w:rsidR="0060135D" w:rsidRPr="0094242A" w:rsidRDefault="0060135D" w:rsidP="00B351BD">
            <w:pPr>
              <w:jc w:val="both"/>
              <w:rPr>
                <w:rFonts w:ascii="Calibri" w:eastAsia="Calibri" w:hAnsi="Calibri" w:cs="Calibri"/>
                <w:b/>
                <w:bCs/>
                <w:color w:val="548DD4" w:themeColor="text2" w:themeTint="99"/>
                <w:szCs w:val="22"/>
              </w:rPr>
            </w:pPr>
          </w:p>
          <w:p w14:paraId="4038FC04" w14:textId="77777777" w:rsidR="0094242A" w:rsidRPr="009A508A" w:rsidRDefault="0094242A" w:rsidP="00B351BD">
            <w:pPr>
              <w:jc w:val="both"/>
              <w:rPr>
                <w:rFonts w:ascii="Calibri" w:eastAsia="Calibri" w:hAnsi="Calibri" w:cs="Calibri"/>
                <w:b/>
                <w:bCs/>
                <w:szCs w:val="22"/>
              </w:rPr>
            </w:pPr>
          </w:p>
        </w:tc>
      </w:tr>
      <w:tr w:rsidR="00BE0F25" w:rsidRPr="00BF37E3" w14:paraId="34C7C2B2" w14:textId="77777777" w:rsidTr="00AA0E5C">
        <w:trPr>
          <w:trHeight w:val="2531"/>
        </w:trPr>
        <w:tc>
          <w:tcPr>
            <w:tcW w:w="2089" w:type="dxa"/>
          </w:tcPr>
          <w:p w14:paraId="11743BA6" w14:textId="48401278" w:rsidR="00BE0F25" w:rsidRPr="00BF37E3" w:rsidRDefault="00BE0F25" w:rsidP="00B27FD6">
            <w:pPr>
              <w:rPr>
                <w:rFonts w:asciiTheme="minorHAnsi" w:hAnsiTheme="minorHAnsi" w:cstheme="minorHAnsi"/>
                <w:b/>
              </w:rPr>
            </w:pPr>
          </w:p>
        </w:tc>
        <w:tc>
          <w:tcPr>
            <w:tcW w:w="8407" w:type="dxa"/>
          </w:tcPr>
          <w:p w14:paraId="33210016" w14:textId="77777777" w:rsidR="00BE0F25" w:rsidRDefault="00BE0F25" w:rsidP="00155780">
            <w:pPr>
              <w:jc w:val="both"/>
              <w:rPr>
                <w:rFonts w:ascii="Calibri" w:eastAsia="Calibri" w:hAnsi="Calibri" w:cs="Calibri"/>
                <w:bCs/>
                <w:szCs w:val="22"/>
              </w:rPr>
            </w:pPr>
            <w:r w:rsidRPr="00127705">
              <w:rPr>
                <w:rFonts w:ascii="Calibri" w:eastAsia="Calibri" w:hAnsi="Calibri" w:cs="Calibri"/>
                <w:bCs/>
                <w:szCs w:val="22"/>
              </w:rPr>
              <w:t>Landlord and Landlord’s management company both agree that they will not charge</w:t>
            </w:r>
            <w:r>
              <w:rPr>
                <w:rFonts w:ascii="Calibri" w:eastAsia="Calibri" w:hAnsi="Calibri" w:cs="Calibri"/>
                <w:bCs/>
                <w:szCs w:val="22"/>
              </w:rPr>
              <w:t xml:space="preserve"> Tenant</w:t>
            </w:r>
            <w:r w:rsidRPr="00127705">
              <w:rPr>
                <w:rFonts w:ascii="Calibri" w:eastAsia="Calibri" w:hAnsi="Calibri" w:cs="Calibri"/>
                <w:bCs/>
                <w:szCs w:val="22"/>
              </w:rPr>
              <w:t xml:space="preserve"> a construction management fee.</w:t>
            </w:r>
          </w:p>
          <w:p w14:paraId="140D08FD" w14:textId="77777777" w:rsidR="00BE0F25" w:rsidRDefault="00BE0F25" w:rsidP="00155780">
            <w:pPr>
              <w:jc w:val="both"/>
              <w:rPr>
                <w:rFonts w:ascii="Calibri" w:eastAsia="Calibri" w:hAnsi="Calibri" w:cs="Calibri"/>
                <w:bCs/>
                <w:szCs w:val="22"/>
              </w:rPr>
            </w:pPr>
          </w:p>
          <w:p w14:paraId="3CFAB01D" w14:textId="06BAA7BB" w:rsidR="00AA0E5C" w:rsidRPr="00127705" w:rsidRDefault="00BE0F25" w:rsidP="00155780">
            <w:pPr>
              <w:jc w:val="both"/>
              <w:rPr>
                <w:rFonts w:ascii="Calibri" w:eastAsia="Calibri" w:hAnsi="Calibri" w:cs="Calibri"/>
                <w:bCs/>
                <w:szCs w:val="22"/>
              </w:rPr>
            </w:pPr>
            <w:r w:rsidRPr="00BF37E3">
              <w:rPr>
                <w:rFonts w:asciiTheme="minorHAnsi" w:hAnsiTheme="minorHAnsi" w:cstheme="minorHAnsi"/>
              </w:rPr>
              <w:t xml:space="preserve">Tenant </w:t>
            </w:r>
            <w:r>
              <w:rPr>
                <w:rFonts w:asciiTheme="minorHAnsi" w:hAnsiTheme="minorHAnsi" w:cstheme="minorHAnsi"/>
              </w:rPr>
              <w:t xml:space="preserve">will </w:t>
            </w:r>
            <w:r w:rsidRPr="00BF37E3">
              <w:rPr>
                <w:rFonts w:asciiTheme="minorHAnsi" w:hAnsiTheme="minorHAnsi" w:cstheme="minorHAnsi"/>
              </w:rPr>
              <w:t xml:space="preserve">engage a </w:t>
            </w:r>
            <w:proofErr w:type="gramStart"/>
            <w:r w:rsidRPr="00BF37E3">
              <w:rPr>
                <w:rFonts w:asciiTheme="minorHAnsi" w:hAnsiTheme="minorHAnsi" w:cstheme="minorHAnsi"/>
              </w:rPr>
              <w:t>third party</w:t>
            </w:r>
            <w:proofErr w:type="gramEnd"/>
            <w:r w:rsidRPr="00BF37E3">
              <w:rPr>
                <w:rFonts w:asciiTheme="minorHAnsi" w:hAnsiTheme="minorHAnsi" w:cstheme="minorHAnsi"/>
              </w:rPr>
              <w:t xml:space="preserve"> entity or individual</w:t>
            </w:r>
            <w:r>
              <w:rPr>
                <w:rFonts w:asciiTheme="minorHAnsi" w:hAnsiTheme="minorHAnsi" w:cstheme="minorHAnsi"/>
              </w:rPr>
              <w:t>, of Tenant’s choice,</w:t>
            </w:r>
            <w:r w:rsidRPr="00BF37E3">
              <w:rPr>
                <w:rFonts w:asciiTheme="minorHAnsi" w:hAnsiTheme="minorHAnsi" w:cstheme="minorHAnsi"/>
              </w:rPr>
              <w:t xml:space="preserve"> to project manage the interior tenant improvement construction</w:t>
            </w:r>
            <w:r>
              <w:rPr>
                <w:rFonts w:asciiTheme="minorHAnsi" w:hAnsiTheme="minorHAnsi" w:cstheme="minorHAnsi"/>
              </w:rPr>
              <w:t xml:space="preserve"> </w:t>
            </w:r>
            <w:r w:rsidRPr="00127705">
              <w:rPr>
                <w:rFonts w:ascii="Calibri" w:eastAsia="Calibri" w:hAnsi="Calibri" w:cs="Calibri"/>
                <w:bCs/>
                <w:szCs w:val="22"/>
              </w:rPr>
              <w:t>and/or serve as a consultant on Tenant’s behalf (“Tenant’s Project Manager”</w:t>
            </w:r>
            <w:r>
              <w:rPr>
                <w:rFonts w:ascii="Calibri" w:eastAsia="Calibri" w:hAnsi="Calibri" w:cs="Calibri"/>
                <w:bCs/>
                <w:szCs w:val="22"/>
              </w:rPr>
              <w:t>)</w:t>
            </w:r>
            <w:r w:rsidRPr="00127705">
              <w:rPr>
                <w:rFonts w:ascii="Calibri" w:eastAsia="Calibri" w:hAnsi="Calibri" w:cs="Calibri"/>
                <w:bCs/>
                <w:szCs w:val="22"/>
              </w:rPr>
              <w:t>.</w:t>
            </w:r>
            <w:r w:rsidRPr="00BF37E3">
              <w:rPr>
                <w:rFonts w:asciiTheme="minorHAnsi" w:hAnsiTheme="minorHAnsi" w:cstheme="minorHAnsi"/>
              </w:rPr>
              <w:t xml:space="preserve"> </w:t>
            </w:r>
            <w:r>
              <w:rPr>
                <w:rFonts w:asciiTheme="minorHAnsi" w:hAnsiTheme="minorHAnsi" w:cstheme="minorHAnsi"/>
              </w:rPr>
              <w:t xml:space="preserve">Tenant’s Project Manager will be in addition to the project manager hired by Landlord or its general contractor. </w:t>
            </w:r>
            <w:r w:rsidRPr="00AA0E5C">
              <w:rPr>
                <w:rFonts w:asciiTheme="minorHAnsi" w:hAnsiTheme="minorHAnsi" w:cstheme="minorHAnsi"/>
                <w:b/>
                <w:bCs/>
              </w:rPr>
              <w:t>Confirm Landlord will provide a $</w:t>
            </w:r>
            <w:r w:rsidR="002C6140">
              <w:rPr>
                <w:rFonts w:asciiTheme="minorHAnsi" w:hAnsiTheme="minorHAnsi" w:cstheme="minorHAnsi"/>
                <w:b/>
                <w:bCs/>
              </w:rPr>
              <w:t>1.60</w:t>
            </w:r>
            <w:r w:rsidRPr="00AA0E5C">
              <w:rPr>
                <w:rFonts w:asciiTheme="minorHAnsi" w:hAnsiTheme="minorHAnsi" w:cstheme="minorHAnsi"/>
                <w:b/>
                <w:bCs/>
              </w:rPr>
              <w:t>/RSF Tenant Project Management Allowance</w:t>
            </w:r>
            <w:r w:rsidRPr="00127705">
              <w:rPr>
                <w:rFonts w:ascii="Calibri" w:eastAsia="Calibri" w:hAnsi="Calibri" w:cs="Calibri"/>
                <w:bCs/>
                <w:szCs w:val="22"/>
              </w:rPr>
              <w:t>. Tenant’s Project Management Allowance shall be paid</w:t>
            </w:r>
            <w:r w:rsidR="000E74C7">
              <w:rPr>
                <w:rFonts w:ascii="Calibri" w:eastAsia="Calibri" w:hAnsi="Calibri" w:cs="Calibri"/>
                <w:bCs/>
                <w:szCs w:val="22"/>
              </w:rPr>
              <w:t xml:space="preserve"> one-half</w:t>
            </w:r>
            <w:r w:rsidRPr="00127705">
              <w:rPr>
                <w:rFonts w:ascii="Calibri" w:eastAsia="Calibri" w:hAnsi="Calibri" w:cs="Calibri"/>
                <w:bCs/>
                <w:szCs w:val="22"/>
              </w:rPr>
              <w:t xml:space="preserve"> </w:t>
            </w:r>
            <w:r w:rsidR="000E74C7">
              <w:rPr>
                <w:rFonts w:ascii="Calibri" w:eastAsia="Calibri" w:hAnsi="Calibri" w:cs="Calibri"/>
                <w:bCs/>
                <w:szCs w:val="22"/>
              </w:rPr>
              <w:t>(</w:t>
            </w:r>
            <w:r w:rsidRPr="00127705">
              <w:rPr>
                <w:rFonts w:ascii="Calibri" w:eastAsia="Calibri" w:hAnsi="Calibri" w:cs="Calibri"/>
                <w:bCs/>
                <w:szCs w:val="22"/>
              </w:rPr>
              <w:t>½</w:t>
            </w:r>
            <w:r w:rsidR="000E74C7">
              <w:rPr>
                <w:rFonts w:ascii="Calibri" w:eastAsia="Calibri" w:hAnsi="Calibri" w:cs="Calibri"/>
                <w:bCs/>
                <w:szCs w:val="22"/>
              </w:rPr>
              <w:t>)</w:t>
            </w:r>
            <w:r w:rsidRPr="00127705">
              <w:rPr>
                <w:rFonts w:ascii="Calibri" w:eastAsia="Calibri" w:hAnsi="Calibri" w:cs="Calibri"/>
                <w:bCs/>
                <w:szCs w:val="22"/>
              </w:rPr>
              <w:t xml:space="preserve"> at lease signature and </w:t>
            </w:r>
            <w:r w:rsidR="000E74C7">
              <w:rPr>
                <w:rFonts w:ascii="Calibri" w:eastAsia="Calibri" w:hAnsi="Calibri" w:cs="Calibri"/>
                <w:bCs/>
                <w:szCs w:val="22"/>
              </w:rPr>
              <w:t>one-half (</w:t>
            </w:r>
            <w:r w:rsidR="00DF75A1" w:rsidRPr="00127705">
              <w:rPr>
                <w:rFonts w:ascii="Calibri" w:eastAsia="Calibri" w:hAnsi="Calibri" w:cs="Calibri"/>
                <w:bCs/>
                <w:szCs w:val="22"/>
              </w:rPr>
              <w:t>½) within</w:t>
            </w:r>
            <w:r w:rsidR="000E74C7" w:rsidRPr="00BF37E3">
              <w:rPr>
                <w:rFonts w:asciiTheme="minorHAnsi" w:eastAsia="Arial" w:hAnsiTheme="minorHAnsi" w:cs="Arial"/>
                <w:color w:val="242324"/>
              </w:rPr>
              <w:t xml:space="preserve"> thirty (30) days of the earlier of Tenant's occupancy of the Property</w:t>
            </w:r>
            <w:r w:rsidR="000E74C7">
              <w:rPr>
                <w:rFonts w:asciiTheme="minorHAnsi" w:eastAsia="Arial" w:hAnsiTheme="minorHAnsi" w:cs="Arial"/>
                <w:color w:val="242324"/>
              </w:rPr>
              <w:t xml:space="preserve"> leased pursuant to the Lease</w:t>
            </w:r>
            <w:r w:rsidR="000E74C7" w:rsidRPr="00BF37E3">
              <w:rPr>
                <w:rFonts w:asciiTheme="minorHAnsi" w:eastAsia="Arial" w:hAnsiTheme="minorHAnsi" w:cs="Arial"/>
                <w:color w:val="242324"/>
              </w:rPr>
              <w:t>, or the</w:t>
            </w:r>
            <w:r w:rsidR="000E74C7" w:rsidRPr="0060135D">
              <w:rPr>
                <w:rFonts w:asciiTheme="minorHAnsi" w:eastAsia="Arial" w:hAnsiTheme="minorHAnsi"/>
                <w:color w:val="242324"/>
              </w:rPr>
              <w:t xml:space="preserve"> commencement</w:t>
            </w:r>
            <w:r w:rsidR="000E74C7">
              <w:rPr>
                <w:rFonts w:asciiTheme="minorHAnsi" w:eastAsia="Arial" w:hAnsiTheme="minorHAnsi" w:cs="Arial"/>
                <w:color w:val="242324"/>
              </w:rPr>
              <w:t xml:space="preserve"> date of the Lease</w:t>
            </w:r>
            <w:r w:rsidR="000E74C7" w:rsidRPr="0060135D">
              <w:rPr>
                <w:rFonts w:asciiTheme="minorHAnsi" w:eastAsia="Arial" w:hAnsiTheme="minorHAnsi"/>
                <w:color w:val="242324"/>
              </w:rPr>
              <w:t xml:space="preserve">. </w:t>
            </w:r>
          </w:p>
          <w:p w14:paraId="541B4235" w14:textId="77777777" w:rsidR="00BE0F25" w:rsidRPr="00BF37E3" w:rsidRDefault="00BE0F25" w:rsidP="00AA0E5C">
            <w:pPr>
              <w:jc w:val="both"/>
              <w:rPr>
                <w:rFonts w:asciiTheme="minorHAnsi" w:hAnsiTheme="minorHAnsi" w:cstheme="minorHAnsi"/>
              </w:rPr>
            </w:pPr>
          </w:p>
        </w:tc>
      </w:tr>
      <w:tr w:rsidR="00BE0F25" w:rsidRPr="00BF37E3" w14:paraId="32A0D36E" w14:textId="77777777" w:rsidTr="002254E4">
        <w:trPr>
          <w:trHeight w:val="200"/>
        </w:trPr>
        <w:tc>
          <w:tcPr>
            <w:tcW w:w="2089" w:type="dxa"/>
          </w:tcPr>
          <w:p w14:paraId="6E84FF87" w14:textId="77777777" w:rsidR="00BE0F25" w:rsidRPr="00BF37E3" w:rsidRDefault="00BE0F25" w:rsidP="00B27FD6">
            <w:pPr>
              <w:rPr>
                <w:rFonts w:asciiTheme="minorHAnsi" w:hAnsiTheme="minorHAnsi" w:cstheme="minorHAnsi"/>
                <w:b/>
              </w:rPr>
            </w:pPr>
          </w:p>
        </w:tc>
        <w:tc>
          <w:tcPr>
            <w:tcW w:w="8407" w:type="dxa"/>
          </w:tcPr>
          <w:p w14:paraId="7F4BC836" w14:textId="77777777" w:rsidR="00BE0F25" w:rsidRPr="00E55DB3" w:rsidRDefault="00BE0F25" w:rsidP="00155780">
            <w:pPr>
              <w:jc w:val="both"/>
              <w:rPr>
                <w:rFonts w:asciiTheme="minorHAnsi" w:hAnsiTheme="minorHAnsi"/>
                <w:b/>
                <w:color w:val="0070C0"/>
              </w:rPr>
            </w:pPr>
            <w:r w:rsidRPr="00F5390C">
              <w:rPr>
                <w:rFonts w:asciiTheme="minorHAnsi" w:hAnsiTheme="minorHAnsi"/>
                <w:b/>
                <w:color w:val="0070C0"/>
              </w:rPr>
              <w:t>RESPONSE:</w:t>
            </w:r>
          </w:p>
          <w:p w14:paraId="567CF5A7" w14:textId="77777777" w:rsidR="00E55DB3" w:rsidRPr="00E55DB3" w:rsidRDefault="00E55DB3" w:rsidP="00155780">
            <w:pPr>
              <w:jc w:val="both"/>
              <w:rPr>
                <w:rFonts w:asciiTheme="minorHAnsi" w:hAnsiTheme="minorHAnsi"/>
                <w:b/>
                <w:color w:val="0070C0"/>
              </w:rPr>
            </w:pPr>
          </w:p>
          <w:p w14:paraId="12E8E675" w14:textId="77777777" w:rsidR="00E55DB3" w:rsidRPr="00E55DB3" w:rsidRDefault="00E55DB3" w:rsidP="00155780">
            <w:pPr>
              <w:jc w:val="both"/>
              <w:rPr>
                <w:rFonts w:asciiTheme="minorHAnsi" w:hAnsiTheme="minorHAnsi"/>
                <w:b/>
                <w:color w:val="0070C0"/>
              </w:rPr>
            </w:pPr>
          </w:p>
          <w:p w14:paraId="0BDDC15E" w14:textId="77777777" w:rsidR="00E55DB3" w:rsidRPr="00E55DB3" w:rsidRDefault="00E55DB3" w:rsidP="00155780">
            <w:pPr>
              <w:jc w:val="both"/>
              <w:rPr>
                <w:rFonts w:asciiTheme="minorHAnsi" w:hAnsiTheme="minorHAnsi"/>
                <w:b/>
                <w:color w:val="0070C0"/>
              </w:rPr>
            </w:pPr>
          </w:p>
          <w:p w14:paraId="554FE2BA" w14:textId="77777777" w:rsidR="00E55DB3" w:rsidRPr="00E55DB3" w:rsidRDefault="00E55DB3" w:rsidP="00155780">
            <w:pPr>
              <w:jc w:val="both"/>
              <w:rPr>
                <w:rFonts w:asciiTheme="minorHAnsi" w:hAnsiTheme="minorHAnsi"/>
                <w:b/>
                <w:color w:val="0070C0"/>
              </w:rPr>
            </w:pPr>
          </w:p>
          <w:p w14:paraId="74B9E085" w14:textId="77777777" w:rsidR="00E55DB3" w:rsidRPr="00F5390C" w:rsidRDefault="00E55DB3" w:rsidP="00155780">
            <w:pPr>
              <w:jc w:val="both"/>
              <w:rPr>
                <w:rFonts w:asciiTheme="minorHAnsi" w:hAnsiTheme="minorHAnsi"/>
                <w:b/>
                <w:color w:val="0070C0"/>
              </w:rPr>
            </w:pPr>
          </w:p>
          <w:p w14:paraId="194CCEA8" w14:textId="77777777" w:rsidR="00BE0F25" w:rsidRPr="00BF37E3" w:rsidRDefault="00BE0F25" w:rsidP="00155780">
            <w:pPr>
              <w:jc w:val="both"/>
              <w:rPr>
                <w:rFonts w:asciiTheme="minorHAnsi" w:hAnsiTheme="minorHAnsi" w:cstheme="minorHAnsi"/>
                <w:b/>
              </w:rPr>
            </w:pPr>
          </w:p>
        </w:tc>
      </w:tr>
    </w:tbl>
    <w:p w14:paraId="5EDBF8FA" w14:textId="77777777" w:rsidR="00D85A9C" w:rsidRPr="00BF37E3" w:rsidRDefault="00D85A9C">
      <w:pPr>
        <w:rPr>
          <w:rFonts w:asciiTheme="minorHAnsi" w:hAnsiTheme="minorHAnsi"/>
        </w:rPr>
      </w:pPr>
    </w:p>
    <w:p w14:paraId="37EB7CBE" w14:textId="77777777" w:rsidR="003B19CD" w:rsidRPr="00BF37E3" w:rsidRDefault="003B19CD" w:rsidP="003B7551">
      <w:pPr>
        <w:jc w:val="center"/>
        <w:rPr>
          <w:rFonts w:asciiTheme="minorHAnsi" w:hAnsiTheme="minorHAnsi" w:cstheme="minorHAnsi"/>
          <w:b/>
          <w:u w:val="single"/>
        </w:rPr>
      </w:pPr>
    </w:p>
    <w:p w14:paraId="5EBC5943" w14:textId="77777777" w:rsidR="00577067" w:rsidRPr="00E05A42" w:rsidRDefault="00577067" w:rsidP="002A4E5C">
      <w:pPr>
        <w:jc w:val="center"/>
        <w:rPr>
          <w:rFonts w:asciiTheme="minorHAnsi" w:hAnsiTheme="minorHAnsi" w:cstheme="minorHAnsi"/>
          <w:b/>
          <w:sz w:val="19"/>
          <w:szCs w:val="19"/>
          <w:u w:val="single"/>
        </w:rPr>
      </w:pPr>
      <w:r w:rsidRPr="00E05A42">
        <w:rPr>
          <w:rFonts w:asciiTheme="minorHAnsi" w:hAnsiTheme="minorHAnsi" w:cstheme="minorHAnsi"/>
          <w:b/>
          <w:sz w:val="19"/>
          <w:szCs w:val="19"/>
          <w:u w:val="single"/>
        </w:rPr>
        <w:t xml:space="preserve">Exhibit </w:t>
      </w:r>
      <w:r w:rsidR="00E8288F" w:rsidRPr="00E05A42">
        <w:rPr>
          <w:rFonts w:asciiTheme="minorHAnsi" w:hAnsiTheme="minorHAnsi" w:cstheme="minorHAnsi"/>
          <w:b/>
          <w:sz w:val="19"/>
          <w:szCs w:val="19"/>
          <w:u w:val="single"/>
        </w:rPr>
        <w:t>C</w:t>
      </w:r>
      <w:r w:rsidR="00A96FB7" w:rsidRPr="00E05A42">
        <w:rPr>
          <w:rFonts w:asciiTheme="minorHAnsi" w:hAnsiTheme="minorHAnsi" w:cstheme="minorHAnsi"/>
          <w:b/>
          <w:sz w:val="19"/>
          <w:szCs w:val="19"/>
          <w:u w:val="single"/>
        </w:rPr>
        <w:t xml:space="preserve"> </w:t>
      </w:r>
      <w:r w:rsidRPr="00E05A42">
        <w:rPr>
          <w:rFonts w:asciiTheme="minorHAnsi" w:hAnsiTheme="minorHAnsi" w:cstheme="minorHAnsi"/>
          <w:b/>
          <w:sz w:val="19"/>
          <w:szCs w:val="19"/>
          <w:u w:val="single"/>
        </w:rPr>
        <w:t>– Certification Form</w:t>
      </w:r>
    </w:p>
    <w:p w14:paraId="7AB9453D" w14:textId="77777777" w:rsidR="0019398D" w:rsidRPr="00E05A42" w:rsidRDefault="0019398D" w:rsidP="0019398D">
      <w:pPr>
        <w:jc w:val="center"/>
        <w:rPr>
          <w:rFonts w:asciiTheme="minorHAnsi" w:hAnsiTheme="minorHAnsi" w:cstheme="minorHAnsi"/>
          <w:b/>
          <w:sz w:val="19"/>
          <w:szCs w:val="19"/>
          <w:u w:val="single"/>
        </w:rPr>
      </w:pPr>
    </w:p>
    <w:p w14:paraId="30A23690" w14:textId="77777777" w:rsidR="00577067" w:rsidRPr="00E05A42" w:rsidRDefault="00577067" w:rsidP="00577067">
      <w:pPr>
        <w:tabs>
          <w:tab w:val="right" w:pos="8640"/>
        </w:tabs>
        <w:jc w:val="both"/>
        <w:rPr>
          <w:rFonts w:asciiTheme="minorHAnsi" w:hAnsiTheme="minorHAnsi" w:cstheme="minorHAnsi"/>
          <w:sz w:val="19"/>
          <w:szCs w:val="19"/>
        </w:rPr>
      </w:pPr>
      <w:r w:rsidRPr="00E05A42">
        <w:rPr>
          <w:rFonts w:asciiTheme="minorHAnsi" w:hAnsiTheme="minorHAnsi" w:cstheme="minorHAnsi"/>
          <w:sz w:val="19"/>
          <w:szCs w:val="19"/>
        </w:rPr>
        <w:t>I, _____________________________, being duly sworn, state that I am ______________________ (title) of _______________________________ (firm) and hereby duly certify that I have read and understand the information presented in the attached proposal</w:t>
      </w:r>
      <w:r w:rsidR="004709CC" w:rsidRPr="00E05A42">
        <w:rPr>
          <w:rFonts w:asciiTheme="minorHAnsi" w:hAnsiTheme="minorHAnsi" w:cstheme="minorHAnsi"/>
          <w:sz w:val="19"/>
          <w:szCs w:val="19"/>
        </w:rPr>
        <w:t>.</w:t>
      </w:r>
    </w:p>
    <w:p w14:paraId="5A140076" w14:textId="77777777" w:rsidR="00577067" w:rsidRPr="00E05A42" w:rsidRDefault="00577067" w:rsidP="00577067">
      <w:pPr>
        <w:tabs>
          <w:tab w:val="right" w:pos="8640"/>
        </w:tabs>
        <w:jc w:val="both"/>
        <w:rPr>
          <w:rFonts w:asciiTheme="minorHAnsi" w:hAnsiTheme="minorHAnsi" w:cstheme="minorHAnsi"/>
          <w:sz w:val="19"/>
          <w:szCs w:val="19"/>
        </w:rPr>
      </w:pPr>
    </w:p>
    <w:p w14:paraId="4C629A04" w14:textId="77777777" w:rsidR="00577067" w:rsidRPr="00E05A42" w:rsidRDefault="00577067" w:rsidP="00577067">
      <w:pPr>
        <w:tabs>
          <w:tab w:val="right" w:pos="8640"/>
        </w:tabs>
        <w:jc w:val="both"/>
        <w:rPr>
          <w:rFonts w:asciiTheme="minorHAnsi" w:hAnsiTheme="minorHAnsi" w:cstheme="minorHAnsi"/>
          <w:sz w:val="19"/>
          <w:szCs w:val="19"/>
        </w:rPr>
      </w:pPr>
      <w:r w:rsidRPr="00E05A42">
        <w:rPr>
          <w:rFonts w:asciiTheme="minorHAnsi" w:hAnsiTheme="minorHAnsi" w:cstheme="minorHAnsi"/>
          <w:sz w:val="19"/>
          <w:szCs w:val="19"/>
        </w:rPr>
        <w:t xml:space="preserve">I further certify that to the best of my knowledge the information given in response to the request for proposals is full, </w:t>
      </w:r>
      <w:proofErr w:type="gramStart"/>
      <w:r w:rsidRPr="00E05A42">
        <w:rPr>
          <w:rFonts w:asciiTheme="minorHAnsi" w:hAnsiTheme="minorHAnsi" w:cstheme="minorHAnsi"/>
          <w:sz w:val="19"/>
          <w:szCs w:val="19"/>
        </w:rPr>
        <w:t>complete</w:t>
      </w:r>
      <w:proofErr w:type="gramEnd"/>
      <w:r w:rsidRPr="00E05A42">
        <w:rPr>
          <w:rFonts w:asciiTheme="minorHAnsi" w:hAnsiTheme="minorHAnsi" w:cstheme="minorHAnsi"/>
          <w:sz w:val="19"/>
          <w:szCs w:val="19"/>
        </w:rPr>
        <w:t xml:space="preserve"> and truthful.</w:t>
      </w:r>
    </w:p>
    <w:p w14:paraId="7DBB5B8C" w14:textId="77777777" w:rsidR="00577067" w:rsidRPr="00E05A42" w:rsidRDefault="00577067" w:rsidP="00577067">
      <w:pPr>
        <w:tabs>
          <w:tab w:val="right" w:pos="8640"/>
        </w:tabs>
        <w:jc w:val="both"/>
        <w:rPr>
          <w:rFonts w:asciiTheme="minorHAnsi" w:hAnsiTheme="minorHAnsi" w:cstheme="minorHAnsi"/>
          <w:sz w:val="19"/>
          <w:szCs w:val="19"/>
        </w:rPr>
      </w:pPr>
    </w:p>
    <w:p w14:paraId="17B410BC" w14:textId="77777777" w:rsidR="00577067" w:rsidRPr="00E05A42" w:rsidRDefault="00577067" w:rsidP="00577067">
      <w:pPr>
        <w:tabs>
          <w:tab w:val="right" w:pos="8640"/>
        </w:tabs>
        <w:jc w:val="both"/>
        <w:rPr>
          <w:rFonts w:asciiTheme="minorHAnsi" w:hAnsiTheme="minorHAnsi" w:cstheme="minorHAnsi"/>
          <w:sz w:val="19"/>
          <w:szCs w:val="19"/>
        </w:rPr>
      </w:pPr>
      <w:r w:rsidRPr="00E05A42">
        <w:rPr>
          <w:rFonts w:asciiTheme="minorHAnsi" w:hAnsiTheme="minorHAnsi" w:cstheme="minorHAnsi"/>
          <w:sz w:val="19"/>
          <w:szCs w:val="19"/>
        </w:rPr>
        <w:t>I further certify that the proposer has adequate financial resources to perform the contract, or the ability to obtain them</w:t>
      </w:r>
      <w:r w:rsidR="00FC51C9" w:rsidRPr="00E05A42">
        <w:rPr>
          <w:rFonts w:asciiTheme="minorHAnsi" w:hAnsiTheme="minorHAnsi" w:cstheme="minorHAnsi"/>
          <w:sz w:val="19"/>
          <w:szCs w:val="19"/>
        </w:rPr>
        <w:t>.</w:t>
      </w:r>
    </w:p>
    <w:p w14:paraId="71F2ADF9" w14:textId="77777777" w:rsidR="00577067" w:rsidRPr="00E05A42" w:rsidRDefault="00577067" w:rsidP="00577067">
      <w:pPr>
        <w:tabs>
          <w:tab w:val="right" w:pos="8640"/>
        </w:tabs>
        <w:jc w:val="both"/>
        <w:rPr>
          <w:rFonts w:asciiTheme="minorHAnsi" w:hAnsiTheme="minorHAnsi" w:cstheme="minorHAnsi"/>
          <w:sz w:val="19"/>
          <w:szCs w:val="19"/>
        </w:rPr>
      </w:pPr>
    </w:p>
    <w:p w14:paraId="060913B6" w14:textId="77777777" w:rsidR="00577067" w:rsidRPr="00E05A42" w:rsidRDefault="00577067" w:rsidP="00577067">
      <w:pPr>
        <w:tabs>
          <w:tab w:val="right" w:pos="8640"/>
        </w:tabs>
        <w:jc w:val="both"/>
        <w:rPr>
          <w:rFonts w:asciiTheme="minorHAnsi" w:hAnsiTheme="minorHAnsi" w:cstheme="minorHAnsi"/>
          <w:sz w:val="19"/>
          <w:szCs w:val="19"/>
        </w:rPr>
      </w:pPr>
      <w:r w:rsidRPr="00E05A42">
        <w:rPr>
          <w:rFonts w:asciiTheme="minorHAnsi" w:hAnsiTheme="minorHAnsi" w:cstheme="minorHAnsi"/>
          <w:sz w:val="19"/>
          <w:szCs w:val="19"/>
        </w:rPr>
        <w:t xml:space="preserve">I further certify that the proposer </w:t>
      </w:r>
      <w:proofErr w:type="gramStart"/>
      <w:r w:rsidRPr="00E05A42">
        <w:rPr>
          <w:rFonts w:asciiTheme="minorHAnsi" w:hAnsiTheme="minorHAnsi" w:cstheme="minorHAnsi"/>
          <w:sz w:val="19"/>
          <w:szCs w:val="19"/>
        </w:rPr>
        <w:t>is able to</w:t>
      </w:r>
      <w:proofErr w:type="gramEnd"/>
      <w:r w:rsidRPr="00E05A42">
        <w:rPr>
          <w:rFonts w:asciiTheme="minorHAnsi" w:hAnsiTheme="minorHAnsi" w:cstheme="minorHAnsi"/>
          <w:sz w:val="19"/>
          <w:szCs w:val="19"/>
        </w:rPr>
        <w:t xml:space="preserve"> comply with the contract requirements, considering the </w:t>
      </w:r>
      <w:r w:rsidR="0025383E" w:rsidRPr="00E05A42">
        <w:rPr>
          <w:rFonts w:asciiTheme="minorHAnsi" w:hAnsiTheme="minorHAnsi" w:cstheme="minorHAnsi"/>
          <w:sz w:val="19"/>
          <w:szCs w:val="19"/>
        </w:rPr>
        <w:t>proposer’s</w:t>
      </w:r>
      <w:r w:rsidRPr="00E05A42">
        <w:rPr>
          <w:rFonts w:asciiTheme="minorHAnsi" w:hAnsiTheme="minorHAnsi" w:cstheme="minorHAnsi"/>
          <w:sz w:val="19"/>
          <w:szCs w:val="19"/>
        </w:rPr>
        <w:t xml:space="preserve"> other business obligations</w:t>
      </w:r>
      <w:r w:rsidR="00FC51C9" w:rsidRPr="00E05A42">
        <w:rPr>
          <w:rFonts w:asciiTheme="minorHAnsi" w:hAnsiTheme="minorHAnsi" w:cstheme="minorHAnsi"/>
          <w:sz w:val="19"/>
          <w:szCs w:val="19"/>
        </w:rPr>
        <w:t>.</w:t>
      </w:r>
    </w:p>
    <w:p w14:paraId="2545D01C" w14:textId="77777777" w:rsidR="00577067" w:rsidRPr="00E05A42" w:rsidRDefault="00577067" w:rsidP="00577067">
      <w:pPr>
        <w:tabs>
          <w:tab w:val="right" w:pos="8640"/>
        </w:tabs>
        <w:jc w:val="both"/>
        <w:rPr>
          <w:rFonts w:asciiTheme="minorHAnsi" w:hAnsiTheme="minorHAnsi" w:cstheme="minorHAnsi"/>
          <w:sz w:val="19"/>
          <w:szCs w:val="19"/>
        </w:rPr>
      </w:pPr>
    </w:p>
    <w:p w14:paraId="024D9559" w14:textId="77777777" w:rsidR="00577067" w:rsidRPr="00E05A42" w:rsidRDefault="00577067" w:rsidP="00577067">
      <w:pPr>
        <w:tabs>
          <w:tab w:val="right" w:pos="8640"/>
        </w:tabs>
        <w:jc w:val="both"/>
        <w:rPr>
          <w:rFonts w:asciiTheme="minorHAnsi" w:hAnsiTheme="minorHAnsi" w:cstheme="minorHAnsi"/>
          <w:sz w:val="19"/>
          <w:szCs w:val="19"/>
        </w:rPr>
      </w:pPr>
      <w:r w:rsidRPr="00E05A42">
        <w:rPr>
          <w:rFonts w:asciiTheme="minorHAnsi" w:hAnsiTheme="minorHAnsi" w:cstheme="minorHAnsi"/>
          <w:sz w:val="19"/>
          <w:szCs w:val="19"/>
        </w:rPr>
        <w:t>I further certify that the proposer has satisfactory organization, experience, accounting and operational controls, and managerial and technical skills to perform the contract</w:t>
      </w:r>
      <w:r w:rsidR="00FC51C9" w:rsidRPr="00E05A42">
        <w:rPr>
          <w:rFonts w:asciiTheme="minorHAnsi" w:hAnsiTheme="minorHAnsi" w:cstheme="minorHAnsi"/>
          <w:sz w:val="19"/>
          <w:szCs w:val="19"/>
        </w:rPr>
        <w:t>.</w:t>
      </w:r>
    </w:p>
    <w:p w14:paraId="75671C45" w14:textId="77777777" w:rsidR="00577067" w:rsidRPr="00E05A42" w:rsidRDefault="00577067" w:rsidP="00577067">
      <w:pPr>
        <w:tabs>
          <w:tab w:val="right" w:pos="8640"/>
        </w:tabs>
        <w:jc w:val="both"/>
        <w:rPr>
          <w:rFonts w:asciiTheme="minorHAnsi" w:hAnsiTheme="minorHAnsi" w:cstheme="minorHAnsi"/>
          <w:sz w:val="19"/>
          <w:szCs w:val="19"/>
        </w:rPr>
      </w:pPr>
    </w:p>
    <w:p w14:paraId="0FB471F7" w14:textId="77777777" w:rsidR="00577067" w:rsidRPr="00E05A42" w:rsidRDefault="00577067" w:rsidP="00577067">
      <w:pPr>
        <w:tabs>
          <w:tab w:val="right" w:pos="8640"/>
        </w:tabs>
        <w:jc w:val="both"/>
        <w:rPr>
          <w:rFonts w:asciiTheme="minorHAnsi" w:hAnsiTheme="minorHAnsi" w:cstheme="minorHAnsi"/>
          <w:sz w:val="19"/>
          <w:szCs w:val="19"/>
        </w:rPr>
      </w:pPr>
      <w:r w:rsidRPr="00E05A42">
        <w:rPr>
          <w:rFonts w:asciiTheme="minorHAnsi" w:hAnsiTheme="minorHAnsi" w:cstheme="minorHAnsi"/>
          <w:sz w:val="19"/>
          <w:szCs w:val="19"/>
        </w:rPr>
        <w:t>I further certify that the proposer and any principal employee of the proposer have not, in the immediately preceding five years, been convicted of any crime of moral turpitude or any felony offense, nor has had their professional license suspended, revoked or been subjected to disciplinary proceedings.</w:t>
      </w:r>
    </w:p>
    <w:p w14:paraId="1884D4B1" w14:textId="77777777" w:rsidR="00577067" w:rsidRPr="00E05A42" w:rsidRDefault="00577067" w:rsidP="00577067">
      <w:pPr>
        <w:tabs>
          <w:tab w:val="right" w:pos="8640"/>
        </w:tabs>
        <w:jc w:val="both"/>
        <w:rPr>
          <w:rFonts w:asciiTheme="minorHAnsi" w:hAnsiTheme="minorHAnsi" w:cstheme="minorHAnsi"/>
          <w:sz w:val="19"/>
          <w:szCs w:val="19"/>
        </w:rPr>
      </w:pPr>
    </w:p>
    <w:p w14:paraId="3AE05A7A" w14:textId="77777777" w:rsidR="00577067" w:rsidRPr="00E05A42" w:rsidRDefault="00577067" w:rsidP="00577067">
      <w:pPr>
        <w:tabs>
          <w:tab w:val="right" w:pos="8640"/>
        </w:tabs>
        <w:jc w:val="both"/>
        <w:rPr>
          <w:rFonts w:asciiTheme="minorHAnsi" w:hAnsiTheme="minorHAnsi" w:cstheme="minorHAnsi"/>
          <w:sz w:val="19"/>
          <w:szCs w:val="19"/>
        </w:rPr>
      </w:pPr>
      <w:r w:rsidRPr="00E05A42">
        <w:rPr>
          <w:rFonts w:asciiTheme="minorHAnsi" w:hAnsiTheme="minorHAnsi" w:cstheme="minorHAnsi"/>
          <w:sz w:val="19"/>
          <w:szCs w:val="19"/>
        </w:rPr>
        <w:t>I further certify that the proposer has not, in the immediately preceding five years, been suspended or debarred from contracting with any federal, state or local government agency, and further, that the proposer is not now under consideration for suspension or debarment from any such agency.</w:t>
      </w:r>
    </w:p>
    <w:p w14:paraId="4BFBBB6F" w14:textId="77777777" w:rsidR="00577067" w:rsidRPr="00E05A42" w:rsidRDefault="00577067" w:rsidP="00577067">
      <w:pPr>
        <w:tabs>
          <w:tab w:val="right" w:pos="8640"/>
        </w:tabs>
        <w:jc w:val="both"/>
        <w:rPr>
          <w:rFonts w:asciiTheme="minorHAnsi" w:hAnsiTheme="minorHAnsi" w:cstheme="minorHAnsi"/>
          <w:sz w:val="19"/>
          <w:szCs w:val="19"/>
        </w:rPr>
      </w:pPr>
    </w:p>
    <w:p w14:paraId="1352653F" w14:textId="77777777" w:rsidR="00577067" w:rsidRPr="00E05A42" w:rsidRDefault="00577067" w:rsidP="00577067">
      <w:pPr>
        <w:tabs>
          <w:tab w:val="right" w:pos="8640"/>
        </w:tabs>
        <w:jc w:val="both"/>
        <w:rPr>
          <w:rFonts w:asciiTheme="minorHAnsi" w:hAnsiTheme="minorHAnsi" w:cstheme="minorHAnsi"/>
          <w:sz w:val="19"/>
          <w:szCs w:val="19"/>
        </w:rPr>
      </w:pPr>
      <w:r w:rsidRPr="00E05A42">
        <w:rPr>
          <w:rFonts w:asciiTheme="minorHAnsi" w:hAnsiTheme="minorHAnsi" w:cstheme="minorHAnsi"/>
          <w:sz w:val="19"/>
          <w:szCs w:val="19"/>
        </w:rPr>
        <w:t>I further certify that the proposer has not in the immediately preceding five years been defaulted in any federal, state or local government agency contract and further, that the proposer is not now under any notice of intent to default on any such contract.</w:t>
      </w:r>
    </w:p>
    <w:p w14:paraId="5B02E625" w14:textId="77777777" w:rsidR="00577067" w:rsidRPr="00E05A42" w:rsidRDefault="00577067" w:rsidP="00577067">
      <w:pPr>
        <w:tabs>
          <w:tab w:val="right" w:pos="8640"/>
        </w:tabs>
        <w:jc w:val="both"/>
        <w:rPr>
          <w:rFonts w:asciiTheme="minorHAnsi" w:hAnsiTheme="minorHAnsi" w:cstheme="minorHAnsi"/>
          <w:sz w:val="19"/>
          <w:szCs w:val="19"/>
        </w:rPr>
      </w:pPr>
    </w:p>
    <w:p w14:paraId="1944057E" w14:textId="77777777" w:rsidR="00577067" w:rsidRPr="00E05A42" w:rsidRDefault="00577067" w:rsidP="00577067">
      <w:pPr>
        <w:tabs>
          <w:tab w:val="right" w:pos="8640"/>
        </w:tabs>
        <w:jc w:val="both"/>
        <w:rPr>
          <w:rFonts w:asciiTheme="minorHAnsi" w:hAnsiTheme="minorHAnsi" w:cstheme="minorHAnsi"/>
          <w:sz w:val="19"/>
          <w:szCs w:val="19"/>
        </w:rPr>
      </w:pPr>
      <w:r w:rsidRPr="00E05A42">
        <w:rPr>
          <w:rFonts w:asciiTheme="minorHAnsi" w:hAnsiTheme="minorHAnsi" w:cstheme="minorHAnsi"/>
          <w:sz w:val="19"/>
          <w:szCs w:val="19"/>
        </w:rPr>
        <w:t xml:space="preserve">I acknowledge, agree and authorize, and certify that the proposer acknowledges, agrees and authorizes, that SPC may, by means that </w:t>
      </w:r>
      <w:r w:rsidR="00B74C52" w:rsidRPr="00E05A42">
        <w:rPr>
          <w:rFonts w:asciiTheme="minorHAnsi" w:hAnsiTheme="minorHAnsi" w:cstheme="minorHAnsi"/>
          <w:sz w:val="19"/>
          <w:szCs w:val="19"/>
        </w:rPr>
        <w:t xml:space="preserve">it </w:t>
      </w:r>
      <w:r w:rsidRPr="00E05A42">
        <w:rPr>
          <w:rFonts w:asciiTheme="minorHAnsi" w:hAnsiTheme="minorHAnsi" w:cstheme="minorHAnsi"/>
          <w:sz w:val="19"/>
          <w:szCs w:val="19"/>
        </w:rPr>
        <w:t>deems appropriate, determine the accuracy and truth of the information provided by the proposer</w:t>
      </w:r>
      <w:r w:rsidR="00B74C52" w:rsidRPr="00E05A42">
        <w:rPr>
          <w:rFonts w:asciiTheme="minorHAnsi" w:hAnsiTheme="minorHAnsi" w:cstheme="minorHAnsi"/>
          <w:sz w:val="19"/>
          <w:szCs w:val="19"/>
        </w:rPr>
        <w:t>,</w:t>
      </w:r>
      <w:r w:rsidRPr="00E05A42">
        <w:rPr>
          <w:rFonts w:asciiTheme="minorHAnsi" w:hAnsiTheme="minorHAnsi" w:cstheme="minorHAnsi"/>
          <w:sz w:val="19"/>
          <w:szCs w:val="19"/>
        </w:rPr>
        <w:t xml:space="preserve"> and SPC may contact any individual or entity named in the </w:t>
      </w:r>
      <w:r w:rsidR="00B74C52" w:rsidRPr="00E05A42">
        <w:rPr>
          <w:rFonts w:asciiTheme="minorHAnsi" w:hAnsiTheme="minorHAnsi" w:cstheme="minorHAnsi"/>
          <w:sz w:val="19"/>
          <w:szCs w:val="19"/>
        </w:rPr>
        <w:t>p</w:t>
      </w:r>
      <w:r w:rsidRPr="00E05A42">
        <w:rPr>
          <w:rFonts w:asciiTheme="minorHAnsi" w:hAnsiTheme="minorHAnsi" w:cstheme="minorHAnsi"/>
          <w:sz w:val="19"/>
          <w:szCs w:val="19"/>
        </w:rPr>
        <w:t>roposal for the purpose of verifying the information supplied therein.</w:t>
      </w:r>
    </w:p>
    <w:p w14:paraId="61936366" w14:textId="77777777" w:rsidR="00577067" w:rsidRPr="00E05A42" w:rsidRDefault="00577067" w:rsidP="00577067">
      <w:pPr>
        <w:tabs>
          <w:tab w:val="right" w:pos="8640"/>
        </w:tabs>
        <w:jc w:val="both"/>
        <w:rPr>
          <w:rFonts w:asciiTheme="minorHAnsi" w:hAnsiTheme="minorHAnsi" w:cstheme="minorHAnsi"/>
          <w:sz w:val="19"/>
          <w:szCs w:val="19"/>
        </w:rPr>
      </w:pPr>
    </w:p>
    <w:p w14:paraId="6E593BD5" w14:textId="77777777" w:rsidR="00577067" w:rsidRPr="00E05A42" w:rsidRDefault="00577067" w:rsidP="00577067">
      <w:pPr>
        <w:tabs>
          <w:tab w:val="right" w:pos="8640"/>
        </w:tabs>
        <w:jc w:val="both"/>
        <w:rPr>
          <w:rFonts w:asciiTheme="minorHAnsi" w:hAnsiTheme="minorHAnsi" w:cstheme="minorHAnsi"/>
          <w:sz w:val="19"/>
          <w:szCs w:val="19"/>
        </w:rPr>
      </w:pPr>
      <w:r w:rsidRPr="00E05A42">
        <w:rPr>
          <w:rFonts w:asciiTheme="minorHAnsi" w:hAnsiTheme="minorHAnsi" w:cstheme="minorHAnsi"/>
          <w:sz w:val="19"/>
          <w:szCs w:val="19"/>
        </w:rPr>
        <w:t xml:space="preserve">I acknowledge and agree that </w:t>
      </w:r>
      <w:proofErr w:type="gramStart"/>
      <w:r w:rsidRPr="00E05A42">
        <w:rPr>
          <w:rFonts w:asciiTheme="minorHAnsi" w:hAnsiTheme="minorHAnsi" w:cstheme="minorHAnsi"/>
          <w:sz w:val="19"/>
          <w:szCs w:val="19"/>
        </w:rPr>
        <w:t>all of</w:t>
      </w:r>
      <w:proofErr w:type="gramEnd"/>
      <w:r w:rsidRPr="00E05A42">
        <w:rPr>
          <w:rFonts w:asciiTheme="minorHAnsi" w:hAnsiTheme="minorHAnsi" w:cstheme="minorHAnsi"/>
          <w:sz w:val="19"/>
          <w:szCs w:val="19"/>
        </w:rPr>
        <w:t xml:space="preserve"> the information contained in the </w:t>
      </w:r>
      <w:r w:rsidR="00B74C52" w:rsidRPr="00E05A42">
        <w:rPr>
          <w:rFonts w:asciiTheme="minorHAnsi" w:hAnsiTheme="minorHAnsi" w:cstheme="minorHAnsi"/>
          <w:sz w:val="19"/>
          <w:szCs w:val="19"/>
        </w:rPr>
        <w:t>p</w:t>
      </w:r>
      <w:r w:rsidRPr="00E05A42">
        <w:rPr>
          <w:rFonts w:asciiTheme="minorHAnsi" w:hAnsiTheme="minorHAnsi" w:cstheme="minorHAnsi"/>
          <w:sz w:val="19"/>
          <w:szCs w:val="19"/>
        </w:rPr>
        <w:t>roposal is submitted for the express purpose of inducing SPC to award a lease agreement.</w:t>
      </w:r>
    </w:p>
    <w:p w14:paraId="70595D47" w14:textId="77777777" w:rsidR="00577067" w:rsidRPr="00E05A42" w:rsidRDefault="00577067" w:rsidP="00577067">
      <w:pPr>
        <w:tabs>
          <w:tab w:val="right" w:pos="8640"/>
        </w:tabs>
        <w:jc w:val="both"/>
        <w:rPr>
          <w:rFonts w:asciiTheme="minorHAnsi" w:hAnsiTheme="minorHAnsi" w:cstheme="minorHAnsi"/>
          <w:sz w:val="19"/>
          <w:szCs w:val="19"/>
        </w:rPr>
      </w:pPr>
    </w:p>
    <w:p w14:paraId="2F5C5339" w14:textId="77777777" w:rsidR="00577067" w:rsidRPr="00E05A42" w:rsidRDefault="00577067" w:rsidP="00577067">
      <w:pPr>
        <w:tabs>
          <w:tab w:val="right" w:pos="8640"/>
        </w:tabs>
        <w:jc w:val="both"/>
        <w:rPr>
          <w:rFonts w:asciiTheme="minorHAnsi" w:hAnsiTheme="minorHAnsi" w:cstheme="minorHAnsi"/>
          <w:i/>
          <w:sz w:val="19"/>
          <w:szCs w:val="19"/>
        </w:rPr>
      </w:pPr>
      <w:r w:rsidRPr="00E05A42">
        <w:rPr>
          <w:rFonts w:asciiTheme="minorHAnsi" w:hAnsiTheme="minorHAnsi" w:cstheme="minorHAnsi"/>
          <w:i/>
          <w:sz w:val="19"/>
          <w:szCs w:val="19"/>
        </w:rPr>
        <w:t>A material false statement or omission made in conjunction with this proposal is sufficient cause for suspension or debarment from further contracts, denial</w:t>
      </w:r>
      <w:r w:rsidR="00A15574" w:rsidRPr="00E05A42">
        <w:rPr>
          <w:rFonts w:asciiTheme="minorHAnsi" w:hAnsiTheme="minorHAnsi" w:cstheme="minorHAnsi"/>
          <w:i/>
          <w:sz w:val="19"/>
          <w:szCs w:val="19"/>
        </w:rPr>
        <w:t>,</w:t>
      </w:r>
      <w:r w:rsidRPr="00E05A42">
        <w:rPr>
          <w:rFonts w:asciiTheme="minorHAnsi" w:hAnsiTheme="minorHAnsi" w:cstheme="minorHAnsi"/>
          <w:i/>
          <w:sz w:val="19"/>
          <w:szCs w:val="19"/>
        </w:rPr>
        <w:t xml:space="preserve"> </w:t>
      </w:r>
      <w:r w:rsidR="00A15574" w:rsidRPr="00E05A42">
        <w:rPr>
          <w:rFonts w:asciiTheme="minorHAnsi" w:hAnsiTheme="minorHAnsi" w:cstheme="minorHAnsi"/>
          <w:i/>
          <w:sz w:val="19"/>
          <w:szCs w:val="19"/>
        </w:rPr>
        <w:t xml:space="preserve">or </w:t>
      </w:r>
      <w:r w:rsidRPr="00E05A42">
        <w:rPr>
          <w:rFonts w:asciiTheme="minorHAnsi" w:hAnsiTheme="minorHAnsi" w:cstheme="minorHAnsi"/>
          <w:i/>
          <w:sz w:val="19"/>
          <w:szCs w:val="19"/>
        </w:rPr>
        <w:t xml:space="preserve">rescission of any contract entered into based upon this proposal thereby precluding the firm from doing business with, or performing work for, the State of Georgia.  In addition, such false statement or omission may subject the person and entity making the proposal to criminal prosecution under the laws of the State of Georgia </w:t>
      </w:r>
      <w:r w:rsidR="00A15574" w:rsidRPr="00E05A42">
        <w:rPr>
          <w:rFonts w:asciiTheme="minorHAnsi" w:hAnsiTheme="minorHAnsi" w:cstheme="minorHAnsi"/>
          <w:i/>
          <w:sz w:val="19"/>
          <w:szCs w:val="19"/>
        </w:rPr>
        <w:t xml:space="preserve">and/or </w:t>
      </w:r>
      <w:r w:rsidRPr="00E05A42">
        <w:rPr>
          <w:rFonts w:asciiTheme="minorHAnsi" w:hAnsiTheme="minorHAnsi" w:cstheme="minorHAnsi"/>
          <w:i/>
          <w:sz w:val="19"/>
          <w:szCs w:val="19"/>
        </w:rPr>
        <w:t>the United States, including but not limited to O.C.G.A. §16-10-20, 18 U.S.C. §§1001 or 1341.</w:t>
      </w:r>
    </w:p>
    <w:p w14:paraId="03F170E0" w14:textId="77777777" w:rsidR="00577067" w:rsidRPr="00E05A42" w:rsidRDefault="00577067" w:rsidP="00577067">
      <w:pPr>
        <w:tabs>
          <w:tab w:val="right" w:pos="8640"/>
        </w:tabs>
        <w:jc w:val="both"/>
        <w:rPr>
          <w:rFonts w:asciiTheme="minorHAnsi" w:hAnsiTheme="minorHAnsi" w:cstheme="minorHAnsi"/>
          <w:sz w:val="19"/>
          <w:szCs w:val="19"/>
        </w:rPr>
      </w:pPr>
    </w:p>
    <w:tbl>
      <w:tblPr>
        <w:tblStyle w:val="TableGrid"/>
        <w:tblW w:w="0" w:type="auto"/>
        <w:tblLook w:val="04A0" w:firstRow="1" w:lastRow="0" w:firstColumn="1" w:lastColumn="0" w:noHBand="0" w:noVBand="1"/>
      </w:tblPr>
      <w:tblGrid>
        <w:gridCol w:w="3756"/>
        <w:gridCol w:w="5594"/>
      </w:tblGrid>
      <w:tr w:rsidR="001C1B55" w:rsidRPr="00E05A42" w14:paraId="206CA74D" w14:textId="77777777" w:rsidTr="00912164">
        <w:trPr>
          <w:trHeight w:val="917"/>
        </w:trPr>
        <w:tc>
          <w:tcPr>
            <w:tcW w:w="3888" w:type="dxa"/>
          </w:tcPr>
          <w:p w14:paraId="6083F992" w14:textId="77777777" w:rsidR="001C1B55" w:rsidRPr="00E05A42" w:rsidRDefault="001C1B55" w:rsidP="001C1B55">
            <w:pPr>
              <w:tabs>
                <w:tab w:val="right" w:pos="8640"/>
              </w:tabs>
              <w:jc w:val="both"/>
              <w:rPr>
                <w:rFonts w:asciiTheme="minorHAnsi" w:hAnsiTheme="minorHAnsi" w:cstheme="minorHAnsi"/>
                <w:sz w:val="19"/>
                <w:szCs w:val="19"/>
              </w:rPr>
            </w:pPr>
          </w:p>
          <w:p w14:paraId="420A38B8" w14:textId="77777777" w:rsidR="001C1B55" w:rsidRPr="00E05A42" w:rsidRDefault="001C1B55" w:rsidP="001C1B55">
            <w:pPr>
              <w:tabs>
                <w:tab w:val="right" w:pos="8640"/>
              </w:tabs>
              <w:jc w:val="both"/>
              <w:rPr>
                <w:rFonts w:asciiTheme="minorHAnsi" w:hAnsiTheme="minorHAnsi" w:cstheme="minorHAnsi"/>
                <w:sz w:val="19"/>
                <w:szCs w:val="19"/>
              </w:rPr>
            </w:pPr>
            <w:r w:rsidRPr="00E05A42">
              <w:rPr>
                <w:rFonts w:asciiTheme="minorHAnsi" w:hAnsiTheme="minorHAnsi" w:cstheme="minorHAnsi"/>
                <w:sz w:val="19"/>
                <w:szCs w:val="19"/>
              </w:rPr>
              <w:t>________________________________</w:t>
            </w:r>
          </w:p>
          <w:p w14:paraId="1D2ECD27" w14:textId="77777777" w:rsidR="001C1B55" w:rsidRPr="00E05A42" w:rsidRDefault="001C1B55" w:rsidP="001C1B55">
            <w:pPr>
              <w:tabs>
                <w:tab w:val="right" w:pos="8640"/>
              </w:tabs>
              <w:jc w:val="both"/>
              <w:rPr>
                <w:rFonts w:asciiTheme="minorHAnsi" w:hAnsiTheme="minorHAnsi" w:cstheme="minorHAnsi"/>
                <w:sz w:val="19"/>
                <w:szCs w:val="19"/>
              </w:rPr>
            </w:pPr>
            <w:r w:rsidRPr="00E05A42">
              <w:rPr>
                <w:rFonts w:asciiTheme="minorHAnsi" w:hAnsiTheme="minorHAnsi" w:cstheme="minorHAnsi"/>
                <w:sz w:val="19"/>
                <w:szCs w:val="19"/>
              </w:rPr>
              <w:t>Signature</w:t>
            </w:r>
          </w:p>
          <w:p w14:paraId="278110A2" w14:textId="77777777" w:rsidR="00337F34" w:rsidRPr="00E05A42" w:rsidRDefault="00337F34" w:rsidP="001C1B55">
            <w:pPr>
              <w:tabs>
                <w:tab w:val="right" w:pos="8640"/>
              </w:tabs>
              <w:jc w:val="both"/>
              <w:rPr>
                <w:rFonts w:asciiTheme="minorHAnsi" w:hAnsiTheme="minorHAnsi" w:cstheme="minorHAnsi"/>
                <w:sz w:val="19"/>
                <w:szCs w:val="19"/>
              </w:rPr>
            </w:pPr>
          </w:p>
          <w:p w14:paraId="1D67EAEC" w14:textId="77777777" w:rsidR="004709CC" w:rsidRPr="00E05A42" w:rsidRDefault="004709CC" w:rsidP="001C1B55">
            <w:pPr>
              <w:tabs>
                <w:tab w:val="right" w:pos="8640"/>
              </w:tabs>
              <w:jc w:val="both"/>
              <w:rPr>
                <w:rFonts w:asciiTheme="minorHAnsi" w:hAnsiTheme="minorHAnsi" w:cstheme="minorHAnsi"/>
                <w:sz w:val="19"/>
                <w:szCs w:val="19"/>
              </w:rPr>
            </w:pPr>
            <w:r w:rsidRPr="00E05A42">
              <w:rPr>
                <w:rFonts w:asciiTheme="minorHAnsi" w:hAnsiTheme="minorHAnsi" w:cstheme="minorHAnsi"/>
                <w:sz w:val="19"/>
                <w:szCs w:val="19"/>
              </w:rPr>
              <w:t>___________________________</w:t>
            </w:r>
          </w:p>
          <w:p w14:paraId="36AC31EE" w14:textId="77777777" w:rsidR="004709CC" w:rsidRPr="00E05A42" w:rsidRDefault="004709CC" w:rsidP="001C1B55">
            <w:pPr>
              <w:tabs>
                <w:tab w:val="right" w:pos="8640"/>
              </w:tabs>
              <w:jc w:val="both"/>
              <w:rPr>
                <w:rFonts w:asciiTheme="minorHAnsi" w:hAnsiTheme="minorHAnsi" w:cstheme="minorHAnsi"/>
                <w:sz w:val="19"/>
                <w:szCs w:val="19"/>
              </w:rPr>
            </w:pPr>
            <w:r w:rsidRPr="00E05A42">
              <w:rPr>
                <w:rFonts w:asciiTheme="minorHAnsi" w:hAnsiTheme="minorHAnsi" w:cstheme="minorHAnsi"/>
                <w:sz w:val="19"/>
                <w:szCs w:val="19"/>
              </w:rPr>
              <w:t>Printed Name</w:t>
            </w:r>
          </w:p>
          <w:p w14:paraId="07045B45" w14:textId="77777777" w:rsidR="001C1B55" w:rsidRPr="00E05A42" w:rsidRDefault="001C1B55" w:rsidP="00577067">
            <w:pPr>
              <w:tabs>
                <w:tab w:val="right" w:pos="8640"/>
              </w:tabs>
              <w:jc w:val="both"/>
              <w:rPr>
                <w:rFonts w:asciiTheme="minorHAnsi" w:hAnsiTheme="minorHAnsi" w:cstheme="minorHAnsi"/>
                <w:sz w:val="19"/>
                <w:szCs w:val="19"/>
              </w:rPr>
            </w:pPr>
          </w:p>
        </w:tc>
        <w:tc>
          <w:tcPr>
            <w:tcW w:w="6300" w:type="dxa"/>
          </w:tcPr>
          <w:p w14:paraId="4D2E1772" w14:textId="77777777" w:rsidR="001C1B55" w:rsidRPr="00E05A42" w:rsidRDefault="001C1B55" w:rsidP="00577067">
            <w:pPr>
              <w:tabs>
                <w:tab w:val="right" w:pos="8640"/>
              </w:tabs>
              <w:jc w:val="both"/>
              <w:rPr>
                <w:rFonts w:asciiTheme="minorHAnsi" w:hAnsiTheme="minorHAnsi" w:cstheme="minorHAnsi"/>
                <w:sz w:val="19"/>
                <w:szCs w:val="19"/>
              </w:rPr>
            </w:pPr>
          </w:p>
          <w:p w14:paraId="7C463EC9" w14:textId="77777777" w:rsidR="004709CC" w:rsidRPr="00E05A42" w:rsidRDefault="004709CC" w:rsidP="004709CC">
            <w:pPr>
              <w:tabs>
                <w:tab w:val="right" w:pos="8640"/>
              </w:tabs>
              <w:jc w:val="both"/>
              <w:rPr>
                <w:rFonts w:asciiTheme="minorHAnsi" w:hAnsiTheme="minorHAnsi" w:cstheme="minorHAnsi"/>
                <w:sz w:val="19"/>
                <w:szCs w:val="19"/>
              </w:rPr>
            </w:pPr>
            <w:r w:rsidRPr="00E05A42">
              <w:rPr>
                <w:rFonts w:asciiTheme="minorHAnsi" w:hAnsiTheme="minorHAnsi" w:cstheme="minorHAnsi"/>
                <w:sz w:val="19"/>
                <w:szCs w:val="19"/>
              </w:rPr>
              <w:t xml:space="preserve">Sworn and subscribed before me </w:t>
            </w:r>
          </w:p>
          <w:p w14:paraId="2DE3A513" w14:textId="77777777" w:rsidR="004709CC" w:rsidRPr="00E05A42" w:rsidRDefault="004709CC" w:rsidP="004709CC">
            <w:pPr>
              <w:tabs>
                <w:tab w:val="right" w:pos="8640"/>
              </w:tabs>
              <w:jc w:val="both"/>
              <w:rPr>
                <w:rFonts w:asciiTheme="minorHAnsi" w:hAnsiTheme="minorHAnsi" w:cstheme="minorHAnsi"/>
                <w:sz w:val="19"/>
                <w:szCs w:val="19"/>
              </w:rPr>
            </w:pPr>
            <w:r w:rsidRPr="00E05A42">
              <w:rPr>
                <w:rFonts w:asciiTheme="minorHAnsi" w:hAnsiTheme="minorHAnsi" w:cstheme="minorHAnsi"/>
                <w:sz w:val="19"/>
                <w:szCs w:val="19"/>
              </w:rPr>
              <w:t>This _____ day of ________, _______.</w:t>
            </w:r>
          </w:p>
          <w:p w14:paraId="11408DB7" w14:textId="77777777" w:rsidR="004709CC" w:rsidRPr="00E05A42" w:rsidRDefault="004709CC" w:rsidP="00577067">
            <w:pPr>
              <w:tabs>
                <w:tab w:val="right" w:pos="8640"/>
              </w:tabs>
              <w:jc w:val="both"/>
              <w:rPr>
                <w:rFonts w:asciiTheme="minorHAnsi" w:hAnsiTheme="minorHAnsi" w:cstheme="minorHAnsi"/>
                <w:sz w:val="19"/>
                <w:szCs w:val="19"/>
              </w:rPr>
            </w:pPr>
          </w:p>
          <w:p w14:paraId="748967B7" w14:textId="77777777" w:rsidR="001C1B55" w:rsidRPr="00E05A42" w:rsidRDefault="001C1B55" w:rsidP="001C1B55">
            <w:pPr>
              <w:tabs>
                <w:tab w:val="right" w:pos="8640"/>
              </w:tabs>
              <w:jc w:val="both"/>
              <w:rPr>
                <w:rFonts w:asciiTheme="minorHAnsi" w:hAnsiTheme="minorHAnsi" w:cstheme="minorHAnsi"/>
                <w:sz w:val="19"/>
                <w:szCs w:val="19"/>
              </w:rPr>
            </w:pPr>
            <w:r w:rsidRPr="00E05A42">
              <w:rPr>
                <w:rFonts w:asciiTheme="minorHAnsi" w:hAnsiTheme="minorHAnsi" w:cstheme="minorHAnsi"/>
                <w:sz w:val="19"/>
                <w:szCs w:val="19"/>
              </w:rPr>
              <w:t>____________________________                     NOTARY SEAL</w:t>
            </w:r>
          </w:p>
          <w:p w14:paraId="565CC733" w14:textId="77777777" w:rsidR="001C1B55" w:rsidRPr="00E05A42" w:rsidRDefault="001C1B55" w:rsidP="001C1B55">
            <w:pPr>
              <w:tabs>
                <w:tab w:val="right" w:pos="8640"/>
              </w:tabs>
              <w:jc w:val="both"/>
              <w:rPr>
                <w:rFonts w:asciiTheme="minorHAnsi" w:hAnsiTheme="minorHAnsi" w:cstheme="minorHAnsi"/>
                <w:sz w:val="19"/>
                <w:szCs w:val="19"/>
              </w:rPr>
            </w:pPr>
            <w:r w:rsidRPr="00E05A42">
              <w:rPr>
                <w:rFonts w:asciiTheme="minorHAnsi" w:hAnsiTheme="minorHAnsi" w:cstheme="minorHAnsi"/>
                <w:sz w:val="19"/>
                <w:szCs w:val="19"/>
              </w:rPr>
              <w:t>NOTARY PUBLIC</w:t>
            </w:r>
          </w:p>
          <w:p w14:paraId="4052C2C6" w14:textId="77777777" w:rsidR="004709CC" w:rsidRPr="00E05A42" w:rsidRDefault="001C1B55" w:rsidP="001C1B55">
            <w:pPr>
              <w:tabs>
                <w:tab w:val="right" w:pos="8640"/>
              </w:tabs>
              <w:jc w:val="both"/>
              <w:rPr>
                <w:rFonts w:asciiTheme="minorHAnsi" w:hAnsiTheme="minorHAnsi" w:cstheme="minorHAnsi"/>
                <w:sz w:val="19"/>
                <w:szCs w:val="19"/>
              </w:rPr>
            </w:pPr>
            <w:r w:rsidRPr="00E05A42">
              <w:rPr>
                <w:rFonts w:asciiTheme="minorHAnsi" w:hAnsiTheme="minorHAnsi" w:cstheme="minorHAnsi"/>
                <w:sz w:val="19"/>
                <w:szCs w:val="19"/>
              </w:rPr>
              <w:t>My Commission Expires: ________________</w:t>
            </w:r>
          </w:p>
          <w:p w14:paraId="4206F833" w14:textId="77777777" w:rsidR="001C1B55" w:rsidRPr="00E05A42" w:rsidRDefault="001C1B55" w:rsidP="001C1B55">
            <w:pPr>
              <w:tabs>
                <w:tab w:val="right" w:pos="8640"/>
              </w:tabs>
              <w:jc w:val="both"/>
              <w:rPr>
                <w:rFonts w:asciiTheme="minorHAnsi" w:hAnsiTheme="minorHAnsi" w:cstheme="minorHAnsi"/>
                <w:sz w:val="19"/>
                <w:szCs w:val="19"/>
              </w:rPr>
            </w:pPr>
          </w:p>
        </w:tc>
      </w:tr>
    </w:tbl>
    <w:p w14:paraId="035B0899" w14:textId="77777777" w:rsidR="002871F2" w:rsidRDefault="002871F2" w:rsidP="00577067">
      <w:pPr>
        <w:tabs>
          <w:tab w:val="right" w:pos="8640"/>
        </w:tabs>
        <w:jc w:val="both"/>
        <w:rPr>
          <w:rFonts w:asciiTheme="minorHAnsi" w:hAnsiTheme="minorHAnsi" w:cstheme="minorHAnsi"/>
        </w:rPr>
        <w:sectPr w:rsidR="002871F2" w:rsidSect="00D71219">
          <w:footnotePr>
            <w:numRestart w:val="eachSect"/>
          </w:footnotePr>
          <w:pgSz w:w="12240" w:h="15840" w:code="1"/>
          <w:pgMar w:top="582" w:right="1440" w:bottom="1170" w:left="1440" w:header="360" w:footer="432" w:gutter="0"/>
          <w:paperSrc w:first="262" w:other="262"/>
          <w:cols w:space="720"/>
          <w:docGrid w:linePitch="272"/>
        </w:sectPr>
      </w:pPr>
    </w:p>
    <w:p w14:paraId="56657DF8" w14:textId="77777777" w:rsidR="00577067" w:rsidRPr="00BF37E3" w:rsidRDefault="001C1B55" w:rsidP="0019398D">
      <w:pPr>
        <w:jc w:val="center"/>
        <w:rPr>
          <w:rFonts w:asciiTheme="minorHAnsi" w:hAnsiTheme="minorHAnsi" w:cstheme="minorHAnsi"/>
          <w:b/>
          <w:u w:val="single"/>
        </w:rPr>
      </w:pPr>
      <w:r w:rsidRPr="00BF37E3">
        <w:rPr>
          <w:rFonts w:asciiTheme="minorHAnsi" w:hAnsiTheme="minorHAnsi" w:cstheme="minorHAnsi"/>
          <w:b/>
          <w:u w:val="single"/>
        </w:rPr>
        <w:lastRenderedPageBreak/>
        <w:t xml:space="preserve">Exhibit </w:t>
      </w:r>
      <w:r w:rsidR="00E8288F">
        <w:rPr>
          <w:rFonts w:asciiTheme="minorHAnsi" w:hAnsiTheme="minorHAnsi" w:cstheme="minorHAnsi"/>
          <w:b/>
          <w:u w:val="single"/>
        </w:rPr>
        <w:t>D</w:t>
      </w:r>
      <w:r w:rsidR="00A96FB7" w:rsidRPr="00BF37E3">
        <w:rPr>
          <w:rFonts w:asciiTheme="minorHAnsi" w:hAnsiTheme="minorHAnsi" w:cstheme="minorHAnsi"/>
          <w:b/>
          <w:u w:val="single"/>
        </w:rPr>
        <w:t xml:space="preserve"> </w:t>
      </w:r>
      <w:r w:rsidRPr="00BF37E3">
        <w:rPr>
          <w:rFonts w:asciiTheme="minorHAnsi" w:hAnsiTheme="minorHAnsi" w:cstheme="minorHAnsi"/>
          <w:b/>
          <w:u w:val="single"/>
        </w:rPr>
        <w:t xml:space="preserve">- </w:t>
      </w:r>
      <w:r w:rsidR="00577067" w:rsidRPr="00BF37E3">
        <w:rPr>
          <w:rFonts w:asciiTheme="minorHAnsi" w:hAnsiTheme="minorHAnsi" w:cstheme="minorHAnsi"/>
          <w:b/>
          <w:u w:val="single"/>
        </w:rPr>
        <w:t>Disclosure Statement</w:t>
      </w:r>
    </w:p>
    <w:p w14:paraId="0E9E6944" w14:textId="77777777" w:rsidR="0019398D" w:rsidRPr="00BF37E3" w:rsidRDefault="0019398D" w:rsidP="0019398D">
      <w:pPr>
        <w:jc w:val="center"/>
        <w:rPr>
          <w:rFonts w:asciiTheme="minorHAnsi" w:hAnsiTheme="minorHAnsi" w:cstheme="minorHAnsi"/>
          <w:b/>
          <w:u w:val="single"/>
        </w:rPr>
      </w:pPr>
    </w:p>
    <w:p w14:paraId="6E3904D5" w14:textId="77777777" w:rsidR="00577067" w:rsidRPr="00BF37E3" w:rsidRDefault="00577067" w:rsidP="00577067">
      <w:pPr>
        <w:tabs>
          <w:tab w:val="right" w:pos="8640"/>
        </w:tabs>
        <w:jc w:val="both"/>
        <w:rPr>
          <w:rFonts w:asciiTheme="minorHAnsi" w:hAnsiTheme="minorHAnsi" w:cstheme="minorHAnsi"/>
        </w:rPr>
      </w:pPr>
      <w:r w:rsidRPr="00BF37E3">
        <w:rPr>
          <w:rFonts w:asciiTheme="minorHAnsi" w:hAnsiTheme="minorHAnsi" w:cstheme="minorHAnsi"/>
        </w:rPr>
        <w:t xml:space="preserve">All proposers should be aware that the project </w:t>
      </w:r>
      <w:r w:rsidR="00A15574" w:rsidRPr="00BF37E3">
        <w:rPr>
          <w:rFonts w:asciiTheme="minorHAnsi" w:hAnsiTheme="minorHAnsi" w:cstheme="minorHAnsi"/>
        </w:rPr>
        <w:t xml:space="preserve">for which </w:t>
      </w:r>
      <w:r w:rsidRPr="00BF37E3">
        <w:rPr>
          <w:rFonts w:asciiTheme="minorHAnsi" w:hAnsiTheme="minorHAnsi" w:cstheme="minorHAnsi"/>
        </w:rPr>
        <w:t>you are submitting a proposal is a public project, and the State Properties Commission is a public agency.  Pursuant to the laws, rules</w:t>
      </w:r>
      <w:r w:rsidR="00A15574" w:rsidRPr="00BF37E3">
        <w:rPr>
          <w:rFonts w:asciiTheme="minorHAnsi" w:hAnsiTheme="minorHAnsi" w:cstheme="minorHAnsi"/>
        </w:rPr>
        <w:t>,</w:t>
      </w:r>
      <w:r w:rsidRPr="00BF37E3">
        <w:rPr>
          <w:rFonts w:asciiTheme="minorHAnsi" w:hAnsiTheme="minorHAnsi" w:cstheme="minorHAnsi"/>
        </w:rPr>
        <w:t xml:space="preserve"> and Executive Orders of the State of Georgia, </w:t>
      </w:r>
      <w:r w:rsidR="00A15574" w:rsidRPr="00BF37E3">
        <w:rPr>
          <w:rFonts w:asciiTheme="minorHAnsi" w:hAnsiTheme="minorHAnsi" w:cstheme="minorHAnsi"/>
        </w:rPr>
        <w:t>SPC</w:t>
      </w:r>
      <w:r w:rsidR="002F6092" w:rsidRPr="00BF37E3">
        <w:rPr>
          <w:rFonts w:asciiTheme="minorHAnsi" w:hAnsiTheme="minorHAnsi" w:cstheme="minorHAnsi"/>
        </w:rPr>
        <w:t xml:space="preserve"> </w:t>
      </w:r>
      <w:r w:rsidRPr="00BF37E3">
        <w:rPr>
          <w:rFonts w:asciiTheme="minorHAnsi" w:hAnsiTheme="minorHAnsi" w:cstheme="minorHAnsi"/>
        </w:rPr>
        <w:t xml:space="preserve">shall make every effort to avoid even the appearance of a conflict of interest or any impropriety in both the selection process for this project and the negotiation and performance of any resulting </w:t>
      </w:r>
      <w:r w:rsidR="00EC7166" w:rsidRPr="00BF37E3">
        <w:rPr>
          <w:rFonts w:asciiTheme="minorHAnsi" w:hAnsiTheme="minorHAnsi" w:cstheme="minorHAnsi"/>
        </w:rPr>
        <w:t>lease</w:t>
      </w:r>
      <w:r w:rsidRPr="00BF37E3">
        <w:rPr>
          <w:rFonts w:asciiTheme="minorHAnsi" w:hAnsiTheme="minorHAnsi" w:cstheme="minorHAnsi"/>
        </w:rPr>
        <w:t xml:space="preserve">.  As part of any submittal you intend to make for this project, </w:t>
      </w:r>
      <w:r w:rsidRPr="00BF37E3">
        <w:rPr>
          <w:rFonts w:asciiTheme="minorHAnsi" w:hAnsiTheme="minorHAnsi" w:cstheme="minorHAnsi"/>
          <w:b/>
        </w:rPr>
        <w:t>you must include this Disclosure Statement with your submittal</w:t>
      </w:r>
      <w:r w:rsidRPr="00BF37E3">
        <w:rPr>
          <w:rFonts w:asciiTheme="minorHAnsi" w:hAnsiTheme="minorHAnsi" w:cstheme="minorHAnsi"/>
        </w:rPr>
        <w:t xml:space="preserve"> that answers or addresses the following specific statements:</w:t>
      </w:r>
    </w:p>
    <w:p w14:paraId="1C7B42E3" w14:textId="77777777" w:rsidR="00577067" w:rsidRPr="00BF37E3" w:rsidRDefault="00577067" w:rsidP="00577067">
      <w:pPr>
        <w:tabs>
          <w:tab w:val="right" w:pos="8640"/>
        </w:tabs>
        <w:jc w:val="both"/>
        <w:rPr>
          <w:rFonts w:asciiTheme="minorHAnsi" w:hAnsiTheme="minorHAnsi" w:cstheme="minorHAnsi"/>
        </w:rPr>
      </w:pPr>
    </w:p>
    <w:p w14:paraId="3FC1BA55" w14:textId="77777777" w:rsidR="00577067" w:rsidRPr="00BF37E3" w:rsidRDefault="00577067" w:rsidP="000D26D1">
      <w:pPr>
        <w:numPr>
          <w:ilvl w:val="0"/>
          <w:numId w:val="1"/>
        </w:numPr>
        <w:tabs>
          <w:tab w:val="right" w:pos="8640"/>
        </w:tabs>
        <w:jc w:val="both"/>
        <w:rPr>
          <w:rFonts w:asciiTheme="minorHAnsi" w:hAnsiTheme="minorHAnsi" w:cstheme="minorHAnsi"/>
        </w:rPr>
      </w:pPr>
      <w:r w:rsidRPr="00BF37E3">
        <w:rPr>
          <w:rFonts w:asciiTheme="minorHAnsi" w:hAnsiTheme="minorHAnsi" w:cstheme="minorHAnsi"/>
        </w:rPr>
        <w:t>Describe any business transactions occurring within the prior two years between your firm and SPC, (</w:t>
      </w:r>
      <w:r w:rsidR="004B0D4A" w:rsidRPr="00BF37E3">
        <w:rPr>
          <w:rFonts w:asciiTheme="minorHAnsi" w:hAnsiTheme="minorHAnsi" w:cstheme="minorHAnsi"/>
        </w:rPr>
        <w:t>____</w:t>
      </w:r>
      <w:r w:rsidRPr="00BF37E3">
        <w:rPr>
          <w:rFonts w:asciiTheme="minorHAnsi" w:hAnsiTheme="minorHAnsi" w:cstheme="minorHAnsi"/>
        </w:rPr>
        <w:t xml:space="preserve">) the </w:t>
      </w:r>
      <w:r w:rsidR="00FC1E8F" w:rsidRPr="00BF37E3">
        <w:rPr>
          <w:rFonts w:asciiTheme="minorHAnsi" w:hAnsiTheme="minorHAnsi" w:cstheme="minorHAnsi"/>
        </w:rPr>
        <w:t xml:space="preserve">Occupying </w:t>
      </w:r>
      <w:r w:rsidRPr="00BF37E3">
        <w:rPr>
          <w:rFonts w:asciiTheme="minorHAnsi" w:hAnsiTheme="minorHAnsi" w:cstheme="minorHAnsi"/>
        </w:rPr>
        <w:t>Agency, or the ultimate end-user of the proposed project.</w:t>
      </w:r>
    </w:p>
    <w:p w14:paraId="06162DBE" w14:textId="77777777" w:rsidR="00577067" w:rsidRPr="00BF37E3" w:rsidRDefault="00577067" w:rsidP="00577067">
      <w:pPr>
        <w:tabs>
          <w:tab w:val="right" w:pos="8640"/>
        </w:tabs>
        <w:jc w:val="both"/>
        <w:rPr>
          <w:rFonts w:asciiTheme="minorHAnsi" w:hAnsiTheme="minorHAnsi" w:cstheme="minorHAnsi"/>
          <w:b/>
        </w:rPr>
      </w:pPr>
      <w:r w:rsidRPr="00BF37E3">
        <w:rPr>
          <w:rFonts w:asciiTheme="minorHAnsi" w:hAnsiTheme="minorHAnsi" w:cstheme="minorHAnsi"/>
          <w:b/>
        </w:rPr>
        <w:fldChar w:fldCharType="begin">
          <w:ffData>
            <w:name w:val="Text1"/>
            <w:enabled/>
            <w:calcOnExit w:val="0"/>
            <w:textInput>
              <w:default w:val="Insert Response"/>
            </w:textInput>
          </w:ffData>
        </w:fldChar>
      </w:r>
      <w:r w:rsidRPr="00BF37E3">
        <w:rPr>
          <w:rFonts w:asciiTheme="minorHAnsi" w:hAnsiTheme="minorHAnsi" w:cstheme="minorHAnsi"/>
          <w:b/>
        </w:rPr>
        <w:instrText xml:space="preserve"> FORMTEXT </w:instrText>
      </w:r>
      <w:r w:rsidRPr="00BF37E3">
        <w:rPr>
          <w:rFonts w:asciiTheme="minorHAnsi" w:hAnsiTheme="minorHAnsi" w:cstheme="minorHAnsi"/>
          <w:b/>
        </w:rPr>
      </w:r>
      <w:r w:rsidRPr="00BF37E3">
        <w:rPr>
          <w:rFonts w:asciiTheme="minorHAnsi" w:hAnsiTheme="minorHAnsi" w:cstheme="minorHAnsi"/>
          <w:b/>
        </w:rPr>
        <w:fldChar w:fldCharType="separate"/>
      </w:r>
      <w:r w:rsidRPr="00BF37E3">
        <w:rPr>
          <w:rFonts w:asciiTheme="minorHAnsi" w:hAnsiTheme="minorHAnsi" w:cstheme="minorHAnsi"/>
          <w:b/>
        </w:rPr>
        <w:t>Insert Response</w:t>
      </w:r>
      <w:r w:rsidRPr="00BF37E3">
        <w:rPr>
          <w:rFonts w:asciiTheme="minorHAnsi" w:hAnsiTheme="minorHAnsi" w:cstheme="minorHAnsi"/>
          <w:b/>
        </w:rPr>
        <w:fldChar w:fldCharType="end"/>
      </w:r>
    </w:p>
    <w:p w14:paraId="1BE583DA" w14:textId="77777777" w:rsidR="00577067" w:rsidRPr="00BF37E3" w:rsidRDefault="00577067" w:rsidP="00577067">
      <w:pPr>
        <w:tabs>
          <w:tab w:val="right" w:pos="8640"/>
        </w:tabs>
        <w:jc w:val="both"/>
        <w:rPr>
          <w:rFonts w:asciiTheme="minorHAnsi" w:hAnsiTheme="minorHAnsi" w:cstheme="minorHAnsi"/>
        </w:rPr>
      </w:pPr>
    </w:p>
    <w:p w14:paraId="4F001404" w14:textId="77777777" w:rsidR="00577067" w:rsidRPr="00BF37E3" w:rsidRDefault="00577067" w:rsidP="000D26D1">
      <w:pPr>
        <w:numPr>
          <w:ilvl w:val="0"/>
          <w:numId w:val="1"/>
        </w:numPr>
        <w:tabs>
          <w:tab w:val="right" w:pos="8640"/>
        </w:tabs>
        <w:jc w:val="both"/>
        <w:rPr>
          <w:rFonts w:asciiTheme="minorHAnsi" w:hAnsiTheme="minorHAnsi" w:cstheme="minorHAnsi"/>
        </w:rPr>
      </w:pPr>
      <w:r w:rsidRPr="00BF37E3">
        <w:rPr>
          <w:rFonts w:asciiTheme="minorHAnsi" w:hAnsiTheme="minorHAnsi" w:cstheme="minorHAnsi"/>
        </w:rPr>
        <w:t xml:space="preserve">Describe any gift, hospitality, or benefit of any sort that your firm has provided to SPC, the </w:t>
      </w:r>
      <w:r w:rsidR="00EC7166" w:rsidRPr="00BF37E3">
        <w:rPr>
          <w:rFonts w:asciiTheme="minorHAnsi" w:hAnsiTheme="minorHAnsi" w:cstheme="minorHAnsi"/>
        </w:rPr>
        <w:t xml:space="preserve">Occupying </w:t>
      </w:r>
      <w:r w:rsidRPr="00BF37E3">
        <w:rPr>
          <w:rFonts w:asciiTheme="minorHAnsi" w:hAnsiTheme="minorHAnsi" w:cstheme="minorHAnsi"/>
        </w:rPr>
        <w:t>Agency (</w:t>
      </w:r>
      <w:r w:rsidR="004B0D4A" w:rsidRPr="00BF37E3">
        <w:rPr>
          <w:rFonts w:asciiTheme="minorHAnsi" w:hAnsiTheme="minorHAnsi" w:cstheme="minorHAnsi"/>
        </w:rPr>
        <w:t>____</w:t>
      </w:r>
      <w:r w:rsidRPr="00BF37E3">
        <w:rPr>
          <w:rFonts w:asciiTheme="minorHAnsi" w:hAnsiTheme="minorHAnsi" w:cstheme="minorHAnsi"/>
        </w:rPr>
        <w:t>), or the end-user of the proposed project within the prior one-year period.</w:t>
      </w:r>
    </w:p>
    <w:p w14:paraId="510CC4C7" w14:textId="77777777" w:rsidR="00577067" w:rsidRPr="00BF37E3" w:rsidRDefault="00577067" w:rsidP="00577067">
      <w:pPr>
        <w:tabs>
          <w:tab w:val="right" w:pos="8640"/>
        </w:tabs>
        <w:jc w:val="both"/>
        <w:rPr>
          <w:rFonts w:asciiTheme="minorHAnsi" w:hAnsiTheme="minorHAnsi" w:cstheme="minorHAnsi"/>
          <w:b/>
        </w:rPr>
      </w:pPr>
      <w:r w:rsidRPr="00BF37E3">
        <w:rPr>
          <w:rFonts w:asciiTheme="minorHAnsi" w:hAnsiTheme="minorHAnsi" w:cstheme="minorHAnsi"/>
          <w:b/>
        </w:rPr>
        <w:fldChar w:fldCharType="begin">
          <w:ffData>
            <w:name w:val="Text1"/>
            <w:enabled/>
            <w:calcOnExit w:val="0"/>
            <w:textInput>
              <w:default w:val="Insert Response"/>
            </w:textInput>
          </w:ffData>
        </w:fldChar>
      </w:r>
      <w:r w:rsidRPr="00BF37E3">
        <w:rPr>
          <w:rFonts w:asciiTheme="minorHAnsi" w:hAnsiTheme="minorHAnsi" w:cstheme="minorHAnsi"/>
          <w:b/>
        </w:rPr>
        <w:instrText xml:space="preserve"> FORMTEXT </w:instrText>
      </w:r>
      <w:r w:rsidRPr="00BF37E3">
        <w:rPr>
          <w:rFonts w:asciiTheme="minorHAnsi" w:hAnsiTheme="minorHAnsi" w:cstheme="minorHAnsi"/>
          <w:b/>
        </w:rPr>
      </w:r>
      <w:r w:rsidRPr="00BF37E3">
        <w:rPr>
          <w:rFonts w:asciiTheme="minorHAnsi" w:hAnsiTheme="minorHAnsi" w:cstheme="minorHAnsi"/>
          <w:b/>
        </w:rPr>
        <w:fldChar w:fldCharType="separate"/>
      </w:r>
      <w:r w:rsidRPr="00BF37E3">
        <w:rPr>
          <w:rFonts w:asciiTheme="minorHAnsi" w:hAnsiTheme="minorHAnsi" w:cstheme="minorHAnsi"/>
          <w:b/>
        </w:rPr>
        <w:t>Insert Response</w:t>
      </w:r>
      <w:r w:rsidRPr="00BF37E3">
        <w:rPr>
          <w:rFonts w:asciiTheme="minorHAnsi" w:hAnsiTheme="minorHAnsi" w:cstheme="minorHAnsi"/>
          <w:b/>
        </w:rPr>
        <w:fldChar w:fldCharType="end"/>
      </w:r>
    </w:p>
    <w:p w14:paraId="71E5F2A3" w14:textId="77777777" w:rsidR="00577067" w:rsidRPr="00BF37E3" w:rsidRDefault="00577067" w:rsidP="00577067">
      <w:pPr>
        <w:tabs>
          <w:tab w:val="right" w:pos="8640"/>
        </w:tabs>
        <w:jc w:val="both"/>
        <w:rPr>
          <w:rFonts w:asciiTheme="minorHAnsi" w:hAnsiTheme="minorHAnsi" w:cstheme="minorHAnsi"/>
        </w:rPr>
      </w:pPr>
    </w:p>
    <w:p w14:paraId="1D9A4A15" w14:textId="77777777" w:rsidR="00577067" w:rsidRPr="00BF37E3" w:rsidRDefault="00577067" w:rsidP="000D26D1">
      <w:pPr>
        <w:numPr>
          <w:ilvl w:val="0"/>
          <w:numId w:val="1"/>
        </w:numPr>
        <w:tabs>
          <w:tab w:val="right" w:pos="8640"/>
        </w:tabs>
        <w:jc w:val="both"/>
        <w:rPr>
          <w:rFonts w:asciiTheme="minorHAnsi" w:hAnsiTheme="minorHAnsi" w:cstheme="minorHAnsi"/>
        </w:rPr>
      </w:pPr>
      <w:r w:rsidRPr="00BF37E3">
        <w:rPr>
          <w:rFonts w:asciiTheme="minorHAnsi" w:hAnsiTheme="minorHAnsi" w:cstheme="minorHAnsi"/>
        </w:rPr>
        <w:t xml:space="preserve">A </w:t>
      </w:r>
      <w:r w:rsidRPr="00BF37E3">
        <w:rPr>
          <w:rFonts w:asciiTheme="minorHAnsi" w:hAnsiTheme="minorHAnsi" w:cstheme="minorHAnsi"/>
          <w:i/>
        </w:rPr>
        <w:t>conflict of interest</w:t>
      </w:r>
      <w:r w:rsidRPr="00BF37E3">
        <w:rPr>
          <w:rFonts w:asciiTheme="minorHAnsi" w:hAnsiTheme="minorHAnsi" w:cstheme="minorHAnsi"/>
        </w:rPr>
        <w:t xml:space="preserve"> or </w:t>
      </w:r>
      <w:r w:rsidRPr="00BF37E3">
        <w:rPr>
          <w:rFonts w:asciiTheme="minorHAnsi" w:hAnsiTheme="minorHAnsi" w:cstheme="minorHAnsi"/>
          <w:i/>
        </w:rPr>
        <w:t>potential conflict of interest</w:t>
      </w:r>
      <w:r w:rsidRPr="00BF37E3">
        <w:rPr>
          <w:rFonts w:asciiTheme="minorHAnsi" w:hAnsiTheme="minorHAnsi" w:cstheme="minorHAnsi"/>
        </w:rPr>
        <w:t xml:space="preserve"> is defined as any action, decision, or recommendation by a person acting in a capacity as a public official, the effect of which is or could be to the private monetary or financial benefit or detriment of the person, the person’s relative, or any business with which the person or a relative of the person is associated.  The potential conflict of interest is viewed from the perspective of a reasonable person who has knowledge of the relevant facts.  Based upon this definition, describe any conflict of interest or potential conflict of interest that your firm has with S</w:t>
      </w:r>
      <w:r w:rsidR="000768E8" w:rsidRPr="00BF37E3">
        <w:rPr>
          <w:rFonts w:asciiTheme="minorHAnsi" w:hAnsiTheme="minorHAnsi" w:cstheme="minorHAnsi"/>
        </w:rPr>
        <w:t xml:space="preserve">PC, or the </w:t>
      </w:r>
      <w:r w:rsidR="00EC7166" w:rsidRPr="00BF37E3">
        <w:rPr>
          <w:rFonts w:asciiTheme="minorHAnsi" w:hAnsiTheme="minorHAnsi" w:cstheme="minorHAnsi"/>
        </w:rPr>
        <w:t xml:space="preserve">Occupying </w:t>
      </w:r>
      <w:r w:rsidR="000768E8" w:rsidRPr="00BF37E3">
        <w:rPr>
          <w:rFonts w:asciiTheme="minorHAnsi" w:hAnsiTheme="minorHAnsi" w:cstheme="minorHAnsi"/>
        </w:rPr>
        <w:t>Agency (</w:t>
      </w:r>
      <w:r w:rsidR="004B0D4A" w:rsidRPr="00BF37E3">
        <w:rPr>
          <w:rFonts w:asciiTheme="minorHAnsi" w:hAnsiTheme="minorHAnsi" w:cstheme="minorHAnsi"/>
        </w:rPr>
        <w:t>____</w:t>
      </w:r>
      <w:r w:rsidR="000768E8" w:rsidRPr="00BF37E3">
        <w:rPr>
          <w:rFonts w:asciiTheme="minorHAnsi" w:hAnsiTheme="minorHAnsi" w:cstheme="minorHAnsi"/>
        </w:rPr>
        <w:t>).</w:t>
      </w:r>
    </w:p>
    <w:p w14:paraId="4318CCA3" w14:textId="77777777" w:rsidR="00577067" w:rsidRPr="00BF37E3" w:rsidRDefault="00577067" w:rsidP="00577067">
      <w:pPr>
        <w:tabs>
          <w:tab w:val="right" w:pos="8640"/>
        </w:tabs>
        <w:jc w:val="both"/>
        <w:rPr>
          <w:rFonts w:asciiTheme="minorHAnsi" w:hAnsiTheme="minorHAnsi" w:cstheme="minorHAnsi"/>
          <w:b/>
        </w:rPr>
      </w:pPr>
      <w:r w:rsidRPr="00BF37E3">
        <w:rPr>
          <w:rFonts w:asciiTheme="minorHAnsi" w:hAnsiTheme="minorHAnsi" w:cstheme="minorHAnsi"/>
          <w:b/>
        </w:rPr>
        <w:fldChar w:fldCharType="begin">
          <w:ffData>
            <w:name w:val="Text1"/>
            <w:enabled/>
            <w:calcOnExit w:val="0"/>
            <w:textInput>
              <w:default w:val="Insert Response"/>
            </w:textInput>
          </w:ffData>
        </w:fldChar>
      </w:r>
      <w:r w:rsidRPr="00BF37E3">
        <w:rPr>
          <w:rFonts w:asciiTheme="minorHAnsi" w:hAnsiTheme="minorHAnsi" w:cstheme="minorHAnsi"/>
          <w:b/>
        </w:rPr>
        <w:instrText xml:space="preserve"> FORMTEXT </w:instrText>
      </w:r>
      <w:r w:rsidRPr="00BF37E3">
        <w:rPr>
          <w:rFonts w:asciiTheme="minorHAnsi" w:hAnsiTheme="minorHAnsi" w:cstheme="minorHAnsi"/>
          <w:b/>
        </w:rPr>
      </w:r>
      <w:r w:rsidRPr="00BF37E3">
        <w:rPr>
          <w:rFonts w:asciiTheme="minorHAnsi" w:hAnsiTheme="minorHAnsi" w:cstheme="minorHAnsi"/>
          <w:b/>
        </w:rPr>
        <w:fldChar w:fldCharType="separate"/>
      </w:r>
      <w:r w:rsidRPr="00BF37E3">
        <w:rPr>
          <w:rFonts w:asciiTheme="minorHAnsi" w:hAnsiTheme="minorHAnsi" w:cstheme="minorHAnsi"/>
          <w:b/>
        </w:rPr>
        <w:t>Insert Response</w:t>
      </w:r>
      <w:r w:rsidRPr="00BF37E3">
        <w:rPr>
          <w:rFonts w:asciiTheme="minorHAnsi" w:hAnsiTheme="minorHAnsi" w:cstheme="minorHAnsi"/>
          <w:b/>
        </w:rPr>
        <w:fldChar w:fldCharType="end"/>
      </w:r>
    </w:p>
    <w:p w14:paraId="296F6E38" w14:textId="77777777" w:rsidR="00577067" w:rsidRPr="00BF37E3" w:rsidRDefault="00577067" w:rsidP="00577067">
      <w:pPr>
        <w:tabs>
          <w:tab w:val="right" w:pos="8640"/>
        </w:tabs>
        <w:jc w:val="both"/>
        <w:rPr>
          <w:rFonts w:asciiTheme="minorHAnsi" w:hAnsiTheme="minorHAnsi" w:cstheme="minorHAnsi"/>
        </w:rPr>
      </w:pPr>
    </w:p>
    <w:p w14:paraId="32E42E7D" w14:textId="77777777" w:rsidR="00577067" w:rsidRPr="00BF37E3" w:rsidRDefault="00577067" w:rsidP="00577067">
      <w:pPr>
        <w:tabs>
          <w:tab w:val="right" w:pos="8640"/>
        </w:tabs>
        <w:jc w:val="both"/>
        <w:rPr>
          <w:rFonts w:asciiTheme="minorHAnsi" w:hAnsiTheme="minorHAnsi" w:cstheme="minorHAnsi"/>
        </w:rPr>
      </w:pPr>
      <w:r w:rsidRPr="00BF37E3">
        <w:rPr>
          <w:rFonts w:asciiTheme="minorHAnsi" w:hAnsiTheme="minorHAnsi" w:cstheme="minorHAnsi"/>
        </w:rPr>
        <w:t>This Disclosure Statement should be dated and signed by an authorized signator</w:t>
      </w:r>
      <w:r w:rsidR="00E006F3" w:rsidRPr="00BF37E3">
        <w:rPr>
          <w:rFonts w:asciiTheme="minorHAnsi" w:hAnsiTheme="minorHAnsi" w:cstheme="minorHAnsi"/>
        </w:rPr>
        <w:t>y</w:t>
      </w:r>
      <w:r w:rsidRPr="00BF37E3">
        <w:rPr>
          <w:rFonts w:asciiTheme="minorHAnsi" w:hAnsiTheme="minorHAnsi" w:cstheme="minorHAnsi"/>
        </w:rPr>
        <w:t xml:space="preserve"> for the </w:t>
      </w:r>
      <w:r w:rsidR="00F63D92" w:rsidRPr="00BF37E3">
        <w:rPr>
          <w:rFonts w:asciiTheme="minorHAnsi" w:hAnsiTheme="minorHAnsi" w:cstheme="minorHAnsi"/>
        </w:rPr>
        <w:t>p</w:t>
      </w:r>
      <w:r w:rsidRPr="00BF37E3">
        <w:rPr>
          <w:rFonts w:asciiTheme="minorHAnsi" w:hAnsiTheme="minorHAnsi" w:cstheme="minorHAnsi"/>
        </w:rPr>
        <w:t xml:space="preserve">roposer and submitted with the </w:t>
      </w:r>
      <w:r w:rsidR="00B74C52" w:rsidRPr="00BF37E3">
        <w:rPr>
          <w:rFonts w:asciiTheme="minorHAnsi" w:hAnsiTheme="minorHAnsi" w:cstheme="minorHAnsi"/>
        </w:rPr>
        <w:t>p</w:t>
      </w:r>
      <w:r w:rsidRPr="00BF37E3">
        <w:rPr>
          <w:rFonts w:asciiTheme="minorHAnsi" w:hAnsiTheme="minorHAnsi" w:cstheme="minorHAnsi"/>
        </w:rPr>
        <w:t xml:space="preserve">roposer’s </w:t>
      </w:r>
      <w:r w:rsidR="00B74C52" w:rsidRPr="00BF37E3">
        <w:rPr>
          <w:rFonts w:asciiTheme="minorHAnsi" w:hAnsiTheme="minorHAnsi" w:cstheme="minorHAnsi"/>
        </w:rPr>
        <w:t>s</w:t>
      </w:r>
      <w:r w:rsidRPr="00BF37E3">
        <w:rPr>
          <w:rFonts w:asciiTheme="minorHAnsi" w:hAnsiTheme="minorHAnsi" w:cstheme="minorHAnsi"/>
        </w:rPr>
        <w:t xml:space="preserve">ubmittal. </w:t>
      </w:r>
    </w:p>
    <w:p w14:paraId="76D84A92" w14:textId="77777777" w:rsidR="00577067" w:rsidRPr="00BF37E3" w:rsidRDefault="00577067" w:rsidP="00577067">
      <w:pPr>
        <w:tabs>
          <w:tab w:val="right" w:pos="8640"/>
        </w:tabs>
        <w:jc w:val="both"/>
        <w:rPr>
          <w:rFonts w:asciiTheme="minorHAnsi" w:hAnsiTheme="minorHAnsi" w:cstheme="minorHAnsi"/>
        </w:rPr>
      </w:pPr>
    </w:p>
    <w:tbl>
      <w:tblPr>
        <w:tblStyle w:val="TableGrid"/>
        <w:tblW w:w="0" w:type="auto"/>
        <w:tblLook w:val="04A0" w:firstRow="1" w:lastRow="0" w:firstColumn="1" w:lastColumn="0" w:noHBand="0" w:noVBand="1"/>
      </w:tblPr>
      <w:tblGrid>
        <w:gridCol w:w="4670"/>
        <w:gridCol w:w="4680"/>
      </w:tblGrid>
      <w:tr w:rsidR="001C1B55" w:rsidRPr="00BF37E3" w14:paraId="68312438" w14:textId="77777777" w:rsidTr="001C1B55">
        <w:tc>
          <w:tcPr>
            <w:tcW w:w="4788" w:type="dxa"/>
          </w:tcPr>
          <w:p w14:paraId="62B1C916" w14:textId="77777777" w:rsidR="001C1B55" w:rsidRPr="00BF37E3" w:rsidRDefault="001C1B55" w:rsidP="001C1B55">
            <w:pPr>
              <w:tabs>
                <w:tab w:val="right" w:pos="8640"/>
              </w:tabs>
              <w:jc w:val="both"/>
              <w:rPr>
                <w:rFonts w:asciiTheme="minorHAnsi" w:hAnsiTheme="minorHAnsi" w:cstheme="minorHAnsi"/>
                <w:u w:val="single"/>
              </w:rPr>
            </w:pPr>
          </w:p>
          <w:p w14:paraId="597C292E" w14:textId="77777777" w:rsidR="001C1B55" w:rsidRPr="00BF37E3" w:rsidRDefault="001C1B55" w:rsidP="001C1B55">
            <w:pPr>
              <w:tabs>
                <w:tab w:val="right" w:pos="8640"/>
              </w:tabs>
              <w:jc w:val="both"/>
              <w:rPr>
                <w:rFonts w:asciiTheme="minorHAnsi" w:hAnsiTheme="minorHAnsi" w:cstheme="minorHAnsi"/>
              </w:rPr>
            </w:pPr>
            <w:r w:rsidRPr="00BF37E3">
              <w:rPr>
                <w:rFonts w:asciiTheme="minorHAnsi" w:hAnsiTheme="minorHAnsi" w:cstheme="minorHAnsi"/>
                <w:u w:val="single"/>
              </w:rPr>
              <w:t>__________________________________</w:t>
            </w:r>
          </w:p>
          <w:p w14:paraId="0B44C1E6" w14:textId="77777777" w:rsidR="001C1B55" w:rsidRPr="00BF37E3" w:rsidRDefault="001C1B55" w:rsidP="001C1B55">
            <w:pPr>
              <w:tabs>
                <w:tab w:val="right" w:pos="8640"/>
              </w:tabs>
              <w:jc w:val="both"/>
              <w:rPr>
                <w:rFonts w:asciiTheme="minorHAnsi" w:hAnsiTheme="minorHAnsi" w:cstheme="minorHAnsi"/>
              </w:rPr>
            </w:pPr>
            <w:r w:rsidRPr="00BF37E3">
              <w:rPr>
                <w:rFonts w:asciiTheme="minorHAnsi" w:hAnsiTheme="minorHAnsi" w:cstheme="minorHAnsi"/>
              </w:rPr>
              <w:t>Name of Firm</w:t>
            </w:r>
          </w:p>
          <w:p w14:paraId="67CF5584" w14:textId="77777777" w:rsidR="001C1B55" w:rsidRPr="00BF37E3" w:rsidRDefault="001C1B55" w:rsidP="001C1B55">
            <w:pPr>
              <w:tabs>
                <w:tab w:val="right" w:pos="8640"/>
              </w:tabs>
              <w:jc w:val="both"/>
              <w:rPr>
                <w:rFonts w:asciiTheme="minorHAnsi" w:hAnsiTheme="minorHAnsi" w:cstheme="minorHAnsi"/>
              </w:rPr>
            </w:pPr>
          </w:p>
          <w:p w14:paraId="1810954D" w14:textId="77777777" w:rsidR="001C1B55" w:rsidRPr="00BF37E3" w:rsidRDefault="001C1B55" w:rsidP="001C1B55">
            <w:pPr>
              <w:tabs>
                <w:tab w:val="right" w:pos="8640"/>
              </w:tabs>
              <w:jc w:val="both"/>
              <w:rPr>
                <w:rFonts w:asciiTheme="minorHAnsi" w:hAnsiTheme="minorHAnsi" w:cstheme="minorHAnsi"/>
              </w:rPr>
            </w:pPr>
            <w:r w:rsidRPr="00BF37E3">
              <w:rPr>
                <w:rFonts w:asciiTheme="minorHAnsi" w:hAnsiTheme="minorHAnsi" w:cstheme="minorHAnsi"/>
              </w:rPr>
              <w:t>__________________________________</w:t>
            </w:r>
          </w:p>
          <w:p w14:paraId="4F3C7779" w14:textId="77777777" w:rsidR="001C1B55" w:rsidRPr="00BF37E3" w:rsidRDefault="001C1B55" w:rsidP="00577067">
            <w:pPr>
              <w:tabs>
                <w:tab w:val="right" w:pos="8640"/>
              </w:tabs>
              <w:jc w:val="both"/>
              <w:rPr>
                <w:rFonts w:asciiTheme="minorHAnsi" w:hAnsiTheme="minorHAnsi" w:cstheme="minorHAnsi"/>
              </w:rPr>
            </w:pPr>
            <w:r w:rsidRPr="00BF37E3">
              <w:rPr>
                <w:rFonts w:asciiTheme="minorHAnsi" w:hAnsiTheme="minorHAnsi" w:cstheme="minorHAnsi"/>
              </w:rPr>
              <w:t>Authorized Signature</w:t>
            </w:r>
          </w:p>
        </w:tc>
        <w:tc>
          <w:tcPr>
            <w:tcW w:w="4788" w:type="dxa"/>
          </w:tcPr>
          <w:p w14:paraId="5DC04841" w14:textId="77777777" w:rsidR="001C1B55" w:rsidRPr="00BF37E3" w:rsidRDefault="001C1B55" w:rsidP="00577067">
            <w:pPr>
              <w:tabs>
                <w:tab w:val="right" w:pos="8640"/>
              </w:tabs>
              <w:jc w:val="both"/>
              <w:rPr>
                <w:rFonts w:asciiTheme="minorHAnsi" w:hAnsiTheme="minorHAnsi" w:cstheme="minorHAnsi"/>
              </w:rPr>
            </w:pPr>
          </w:p>
          <w:p w14:paraId="34A0C3A6" w14:textId="77777777" w:rsidR="001C1B55" w:rsidRPr="00BF37E3" w:rsidRDefault="001C1B55" w:rsidP="00577067">
            <w:pPr>
              <w:tabs>
                <w:tab w:val="right" w:pos="8640"/>
              </w:tabs>
              <w:jc w:val="both"/>
              <w:rPr>
                <w:rFonts w:asciiTheme="minorHAnsi" w:hAnsiTheme="minorHAnsi" w:cstheme="minorHAnsi"/>
              </w:rPr>
            </w:pPr>
            <w:r w:rsidRPr="00BF37E3">
              <w:rPr>
                <w:rFonts w:asciiTheme="minorHAnsi" w:hAnsiTheme="minorHAnsi" w:cstheme="minorHAnsi"/>
              </w:rPr>
              <w:t>___________________________________</w:t>
            </w:r>
          </w:p>
          <w:p w14:paraId="167E8F93" w14:textId="77777777" w:rsidR="001C1B55" w:rsidRPr="00BF37E3" w:rsidRDefault="001C1B55" w:rsidP="001C1B55">
            <w:pPr>
              <w:tabs>
                <w:tab w:val="right" w:pos="8640"/>
              </w:tabs>
              <w:jc w:val="both"/>
              <w:rPr>
                <w:rFonts w:asciiTheme="minorHAnsi" w:hAnsiTheme="minorHAnsi" w:cstheme="minorHAnsi"/>
              </w:rPr>
            </w:pPr>
            <w:r w:rsidRPr="00BF37E3">
              <w:rPr>
                <w:rFonts w:asciiTheme="minorHAnsi" w:hAnsiTheme="minorHAnsi" w:cstheme="minorHAnsi"/>
              </w:rPr>
              <w:t>Date</w:t>
            </w:r>
          </w:p>
          <w:p w14:paraId="1056ACD5" w14:textId="77777777" w:rsidR="001C1B55" w:rsidRPr="00BF37E3" w:rsidRDefault="001C1B55" w:rsidP="00577067">
            <w:pPr>
              <w:tabs>
                <w:tab w:val="right" w:pos="8640"/>
              </w:tabs>
              <w:jc w:val="both"/>
              <w:rPr>
                <w:rFonts w:asciiTheme="minorHAnsi" w:hAnsiTheme="minorHAnsi" w:cstheme="minorHAnsi"/>
              </w:rPr>
            </w:pPr>
          </w:p>
        </w:tc>
      </w:tr>
    </w:tbl>
    <w:p w14:paraId="40476511" w14:textId="77777777" w:rsidR="004573BC" w:rsidRPr="00BF37E3" w:rsidRDefault="004573BC" w:rsidP="00577067">
      <w:pPr>
        <w:tabs>
          <w:tab w:val="right" w:pos="8640"/>
        </w:tabs>
        <w:jc w:val="both"/>
        <w:rPr>
          <w:rFonts w:asciiTheme="minorHAnsi" w:hAnsiTheme="minorHAnsi" w:cstheme="minorHAnsi"/>
        </w:rPr>
      </w:pPr>
    </w:p>
    <w:p w14:paraId="0DFD0629" w14:textId="77777777" w:rsidR="002871F2" w:rsidRDefault="004573BC" w:rsidP="004573BC">
      <w:pPr>
        <w:rPr>
          <w:rFonts w:asciiTheme="minorHAnsi" w:hAnsiTheme="minorHAnsi"/>
        </w:rPr>
        <w:sectPr w:rsidR="002871F2" w:rsidSect="00B46545">
          <w:footnotePr>
            <w:numRestart w:val="eachSect"/>
          </w:footnotePr>
          <w:pgSz w:w="12240" w:h="15840" w:code="1"/>
          <w:pgMar w:top="582" w:right="1440" w:bottom="1170" w:left="1440" w:header="360" w:footer="432" w:gutter="0"/>
          <w:paperSrc w:first="262" w:other="262"/>
          <w:cols w:space="720"/>
          <w:docGrid w:linePitch="272"/>
        </w:sectPr>
      </w:pPr>
      <w:r w:rsidRPr="00BF37E3">
        <w:rPr>
          <w:rFonts w:asciiTheme="minorHAnsi" w:hAnsiTheme="minorHAnsi"/>
        </w:rPr>
        <w:br w:type="page"/>
      </w:r>
    </w:p>
    <w:p w14:paraId="3EE20339" w14:textId="77777777" w:rsidR="004573BC" w:rsidRPr="00BF37E3" w:rsidRDefault="004573BC" w:rsidP="004573BC">
      <w:pPr>
        <w:rPr>
          <w:rFonts w:asciiTheme="minorHAnsi" w:hAnsiTheme="minorHAnsi"/>
        </w:rPr>
      </w:pPr>
    </w:p>
    <w:p w14:paraId="7FA2819D" w14:textId="77777777" w:rsidR="00577067" w:rsidRPr="00BF37E3" w:rsidRDefault="001C1B55" w:rsidP="0019398D">
      <w:pPr>
        <w:jc w:val="center"/>
        <w:rPr>
          <w:rFonts w:asciiTheme="minorHAnsi" w:hAnsiTheme="minorHAnsi" w:cstheme="minorHAnsi"/>
          <w:b/>
          <w:u w:val="single"/>
        </w:rPr>
      </w:pPr>
      <w:r w:rsidRPr="00BF37E3">
        <w:rPr>
          <w:rFonts w:asciiTheme="minorHAnsi" w:hAnsiTheme="minorHAnsi" w:cstheme="minorHAnsi"/>
          <w:b/>
          <w:u w:val="single"/>
        </w:rPr>
        <w:t>Exhibit</w:t>
      </w:r>
      <w:r w:rsidR="000768E8" w:rsidRPr="00BF37E3">
        <w:rPr>
          <w:rFonts w:asciiTheme="minorHAnsi" w:hAnsiTheme="minorHAnsi" w:cstheme="minorHAnsi"/>
          <w:b/>
          <w:u w:val="single"/>
        </w:rPr>
        <w:t xml:space="preserve"> </w:t>
      </w:r>
      <w:r w:rsidR="002871F2">
        <w:rPr>
          <w:rFonts w:asciiTheme="minorHAnsi" w:hAnsiTheme="minorHAnsi" w:cstheme="minorHAnsi"/>
          <w:b/>
          <w:u w:val="single"/>
        </w:rPr>
        <w:t>E</w:t>
      </w:r>
      <w:r w:rsidR="00A96FB7" w:rsidRPr="00BF37E3">
        <w:rPr>
          <w:rFonts w:asciiTheme="minorHAnsi" w:hAnsiTheme="minorHAnsi" w:cstheme="minorHAnsi"/>
          <w:b/>
          <w:u w:val="single"/>
        </w:rPr>
        <w:t xml:space="preserve"> </w:t>
      </w:r>
      <w:r w:rsidRPr="00BF37E3">
        <w:rPr>
          <w:rFonts w:asciiTheme="minorHAnsi" w:hAnsiTheme="minorHAnsi" w:cstheme="minorHAnsi"/>
          <w:b/>
          <w:u w:val="single"/>
        </w:rPr>
        <w:t xml:space="preserve">- </w:t>
      </w:r>
      <w:r w:rsidR="005D3ABF" w:rsidRPr="00BF37E3">
        <w:rPr>
          <w:rFonts w:asciiTheme="minorHAnsi" w:hAnsiTheme="minorHAnsi" w:cstheme="minorHAnsi"/>
          <w:b/>
          <w:caps/>
          <w:u w:val="single"/>
        </w:rPr>
        <w:t>Commission Agreement</w:t>
      </w:r>
      <w:r w:rsidR="00140C23" w:rsidRPr="00BF37E3">
        <w:rPr>
          <w:rFonts w:asciiTheme="minorHAnsi" w:hAnsiTheme="minorHAnsi" w:cstheme="minorHAnsi"/>
          <w:b/>
          <w:u w:val="single"/>
        </w:rPr>
        <w:t xml:space="preserve"> </w:t>
      </w:r>
    </w:p>
    <w:p w14:paraId="1853510F" w14:textId="77777777" w:rsidR="0049014E" w:rsidRPr="00BF37E3" w:rsidRDefault="0049014E" w:rsidP="0049014E">
      <w:pPr>
        <w:pStyle w:val="Heading1"/>
        <w:rPr>
          <w:rFonts w:asciiTheme="minorHAnsi" w:hAnsiTheme="minorHAnsi" w:cstheme="minorHAnsi"/>
          <w:b w:val="0"/>
          <w:i w:val="0"/>
        </w:rPr>
      </w:pPr>
      <w:r w:rsidRPr="00BF37E3">
        <w:rPr>
          <w:rFonts w:asciiTheme="minorHAnsi" w:hAnsiTheme="minorHAnsi"/>
          <w:b w:val="0"/>
          <w:i w:val="0"/>
          <w:noProof/>
          <w:snapToGrid w:val="0"/>
          <w:highlight w:val="lightGray"/>
        </w:rPr>
        <w:fldChar w:fldCharType="begin">
          <w:ffData>
            <w:name w:val="Text11"/>
            <w:enabled/>
            <w:calcOnExit w:val="0"/>
            <w:textInput>
              <w:default w:val="Date"/>
            </w:textInput>
          </w:ffData>
        </w:fldChar>
      </w:r>
      <w:r w:rsidRPr="00BF37E3">
        <w:rPr>
          <w:rFonts w:asciiTheme="minorHAnsi" w:hAnsiTheme="minorHAnsi"/>
          <w:b w:val="0"/>
          <w:i w:val="0"/>
          <w:noProof/>
          <w:snapToGrid w:val="0"/>
          <w:highlight w:val="lightGray"/>
        </w:rPr>
        <w:instrText xml:space="preserve"> FORMTEXT </w:instrText>
      </w:r>
      <w:r w:rsidRPr="00BF37E3">
        <w:rPr>
          <w:rFonts w:asciiTheme="minorHAnsi" w:hAnsiTheme="minorHAnsi"/>
          <w:b w:val="0"/>
          <w:i w:val="0"/>
          <w:noProof/>
          <w:snapToGrid w:val="0"/>
          <w:highlight w:val="lightGray"/>
        </w:rPr>
      </w:r>
      <w:r w:rsidRPr="00BF37E3">
        <w:rPr>
          <w:rFonts w:asciiTheme="minorHAnsi" w:hAnsiTheme="minorHAnsi"/>
          <w:b w:val="0"/>
          <w:i w:val="0"/>
          <w:noProof/>
          <w:snapToGrid w:val="0"/>
          <w:highlight w:val="lightGray"/>
        </w:rPr>
        <w:fldChar w:fldCharType="separate"/>
      </w:r>
      <w:r w:rsidRPr="00BF37E3">
        <w:rPr>
          <w:rFonts w:asciiTheme="minorHAnsi" w:hAnsiTheme="minorHAnsi"/>
          <w:b w:val="0"/>
          <w:i w:val="0"/>
          <w:noProof/>
          <w:snapToGrid w:val="0"/>
          <w:highlight w:val="lightGray"/>
        </w:rPr>
        <w:t>Date</w:t>
      </w:r>
      <w:r w:rsidRPr="00BF37E3">
        <w:rPr>
          <w:rFonts w:asciiTheme="minorHAnsi" w:hAnsiTheme="minorHAnsi"/>
          <w:b w:val="0"/>
          <w:i w:val="0"/>
          <w:noProof/>
          <w:snapToGrid w:val="0"/>
          <w:highlight w:val="lightGray"/>
        </w:rPr>
        <w:fldChar w:fldCharType="end"/>
      </w:r>
    </w:p>
    <w:p w14:paraId="4F596B04" w14:textId="77777777" w:rsidR="005D3ABF" w:rsidRPr="00BF37E3" w:rsidRDefault="005D3ABF" w:rsidP="005D3ABF">
      <w:pPr>
        <w:ind w:right="72"/>
        <w:rPr>
          <w:rFonts w:asciiTheme="minorHAnsi" w:hAnsiTheme="minorHAnsi" w:cs="Arial"/>
          <w:highlight w:val="yellow"/>
        </w:rPr>
      </w:pPr>
    </w:p>
    <w:p w14:paraId="346B45A1" w14:textId="77777777" w:rsidR="0049014E" w:rsidRPr="00BF37E3" w:rsidRDefault="0049014E" w:rsidP="0049014E">
      <w:pPr>
        <w:pStyle w:val="Heading1"/>
        <w:rPr>
          <w:rFonts w:asciiTheme="minorHAnsi" w:hAnsiTheme="minorHAnsi" w:cstheme="minorHAnsi"/>
          <w:b w:val="0"/>
          <w:i w:val="0"/>
        </w:rPr>
      </w:pPr>
      <w:r w:rsidRPr="00BF37E3">
        <w:rPr>
          <w:rFonts w:asciiTheme="minorHAnsi" w:hAnsiTheme="minorHAnsi"/>
          <w:b w:val="0"/>
          <w:i w:val="0"/>
          <w:noProof/>
          <w:snapToGrid w:val="0"/>
          <w:highlight w:val="lightGray"/>
        </w:rPr>
        <w:fldChar w:fldCharType="begin">
          <w:ffData>
            <w:name w:val=""/>
            <w:enabled/>
            <w:calcOnExit w:val="0"/>
            <w:textInput>
              <w:default w:val="Name"/>
            </w:textInput>
          </w:ffData>
        </w:fldChar>
      </w:r>
      <w:r w:rsidRPr="00BF37E3">
        <w:rPr>
          <w:rFonts w:asciiTheme="minorHAnsi" w:hAnsiTheme="minorHAnsi"/>
          <w:b w:val="0"/>
          <w:i w:val="0"/>
          <w:noProof/>
          <w:snapToGrid w:val="0"/>
          <w:highlight w:val="lightGray"/>
        </w:rPr>
        <w:instrText xml:space="preserve"> FORMTEXT </w:instrText>
      </w:r>
      <w:r w:rsidRPr="00BF37E3">
        <w:rPr>
          <w:rFonts w:asciiTheme="minorHAnsi" w:hAnsiTheme="minorHAnsi"/>
          <w:b w:val="0"/>
          <w:i w:val="0"/>
          <w:noProof/>
          <w:snapToGrid w:val="0"/>
          <w:highlight w:val="lightGray"/>
        </w:rPr>
      </w:r>
      <w:r w:rsidRPr="00BF37E3">
        <w:rPr>
          <w:rFonts w:asciiTheme="minorHAnsi" w:hAnsiTheme="minorHAnsi"/>
          <w:b w:val="0"/>
          <w:i w:val="0"/>
          <w:noProof/>
          <w:snapToGrid w:val="0"/>
          <w:highlight w:val="lightGray"/>
        </w:rPr>
        <w:fldChar w:fldCharType="separate"/>
      </w:r>
      <w:r w:rsidRPr="00BF37E3">
        <w:rPr>
          <w:rFonts w:asciiTheme="minorHAnsi" w:hAnsiTheme="minorHAnsi"/>
          <w:b w:val="0"/>
          <w:i w:val="0"/>
          <w:noProof/>
          <w:snapToGrid w:val="0"/>
          <w:highlight w:val="lightGray"/>
        </w:rPr>
        <w:t>Name</w:t>
      </w:r>
      <w:r w:rsidRPr="00BF37E3">
        <w:rPr>
          <w:rFonts w:asciiTheme="minorHAnsi" w:hAnsiTheme="minorHAnsi"/>
          <w:b w:val="0"/>
          <w:i w:val="0"/>
          <w:noProof/>
          <w:snapToGrid w:val="0"/>
          <w:highlight w:val="lightGray"/>
        </w:rPr>
        <w:fldChar w:fldCharType="end"/>
      </w:r>
    </w:p>
    <w:p w14:paraId="125B0EC7" w14:textId="77777777" w:rsidR="0049014E" w:rsidRPr="00BF37E3" w:rsidRDefault="0049014E" w:rsidP="0049014E">
      <w:pPr>
        <w:pStyle w:val="Heading1"/>
        <w:rPr>
          <w:rFonts w:asciiTheme="minorHAnsi" w:hAnsiTheme="minorHAnsi" w:cstheme="minorHAnsi"/>
          <w:b w:val="0"/>
          <w:i w:val="0"/>
        </w:rPr>
      </w:pPr>
      <w:r w:rsidRPr="00BF37E3">
        <w:rPr>
          <w:rFonts w:asciiTheme="minorHAnsi" w:hAnsiTheme="minorHAnsi"/>
          <w:b w:val="0"/>
          <w:i w:val="0"/>
          <w:noProof/>
          <w:snapToGrid w:val="0"/>
          <w:highlight w:val="lightGray"/>
        </w:rPr>
        <w:fldChar w:fldCharType="begin">
          <w:ffData>
            <w:name w:val=""/>
            <w:enabled/>
            <w:calcOnExit w:val="0"/>
            <w:textInput>
              <w:default w:val="Address"/>
            </w:textInput>
          </w:ffData>
        </w:fldChar>
      </w:r>
      <w:r w:rsidRPr="00BF37E3">
        <w:rPr>
          <w:rFonts w:asciiTheme="minorHAnsi" w:hAnsiTheme="minorHAnsi"/>
          <w:b w:val="0"/>
          <w:i w:val="0"/>
          <w:noProof/>
          <w:snapToGrid w:val="0"/>
          <w:highlight w:val="lightGray"/>
        </w:rPr>
        <w:instrText xml:space="preserve"> FORMTEXT </w:instrText>
      </w:r>
      <w:r w:rsidRPr="00BF37E3">
        <w:rPr>
          <w:rFonts w:asciiTheme="minorHAnsi" w:hAnsiTheme="minorHAnsi"/>
          <w:b w:val="0"/>
          <w:i w:val="0"/>
          <w:noProof/>
          <w:snapToGrid w:val="0"/>
          <w:highlight w:val="lightGray"/>
        </w:rPr>
      </w:r>
      <w:r w:rsidRPr="00BF37E3">
        <w:rPr>
          <w:rFonts w:asciiTheme="minorHAnsi" w:hAnsiTheme="minorHAnsi"/>
          <w:b w:val="0"/>
          <w:i w:val="0"/>
          <w:noProof/>
          <w:snapToGrid w:val="0"/>
          <w:highlight w:val="lightGray"/>
        </w:rPr>
        <w:fldChar w:fldCharType="separate"/>
      </w:r>
      <w:r w:rsidRPr="00BF37E3">
        <w:rPr>
          <w:rFonts w:asciiTheme="minorHAnsi" w:hAnsiTheme="minorHAnsi"/>
          <w:b w:val="0"/>
          <w:i w:val="0"/>
          <w:noProof/>
          <w:snapToGrid w:val="0"/>
          <w:highlight w:val="lightGray"/>
        </w:rPr>
        <w:t>Address</w:t>
      </w:r>
      <w:r w:rsidRPr="00BF37E3">
        <w:rPr>
          <w:rFonts w:asciiTheme="minorHAnsi" w:hAnsiTheme="minorHAnsi"/>
          <w:b w:val="0"/>
          <w:i w:val="0"/>
          <w:noProof/>
          <w:snapToGrid w:val="0"/>
          <w:highlight w:val="lightGray"/>
        </w:rPr>
        <w:fldChar w:fldCharType="end"/>
      </w:r>
    </w:p>
    <w:p w14:paraId="4A52A13D" w14:textId="77777777" w:rsidR="0049014E" w:rsidRPr="00BF37E3" w:rsidRDefault="0049014E" w:rsidP="0049014E">
      <w:pPr>
        <w:pStyle w:val="Heading1"/>
        <w:rPr>
          <w:rFonts w:asciiTheme="minorHAnsi" w:hAnsiTheme="minorHAnsi" w:cstheme="minorHAnsi"/>
          <w:b w:val="0"/>
          <w:i w:val="0"/>
        </w:rPr>
      </w:pPr>
      <w:r w:rsidRPr="00BF37E3">
        <w:rPr>
          <w:rFonts w:asciiTheme="minorHAnsi" w:hAnsiTheme="minorHAnsi"/>
          <w:b w:val="0"/>
          <w:i w:val="0"/>
          <w:noProof/>
          <w:snapToGrid w:val="0"/>
          <w:highlight w:val="lightGray"/>
        </w:rPr>
        <w:fldChar w:fldCharType="begin">
          <w:ffData>
            <w:name w:val=""/>
            <w:enabled/>
            <w:calcOnExit w:val="0"/>
            <w:textInput>
              <w:default w:val="Address"/>
            </w:textInput>
          </w:ffData>
        </w:fldChar>
      </w:r>
      <w:r w:rsidRPr="00BF37E3">
        <w:rPr>
          <w:rFonts w:asciiTheme="minorHAnsi" w:hAnsiTheme="minorHAnsi"/>
          <w:b w:val="0"/>
          <w:i w:val="0"/>
          <w:noProof/>
          <w:snapToGrid w:val="0"/>
          <w:highlight w:val="lightGray"/>
        </w:rPr>
        <w:instrText xml:space="preserve"> FORMTEXT </w:instrText>
      </w:r>
      <w:r w:rsidRPr="00BF37E3">
        <w:rPr>
          <w:rFonts w:asciiTheme="minorHAnsi" w:hAnsiTheme="minorHAnsi"/>
          <w:b w:val="0"/>
          <w:i w:val="0"/>
          <w:noProof/>
          <w:snapToGrid w:val="0"/>
          <w:highlight w:val="lightGray"/>
        </w:rPr>
      </w:r>
      <w:r w:rsidRPr="00BF37E3">
        <w:rPr>
          <w:rFonts w:asciiTheme="minorHAnsi" w:hAnsiTheme="minorHAnsi"/>
          <w:b w:val="0"/>
          <w:i w:val="0"/>
          <w:noProof/>
          <w:snapToGrid w:val="0"/>
          <w:highlight w:val="lightGray"/>
        </w:rPr>
        <w:fldChar w:fldCharType="separate"/>
      </w:r>
      <w:r w:rsidRPr="00BF37E3">
        <w:rPr>
          <w:rFonts w:asciiTheme="minorHAnsi" w:hAnsiTheme="minorHAnsi"/>
          <w:b w:val="0"/>
          <w:i w:val="0"/>
          <w:noProof/>
          <w:snapToGrid w:val="0"/>
          <w:highlight w:val="lightGray"/>
        </w:rPr>
        <w:t>Address</w:t>
      </w:r>
      <w:r w:rsidRPr="00BF37E3">
        <w:rPr>
          <w:rFonts w:asciiTheme="minorHAnsi" w:hAnsiTheme="minorHAnsi"/>
          <w:b w:val="0"/>
          <w:i w:val="0"/>
          <w:noProof/>
          <w:snapToGrid w:val="0"/>
          <w:highlight w:val="lightGray"/>
        </w:rPr>
        <w:fldChar w:fldCharType="end"/>
      </w:r>
    </w:p>
    <w:p w14:paraId="5F007CCC" w14:textId="77777777" w:rsidR="0049014E" w:rsidRPr="00BF37E3" w:rsidRDefault="0049014E" w:rsidP="0049014E">
      <w:pPr>
        <w:pStyle w:val="Heading1"/>
        <w:rPr>
          <w:rFonts w:asciiTheme="minorHAnsi" w:hAnsiTheme="minorHAnsi" w:cstheme="minorHAnsi"/>
          <w:b w:val="0"/>
          <w:i w:val="0"/>
        </w:rPr>
      </w:pPr>
      <w:r w:rsidRPr="00BF37E3">
        <w:rPr>
          <w:rFonts w:asciiTheme="minorHAnsi" w:hAnsiTheme="minorHAnsi"/>
          <w:b w:val="0"/>
          <w:i w:val="0"/>
          <w:noProof/>
          <w:snapToGrid w:val="0"/>
          <w:highlight w:val="lightGray"/>
        </w:rPr>
        <w:fldChar w:fldCharType="begin">
          <w:ffData>
            <w:name w:val=""/>
            <w:enabled/>
            <w:calcOnExit w:val="0"/>
            <w:textInput>
              <w:default w:val="Address"/>
            </w:textInput>
          </w:ffData>
        </w:fldChar>
      </w:r>
      <w:r w:rsidRPr="00BF37E3">
        <w:rPr>
          <w:rFonts w:asciiTheme="minorHAnsi" w:hAnsiTheme="minorHAnsi"/>
          <w:b w:val="0"/>
          <w:i w:val="0"/>
          <w:noProof/>
          <w:snapToGrid w:val="0"/>
          <w:highlight w:val="lightGray"/>
        </w:rPr>
        <w:instrText xml:space="preserve"> FORMTEXT </w:instrText>
      </w:r>
      <w:r w:rsidRPr="00BF37E3">
        <w:rPr>
          <w:rFonts w:asciiTheme="minorHAnsi" w:hAnsiTheme="minorHAnsi"/>
          <w:b w:val="0"/>
          <w:i w:val="0"/>
          <w:noProof/>
          <w:snapToGrid w:val="0"/>
          <w:highlight w:val="lightGray"/>
        </w:rPr>
      </w:r>
      <w:r w:rsidRPr="00BF37E3">
        <w:rPr>
          <w:rFonts w:asciiTheme="minorHAnsi" w:hAnsiTheme="minorHAnsi"/>
          <w:b w:val="0"/>
          <w:i w:val="0"/>
          <w:noProof/>
          <w:snapToGrid w:val="0"/>
          <w:highlight w:val="lightGray"/>
        </w:rPr>
        <w:fldChar w:fldCharType="separate"/>
      </w:r>
      <w:r w:rsidRPr="00BF37E3">
        <w:rPr>
          <w:rFonts w:asciiTheme="minorHAnsi" w:hAnsiTheme="minorHAnsi"/>
          <w:b w:val="0"/>
          <w:i w:val="0"/>
          <w:noProof/>
          <w:snapToGrid w:val="0"/>
          <w:highlight w:val="lightGray"/>
        </w:rPr>
        <w:t>Address</w:t>
      </w:r>
      <w:r w:rsidRPr="00BF37E3">
        <w:rPr>
          <w:rFonts w:asciiTheme="minorHAnsi" w:hAnsiTheme="minorHAnsi"/>
          <w:b w:val="0"/>
          <w:i w:val="0"/>
          <w:noProof/>
          <w:snapToGrid w:val="0"/>
          <w:highlight w:val="lightGray"/>
        </w:rPr>
        <w:fldChar w:fldCharType="end"/>
      </w:r>
    </w:p>
    <w:p w14:paraId="30C07D92" w14:textId="77777777" w:rsidR="005D3ABF" w:rsidRPr="00BF37E3" w:rsidRDefault="005D3ABF" w:rsidP="005D3ABF">
      <w:pPr>
        <w:ind w:right="72"/>
        <w:rPr>
          <w:rFonts w:asciiTheme="minorHAnsi" w:hAnsiTheme="minorHAnsi" w:cs="Arial"/>
        </w:rPr>
      </w:pPr>
    </w:p>
    <w:p w14:paraId="639E0D3F" w14:textId="6E6D560D" w:rsidR="005D3ABF" w:rsidRPr="00F5390C" w:rsidRDefault="005D3ABF" w:rsidP="005D3ABF">
      <w:pPr>
        <w:tabs>
          <w:tab w:val="left" w:pos="860"/>
          <w:tab w:val="left" w:pos="5020"/>
        </w:tabs>
        <w:ind w:right="72"/>
        <w:rPr>
          <w:rFonts w:asciiTheme="minorHAnsi" w:eastAsia="Arial" w:hAnsiTheme="minorHAnsi" w:cs="Arial"/>
          <w:b/>
        </w:rPr>
      </w:pPr>
      <w:r w:rsidRPr="00F5390C">
        <w:rPr>
          <w:rFonts w:asciiTheme="minorHAnsi" w:eastAsia="Arial" w:hAnsiTheme="minorHAnsi" w:cs="Arial"/>
          <w:b/>
          <w:color w:val="242324"/>
        </w:rPr>
        <w:t>Re</w:t>
      </w:r>
      <w:r w:rsidRPr="00F5390C">
        <w:rPr>
          <w:rFonts w:asciiTheme="minorHAnsi" w:eastAsia="Arial" w:hAnsiTheme="minorHAnsi" w:cs="Arial"/>
          <w:b/>
          <w:color w:val="4D4D4D"/>
        </w:rPr>
        <w:t xml:space="preserve">:   </w:t>
      </w:r>
      <w:r w:rsidRPr="00EB3EE9">
        <w:rPr>
          <w:rFonts w:asciiTheme="minorHAnsi" w:eastAsia="Arial" w:hAnsiTheme="minorHAnsi" w:cs="Arial"/>
          <w:b/>
          <w:color w:val="242324"/>
        </w:rPr>
        <w:t>Lease No</w:t>
      </w:r>
      <w:r w:rsidR="00AA0E5C" w:rsidRPr="00EB3EE9">
        <w:rPr>
          <w:rFonts w:asciiTheme="minorHAnsi" w:eastAsia="Arial" w:hAnsiTheme="minorHAnsi" w:cs="Arial"/>
          <w:b/>
          <w:color w:val="242324"/>
        </w:rPr>
        <w:t xml:space="preserve">. </w:t>
      </w:r>
      <w:r w:rsidR="00AF63F8">
        <w:rPr>
          <w:rFonts w:asciiTheme="minorHAnsi" w:eastAsia="Arial" w:hAnsiTheme="minorHAnsi" w:cs="Arial"/>
          <w:b/>
          <w:color w:val="242324"/>
        </w:rPr>
        <w:t>9307</w:t>
      </w:r>
      <w:r w:rsidR="00EB3EE9" w:rsidRPr="00EB3EE9">
        <w:rPr>
          <w:rFonts w:asciiTheme="minorHAnsi" w:eastAsia="Arial" w:hAnsiTheme="minorHAnsi" w:cs="Arial"/>
          <w:b/>
          <w:color w:val="242324"/>
        </w:rPr>
        <w:t xml:space="preserve"> </w:t>
      </w:r>
      <w:r w:rsidRPr="00EB3EE9">
        <w:rPr>
          <w:rFonts w:asciiTheme="minorHAnsi" w:eastAsia="Arial" w:hAnsiTheme="minorHAnsi" w:cs="Arial"/>
          <w:b/>
          <w:color w:val="242324"/>
        </w:rPr>
        <w:t>(“</w:t>
      </w:r>
      <w:r w:rsidRPr="00F5390C">
        <w:rPr>
          <w:rFonts w:asciiTheme="minorHAnsi" w:eastAsia="Arial" w:hAnsiTheme="minorHAnsi" w:cs="Arial"/>
          <w:b/>
          <w:color w:val="242324"/>
        </w:rPr>
        <w:t>Project”), State Properties Commission (“Tenant”)</w:t>
      </w:r>
    </w:p>
    <w:p w14:paraId="416F2777" w14:textId="77777777" w:rsidR="005D3ABF" w:rsidRPr="00BF37E3" w:rsidRDefault="005D3ABF" w:rsidP="005D3ABF">
      <w:pPr>
        <w:ind w:right="72"/>
        <w:rPr>
          <w:rFonts w:asciiTheme="minorHAnsi" w:hAnsiTheme="minorHAnsi" w:cs="Arial"/>
        </w:rPr>
      </w:pPr>
    </w:p>
    <w:p w14:paraId="6049EA8D" w14:textId="77777777" w:rsidR="005D3ABF" w:rsidRPr="00BF37E3" w:rsidRDefault="005D3ABF" w:rsidP="005D3ABF">
      <w:pPr>
        <w:ind w:right="72"/>
        <w:jc w:val="both"/>
        <w:rPr>
          <w:rFonts w:asciiTheme="minorHAnsi" w:eastAsia="Arial" w:hAnsiTheme="minorHAnsi" w:cs="Arial"/>
          <w:color w:val="242324"/>
        </w:rPr>
      </w:pPr>
      <w:r w:rsidRPr="00BF37E3">
        <w:rPr>
          <w:rFonts w:asciiTheme="minorHAnsi" w:eastAsia="Arial" w:hAnsiTheme="minorHAnsi" w:cs="Arial"/>
          <w:color w:val="242324"/>
        </w:rPr>
        <w:t>Dear</w:t>
      </w:r>
      <w:r w:rsidR="0049014E" w:rsidRPr="00BF37E3">
        <w:rPr>
          <w:rFonts w:asciiTheme="minorHAnsi" w:eastAsia="Arial" w:hAnsiTheme="minorHAnsi" w:cs="Arial"/>
          <w:color w:val="242324"/>
        </w:rPr>
        <w:t xml:space="preserve"> </w:t>
      </w:r>
      <w:r w:rsidR="0049014E" w:rsidRPr="00BF37E3">
        <w:rPr>
          <w:rFonts w:asciiTheme="minorHAnsi" w:hAnsiTheme="minorHAnsi"/>
          <w:noProof/>
          <w:snapToGrid w:val="0"/>
          <w:highlight w:val="lightGray"/>
        </w:rPr>
        <w:fldChar w:fldCharType="begin">
          <w:ffData>
            <w:name w:val=""/>
            <w:enabled/>
            <w:calcOnExit w:val="0"/>
            <w:textInput>
              <w:default w:val="Name"/>
            </w:textInput>
          </w:ffData>
        </w:fldChar>
      </w:r>
      <w:r w:rsidR="0049014E" w:rsidRPr="00BF37E3">
        <w:rPr>
          <w:rFonts w:asciiTheme="minorHAnsi" w:hAnsiTheme="minorHAnsi"/>
          <w:noProof/>
          <w:snapToGrid w:val="0"/>
          <w:highlight w:val="lightGray"/>
        </w:rPr>
        <w:instrText xml:space="preserve"> FORMTEXT </w:instrText>
      </w:r>
      <w:r w:rsidR="0049014E" w:rsidRPr="00BF37E3">
        <w:rPr>
          <w:rFonts w:asciiTheme="minorHAnsi" w:hAnsiTheme="minorHAnsi"/>
          <w:noProof/>
          <w:snapToGrid w:val="0"/>
          <w:highlight w:val="lightGray"/>
        </w:rPr>
      </w:r>
      <w:r w:rsidR="0049014E" w:rsidRPr="00BF37E3">
        <w:rPr>
          <w:rFonts w:asciiTheme="minorHAnsi" w:hAnsiTheme="minorHAnsi"/>
          <w:noProof/>
          <w:snapToGrid w:val="0"/>
          <w:highlight w:val="lightGray"/>
        </w:rPr>
        <w:fldChar w:fldCharType="separate"/>
      </w:r>
      <w:r w:rsidR="0049014E" w:rsidRPr="00BF37E3">
        <w:rPr>
          <w:rFonts w:asciiTheme="minorHAnsi" w:hAnsiTheme="minorHAnsi"/>
          <w:noProof/>
          <w:snapToGrid w:val="0"/>
          <w:highlight w:val="lightGray"/>
        </w:rPr>
        <w:t>Name</w:t>
      </w:r>
      <w:r w:rsidR="0049014E" w:rsidRPr="00BF37E3">
        <w:rPr>
          <w:rFonts w:asciiTheme="minorHAnsi" w:hAnsiTheme="minorHAnsi"/>
          <w:noProof/>
          <w:snapToGrid w:val="0"/>
          <w:highlight w:val="lightGray"/>
        </w:rPr>
        <w:fldChar w:fldCharType="end"/>
      </w:r>
      <w:r w:rsidRPr="00BF37E3">
        <w:rPr>
          <w:rFonts w:asciiTheme="minorHAnsi" w:eastAsia="Arial" w:hAnsiTheme="minorHAnsi" w:cs="Arial"/>
          <w:color w:val="242324"/>
        </w:rPr>
        <w:t>:</w:t>
      </w:r>
    </w:p>
    <w:p w14:paraId="0EB819C3" w14:textId="77777777" w:rsidR="005D3ABF" w:rsidRPr="00BF37E3" w:rsidRDefault="005D3ABF" w:rsidP="005D3ABF">
      <w:pPr>
        <w:ind w:right="72"/>
        <w:jc w:val="both"/>
        <w:rPr>
          <w:rFonts w:asciiTheme="minorHAnsi" w:hAnsiTheme="minorHAnsi" w:cs="Arial"/>
        </w:rPr>
      </w:pPr>
    </w:p>
    <w:p w14:paraId="47C10EF4" w14:textId="6AB8E502" w:rsidR="005D3ABF" w:rsidRPr="00BF37E3" w:rsidRDefault="005D3ABF" w:rsidP="005D3ABF">
      <w:pPr>
        <w:ind w:right="72"/>
        <w:jc w:val="both"/>
        <w:rPr>
          <w:rFonts w:asciiTheme="minorHAnsi" w:eastAsia="Arial" w:hAnsiTheme="minorHAnsi" w:cs="Arial"/>
        </w:rPr>
      </w:pPr>
      <w:r w:rsidRPr="00BF37E3">
        <w:rPr>
          <w:rFonts w:asciiTheme="minorHAnsi" w:eastAsia="Arial" w:hAnsiTheme="minorHAnsi" w:cs="Arial"/>
          <w:color w:val="242324"/>
        </w:rPr>
        <w:t>This letter</w:t>
      </w:r>
      <w:r w:rsidRPr="00BF37E3">
        <w:rPr>
          <w:rFonts w:asciiTheme="minorHAnsi" w:eastAsia="Arial" w:hAnsiTheme="minorHAnsi" w:cs="Arial"/>
          <w:color w:val="4D4D4D"/>
        </w:rPr>
        <w:t xml:space="preserve">, </w:t>
      </w:r>
      <w:r w:rsidRPr="00BF37E3">
        <w:rPr>
          <w:rFonts w:asciiTheme="minorHAnsi" w:eastAsia="Arial" w:hAnsiTheme="minorHAnsi" w:cs="Arial"/>
          <w:color w:val="242324"/>
        </w:rPr>
        <w:t xml:space="preserve">when signed by authorized representatives of both </w:t>
      </w:r>
      <w:r w:rsidR="0049014E" w:rsidRPr="00BF37E3">
        <w:rPr>
          <w:rFonts w:asciiTheme="minorHAnsi" w:hAnsiTheme="minorHAnsi"/>
          <w:noProof/>
          <w:snapToGrid w:val="0"/>
          <w:highlight w:val="lightGray"/>
        </w:rPr>
        <w:fldChar w:fldCharType="begin">
          <w:ffData>
            <w:name w:val=""/>
            <w:enabled/>
            <w:calcOnExit w:val="0"/>
            <w:textInput>
              <w:default w:val="Insert name of landlord/owner"/>
            </w:textInput>
          </w:ffData>
        </w:fldChar>
      </w:r>
      <w:r w:rsidR="0049014E" w:rsidRPr="00BF37E3">
        <w:rPr>
          <w:rFonts w:asciiTheme="minorHAnsi" w:hAnsiTheme="minorHAnsi"/>
          <w:noProof/>
          <w:snapToGrid w:val="0"/>
          <w:highlight w:val="lightGray"/>
        </w:rPr>
        <w:instrText xml:space="preserve"> FORMTEXT </w:instrText>
      </w:r>
      <w:r w:rsidR="0049014E" w:rsidRPr="00BF37E3">
        <w:rPr>
          <w:rFonts w:asciiTheme="minorHAnsi" w:hAnsiTheme="minorHAnsi"/>
          <w:noProof/>
          <w:snapToGrid w:val="0"/>
          <w:highlight w:val="lightGray"/>
        </w:rPr>
      </w:r>
      <w:r w:rsidR="0049014E" w:rsidRPr="00BF37E3">
        <w:rPr>
          <w:rFonts w:asciiTheme="minorHAnsi" w:hAnsiTheme="minorHAnsi"/>
          <w:noProof/>
          <w:snapToGrid w:val="0"/>
          <w:highlight w:val="lightGray"/>
        </w:rPr>
        <w:fldChar w:fldCharType="separate"/>
      </w:r>
      <w:r w:rsidR="0049014E" w:rsidRPr="00BF37E3">
        <w:rPr>
          <w:rFonts w:asciiTheme="minorHAnsi" w:hAnsiTheme="minorHAnsi"/>
          <w:noProof/>
          <w:snapToGrid w:val="0"/>
          <w:highlight w:val="lightGray"/>
        </w:rPr>
        <w:t>Insert name of landlord/owner</w:t>
      </w:r>
      <w:r w:rsidR="0049014E" w:rsidRPr="00BF37E3">
        <w:rPr>
          <w:rFonts w:asciiTheme="minorHAnsi" w:hAnsiTheme="minorHAnsi"/>
          <w:noProof/>
          <w:snapToGrid w:val="0"/>
          <w:highlight w:val="lightGray"/>
        </w:rPr>
        <w:fldChar w:fldCharType="end"/>
      </w:r>
      <w:r w:rsidR="0049014E" w:rsidRPr="00BF37E3">
        <w:rPr>
          <w:rFonts w:asciiTheme="minorHAnsi" w:eastAsia="Arial" w:hAnsiTheme="minorHAnsi" w:cs="Arial"/>
          <w:i/>
          <w:color w:val="242324"/>
        </w:rPr>
        <w:t xml:space="preserve"> </w:t>
      </w:r>
      <w:r w:rsidRPr="00BF37E3">
        <w:rPr>
          <w:rFonts w:asciiTheme="minorHAnsi" w:eastAsia="Arial" w:hAnsiTheme="minorHAnsi" w:cs="Arial"/>
          <w:color w:val="242324"/>
        </w:rPr>
        <w:t xml:space="preserve">(Landlord) and </w:t>
      </w:r>
      <w:r w:rsidR="00CF328B">
        <w:rPr>
          <w:rFonts w:asciiTheme="minorHAnsi" w:hAnsiTheme="minorHAnsi"/>
          <w:noProof/>
          <w:snapToGrid w:val="0"/>
        </w:rPr>
        <w:t>Savills</w:t>
      </w:r>
      <w:r w:rsidRPr="00BF37E3">
        <w:rPr>
          <w:rFonts w:asciiTheme="minorHAnsi" w:eastAsia="Arial" w:hAnsiTheme="minorHAnsi" w:cs="Arial"/>
          <w:i/>
          <w:color w:val="242324"/>
        </w:rPr>
        <w:t xml:space="preserve"> </w:t>
      </w:r>
      <w:r w:rsidRPr="00BF37E3">
        <w:rPr>
          <w:rFonts w:asciiTheme="minorHAnsi" w:eastAsia="Arial" w:hAnsiTheme="minorHAnsi" w:cs="Arial"/>
          <w:color w:val="242324"/>
        </w:rPr>
        <w:t xml:space="preserve">(Broker), will represent the Commission Agreement ("Agreement") between Landlord and Broker with respect to Broker's representation of the </w:t>
      </w:r>
      <w:r w:rsidR="00B74C52" w:rsidRPr="00BF37E3">
        <w:rPr>
          <w:rFonts w:asciiTheme="minorHAnsi" w:eastAsia="Arial" w:hAnsiTheme="minorHAnsi" w:cs="Arial"/>
          <w:color w:val="242324"/>
        </w:rPr>
        <w:t xml:space="preserve">Tenant, the </w:t>
      </w:r>
      <w:r w:rsidRPr="00BF37E3">
        <w:rPr>
          <w:rFonts w:asciiTheme="minorHAnsi" w:eastAsia="Arial" w:hAnsiTheme="minorHAnsi" w:cs="Arial"/>
          <w:color w:val="242324"/>
        </w:rPr>
        <w:t>State Properties Commission</w:t>
      </w:r>
      <w:r w:rsidR="00B74C52" w:rsidRPr="00BF37E3">
        <w:rPr>
          <w:rFonts w:asciiTheme="minorHAnsi" w:eastAsia="Arial" w:hAnsiTheme="minorHAnsi" w:cs="Arial"/>
          <w:color w:val="242324"/>
        </w:rPr>
        <w:t>,</w:t>
      </w:r>
      <w:r w:rsidRPr="00BF37E3">
        <w:rPr>
          <w:rFonts w:asciiTheme="minorHAnsi" w:eastAsia="Arial" w:hAnsiTheme="minorHAnsi" w:cs="Arial"/>
          <w:color w:val="242324"/>
        </w:rPr>
        <w:t xml:space="preserve"> concerning Tenant's lease of office space in the building located at</w:t>
      </w:r>
      <w:r w:rsidR="007400C9" w:rsidRPr="00BF37E3">
        <w:rPr>
          <w:rFonts w:asciiTheme="minorHAnsi" w:eastAsia="Arial" w:hAnsiTheme="minorHAnsi" w:cs="Arial"/>
          <w:color w:val="242324"/>
        </w:rPr>
        <w:t xml:space="preserve"> </w:t>
      </w:r>
      <w:r w:rsidR="007400C9" w:rsidRPr="00BF37E3">
        <w:rPr>
          <w:rFonts w:asciiTheme="minorHAnsi" w:hAnsiTheme="minorHAnsi"/>
          <w:noProof/>
          <w:snapToGrid w:val="0"/>
          <w:highlight w:val="lightGray"/>
        </w:rPr>
        <w:fldChar w:fldCharType="begin">
          <w:ffData>
            <w:name w:val=""/>
            <w:enabled/>
            <w:calcOnExit w:val="0"/>
            <w:textInput>
              <w:default w:val="Insert property address"/>
            </w:textInput>
          </w:ffData>
        </w:fldChar>
      </w:r>
      <w:r w:rsidR="007400C9" w:rsidRPr="00BF37E3">
        <w:rPr>
          <w:rFonts w:asciiTheme="minorHAnsi" w:hAnsiTheme="minorHAnsi"/>
          <w:noProof/>
          <w:snapToGrid w:val="0"/>
          <w:highlight w:val="lightGray"/>
        </w:rPr>
        <w:instrText xml:space="preserve"> FORMTEXT </w:instrText>
      </w:r>
      <w:r w:rsidR="007400C9" w:rsidRPr="00BF37E3">
        <w:rPr>
          <w:rFonts w:asciiTheme="minorHAnsi" w:hAnsiTheme="minorHAnsi"/>
          <w:noProof/>
          <w:snapToGrid w:val="0"/>
          <w:highlight w:val="lightGray"/>
        </w:rPr>
      </w:r>
      <w:r w:rsidR="007400C9" w:rsidRPr="00BF37E3">
        <w:rPr>
          <w:rFonts w:asciiTheme="minorHAnsi" w:hAnsiTheme="minorHAnsi"/>
          <w:noProof/>
          <w:snapToGrid w:val="0"/>
          <w:highlight w:val="lightGray"/>
        </w:rPr>
        <w:fldChar w:fldCharType="separate"/>
      </w:r>
      <w:r w:rsidR="007400C9" w:rsidRPr="00BF37E3">
        <w:rPr>
          <w:rFonts w:asciiTheme="minorHAnsi" w:hAnsiTheme="minorHAnsi"/>
          <w:noProof/>
          <w:snapToGrid w:val="0"/>
          <w:highlight w:val="lightGray"/>
        </w:rPr>
        <w:t>Insert property address</w:t>
      </w:r>
      <w:r w:rsidR="007400C9" w:rsidRPr="00BF37E3">
        <w:rPr>
          <w:rFonts w:asciiTheme="minorHAnsi" w:hAnsiTheme="minorHAnsi"/>
          <w:noProof/>
          <w:snapToGrid w:val="0"/>
          <w:highlight w:val="lightGray"/>
        </w:rPr>
        <w:fldChar w:fldCharType="end"/>
      </w:r>
      <w:r w:rsidRPr="00BF37E3">
        <w:rPr>
          <w:rFonts w:asciiTheme="minorHAnsi" w:eastAsia="Arial" w:hAnsiTheme="minorHAnsi" w:cs="Arial"/>
          <w:color w:val="242324"/>
        </w:rPr>
        <w:t xml:space="preserve"> ("Property") pursuant to the above-referenced Project.</w:t>
      </w:r>
    </w:p>
    <w:p w14:paraId="54677A8F" w14:textId="77777777" w:rsidR="005D3ABF" w:rsidRPr="00BF37E3" w:rsidRDefault="005D3ABF" w:rsidP="005D3ABF">
      <w:pPr>
        <w:tabs>
          <w:tab w:val="left" w:pos="6045"/>
        </w:tabs>
        <w:ind w:right="72"/>
        <w:jc w:val="both"/>
        <w:rPr>
          <w:rFonts w:asciiTheme="minorHAnsi" w:hAnsiTheme="minorHAnsi" w:cs="Arial"/>
        </w:rPr>
      </w:pPr>
      <w:r w:rsidRPr="00BF37E3">
        <w:rPr>
          <w:rFonts w:asciiTheme="minorHAnsi" w:hAnsiTheme="minorHAnsi" w:cs="Arial"/>
        </w:rPr>
        <w:tab/>
      </w:r>
    </w:p>
    <w:p w14:paraId="20D5AA93" w14:textId="1F559A91" w:rsidR="005D3ABF" w:rsidRPr="00BF37E3" w:rsidRDefault="005D3ABF" w:rsidP="005D3ABF">
      <w:pPr>
        <w:ind w:right="72"/>
        <w:jc w:val="both"/>
        <w:rPr>
          <w:rFonts w:asciiTheme="minorHAnsi" w:eastAsia="Arial" w:hAnsiTheme="minorHAnsi" w:cs="Arial"/>
        </w:rPr>
      </w:pPr>
      <w:r w:rsidRPr="00BF37E3">
        <w:rPr>
          <w:rFonts w:asciiTheme="minorHAnsi" w:eastAsia="Arial" w:hAnsiTheme="minorHAnsi" w:cs="Arial"/>
          <w:color w:val="242324"/>
        </w:rPr>
        <w:t>In the event that a lease agreement ("Lease") or amendment to an existing lease (“Lease Amendment”) is executed between Landlord and Tenant for space in the above referenced Property</w:t>
      </w:r>
      <w:r w:rsidRPr="00BF37E3">
        <w:rPr>
          <w:rFonts w:asciiTheme="minorHAnsi" w:eastAsia="Arial" w:hAnsiTheme="minorHAnsi" w:cs="Arial"/>
          <w:color w:val="4D4D4D"/>
        </w:rPr>
        <w:t xml:space="preserve">, </w:t>
      </w:r>
      <w:r w:rsidRPr="00BF37E3">
        <w:rPr>
          <w:rFonts w:asciiTheme="minorHAnsi" w:eastAsia="Arial" w:hAnsiTheme="minorHAnsi" w:cs="Arial"/>
          <w:color w:val="242324"/>
        </w:rPr>
        <w:t xml:space="preserve">Landlord agrees to pay Broker a commission ("Commission") to be calculated and paid in accordance with the terms of this Agreement.  The Commission shall be equal </w:t>
      </w:r>
      <w:r w:rsidR="00A5576E" w:rsidRPr="00BF37E3">
        <w:rPr>
          <w:rFonts w:asciiTheme="minorHAnsi" w:eastAsia="Arial" w:hAnsiTheme="minorHAnsi" w:cs="Arial"/>
          <w:color w:val="242324"/>
        </w:rPr>
        <w:t>to</w:t>
      </w:r>
      <w:r w:rsidR="00E05A42">
        <w:rPr>
          <w:rFonts w:asciiTheme="minorHAnsi" w:eastAsia="Arial" w:hAnsiTheme="minorHAnsi" w:cs="Arial"/>
          <w:color w:val="242324"/>
        </w:rPr>
        <w:t xml:space="preserve"> </w:t>
      </w:r>
      <w:r w:rsidR="002C6140">
        <w:rPr>
          <w:rFonts w:asciiTheme="minorHAnsi" w:eastAsia="Arial" w:hAnsiTheme="minorHAnsi" w:cs="Arial"/>
          <w:color w:val="242324"/>
        </w:rPr>
        <w:t xml:space="preserve">first </w:t>
      </w:r>
      <w:proofErr w:type="spellStart"/>
      <w:r w:rsidR="002C6140">
        <w:rPr>
          <w:rFonts w:asciiTheme="minorHAnsi" w:eastAsia="Arial" w:hAnsiTheme="minorHAnsi" w:cs="Arial"/>
          <w:color w:val="242324"/>
        </w:rPr>
        <w:t>months</w:t>
      </w:r>
      <w:proofErr w:type="spellEnd"/>
      <w:r w:rsidR="002C6140">
        <w:rPr>
          <w:rFonts w:asciiTheme="minorHAnsi" w:eastAsia="Arial" w:hAnsiTheme="minorHAnsi" w:cs="Arial"/>
          <w:color w:val="242324"/>
        </w:rPr>
        <w:t xml:space="preserve"> rent and </w:t>
      </w:r>
      <w:r w:rsidR="002D0B36" w:rsidRPr="00BF37E3">
        <w:rPr>
          <w:rFonts w:asciiTheme="minorHAnsi" w:eastAsia="Arial" w:hAnsiTheme="minorHAnsi" w:cs="Arial"/>
          <w:color w:val="242324"/>
        </w:rPr>
        <w:t>four</w:t>
      </w:r>
      <w:r w:rsidRPr="00BF37E3">
        <w:rPr>
          <w:rFonts w:asciiTheme="minorHAnsi" w:eastAsia="Arial" w:hAnsiTheme="minorHAnsi" w:cs="Arial"/>
          <w:color w:val="242324"/>
        </w:rPr>
        <w:t xml:space="preserve"> percent (</w:t>
      </w:r>
      <w:r w:rsidR="002D0B36" w:rsidRPr="00BF37E3">
        <w:rPr>
          <w:rFonts w:asciiTheme="minorHAnsi" w:eastAsia="Arial" w:hAnsiTheme="minorHAnsi" w:cs="Arial"/>
          <w:color w:val="242324"/>
        </w:rPr>
        <w:t>4</w:t>
      </w:r>
      <w:r w:rsidRPr="00BF37E3">
        <w:rPr>
          <w:rFonts w:asciiTheme="minorHAnsi" w:eastAsia="Arial" w:hAnsiTheme="minorHAnsi" w:cs="Arial"/>
          <w:color w:val="242324"/>
        </w:rPr>
        <w:t>%</w:t>
      </w:r>
      <w:r w:rsidR="00AA0E5C">
        <w:rPr>
          <w:rFonts w:asciiTheme="minorHAnsi" w:eastAsia="Arial" w:hAnsiTheme="minorHAnsi" w:cs="Arial"/>
          <w:color w:val="242324"/>
        </w:rPr>
        <w:t>)</w:t>
      </w:r>
      <w:r w:rsidRPr="00BF37E3">
        <w:rPr>
          <w:rFonts w:asciiTheme="minorHAnsi" w:eastAsia="Arial" w:hAnsiTheme="minorHAnsi" w:cs="Arial"/>
          <w:color w:val="242324"/>
        </w:rPr>
        <w:t xml:space="preserve"> of the "Aggregate Lease Value"</w:t>
      </w:r>
      <w:r w:rsidR="00872E96" w:rsidRPr="00BF37E3">
        <w:rPr>
          <w:rFonts w:asciiTheme="minorHAnsi" w:eastAsia="Arial" w:hAnsiTheme="minorHAnsi" w:cs="Arial"/>
          <w:color w:val="242324"/>
        </w:rPr>
        <w:t xml:space="preserve"> </w:t>
      </w:r>
      <w:r w:rsidRPr="00BF37E3">
        <w:rPr>
          <w:rFonts w:asciiTheme="minorHAnsi" w:eastAsia="Arial" w:hAnsiTheme="minorHAnsi" w:cs="Arial"/>
          <w:color w:val="242324"/>
        </w:rPr>
        <w:t>(as defined below) for the</w:t>
      </w:r>
      <w:r w:rsidR="00872E96" w:rsidRPr="00BF37E3">
        <w:rPr>
          <w:rFonts w:asciiTheme="minorHAnsi" w:eastAsia="Arial" w:hAnsiTheme="minorHAnsi" w:cs="Arial"/>
          <w:color w:val="242324"/>
        </w:rPr>
        <w:t xml:space="preserve"> </w:t>
      </w:r>
      <w:r w:rsidRPr="00BF37E3">
        <w:rPr>
          <w:rFonts w:asciiTheme="minorHAnsi" w:eastAsia="Arial" w:hAnsiTheme="minorHAnsi" w:cs="Arial"/>
          <w:color w:val="242324"/>
        </w:rPr>
        <w:t>initial term of this Lea</w:t>
      </w:r>
      <w:r w:rsidR="00AA0E5C">
        <w:rPr>
          <w:rFonts w:asciiTheme="minorHAnsi" w:eastAsia="Arial" w:hAnsiTheme="minorHAnsi" w:cs="Arial"/>
          <w:color w:val="242324"/>
        </w:rPr>
        <w:t>se</w:t>
      </w:r>
      <w:r w:rsidRPr="00BF37E3">
        <w:rPr>
          <w:rFonts w:asciiTheme="minorHAnsi" w:eastAsia="Arial" w:hAnsiTheme="minorHAnsi" w:cs="Arial"/>
          <w:color w:val="242324"/>
        </w:rPr>
        <w:t xml:space="preserve">.  The Commission shall be earned upon Lease execution and is payable without further condition or contingency as follows: (i) one-half (1/2) of the commission owed Broker within thirty (30) days of the Lease or Lease Amendment execution and (ii) one-half (1/2) within thirty (30) days of the earlier of Tenant's occupancy of the </w:t>
      </w:r>
      <w:r w:rsidR="00F4531E" w:rsidRPr="00BF37E3">
        <w:rPr>
          <w:rFonts w:asciiTheme="minorHAnsi" w:eastAsia="Arial" w:hAnsiTheme="minorHAnsi" w:cs="Arial"/>
          <w:color w:val="242324"/>
        </w:rPr>
        <w:t>Property</w:t>
      </w:r>
      <w:r w:rsidRPr="00BF37E3">
        <w:rPr>
          <w:rFonts w:asciiTheme="minorHAnsi" w:eastAsia="Arial" w:hAnsiTheme="minorHAnsi" w:cs="Arial"/>
          <w:color w:val="242324"/>
        </w:rPr>
        <w:t xml:space="preserve"> leased pursuant to the Lease or Lease Amendment, or the commencement date of the Lease or effective date of the Lease Amendment.  </w:t>
      </w:r>
    </w:p>
    <w:p w14:paraId="3FFD8F16" w14:textId="77777777" w:rsidR="005D3ABF" w:rsidRPr="00BF37E3" w:rsidRDefault="005D3ABF" w:rsidP="005D3ABF">
      <w:pPr>
        <w:ind w:right="72"/>
        <w:jc w:val="both"/>
        <w:rPr>
          <w:rFonts w:asciiTheme="minorHAnsi" w:hAnsiTheme="minorHAnsi" w:cs="Arial"/>
        </w:rPr>
      </w:pPr>
    </w:p>
    <w:p w14:paraId="7D6715FB" w14:textId="2A523F28" w:rsidR="005D3ABF" w:rsidRPr="00BF37E3" w:rsidRDefault="005D3ABF" w:rsidP="005D3ABF">
      <w:pPr>
        <w:ind w:right="72"/>
        <w:jc w:val="both"/>
        <w:rPr>
          <w:rFonts w:asciiTheme="minorHAnsi" w:eastAsia="Arial" w:hAnsiTheme="minorHAnsi" w:cs="Arial"/>
          <w:color w:val="242324"/>
        </w:rPr>
      </w:pPr>
      <w:r w:rsidRPr="00BF37E3">
        <w:rPr>
          <w:rFonts w:asciiTheme="minorHAnsi" w:eastAsia="Arial" w:hAnsiTheme="minorHAnsi" w:cs="Arial"/>
          <w:color w:val="242324"/>
        </w:rPr>
        <w:t xml:space="preserve">The Aggregate Lease Value is defined as the </w:t>
      </w:r>
      <w:r w:rsidR="00AA0E5C">
        <w:rPr>
          <w:rFonts w:asciiTheme="minorHAnsi" w:eastAsia="Arial" w:hAnsiTheme="minorHAnsi" w:cs="Arial"/>
          <w:color w:val="242324"/>
        </w:rPr>
        <w:t>gross</w:t>
      </w:r>
      <w:r w:rsidRPr="00BF37E3">
        <w:rPr>
          <w:rFonts w:asciiTheme="minorHAnsi" w:eastAsia="Arial" w:hAnsiTheme="minorHAnsi" w:cs="Arial"/>
          <w:color w:val="242324"/>
        </w:rPr>
        <w:t xml:space="preserve"> rental to be paid by Tenant on the </w:t>
      </w:r>
      <w:r w:rsidR="00F4531E" w:rsidRPr="00BF37E3">
        <w:rPr>
          <w:rFonts w:asciiTheme="minorHAnsi" w:eastAsia="Arial" w:hAnsiTheme="minorHAnsi" w:cs="Arial"/>
          <w:color w:val="242324"/>
        </w:rPr>
        <w:t>l</w:t>
      </w:r>
      <w:r w:rsidRPr="00BF37E3">
        <w:rPr>
          <w:rFonts w:asciiTheme="minorHAnsi" w:eastAsia="Arial" w:hAnsiTheme="minorHAnsi" w:cs="Arial"/>
          <w:color w:val="242324"/>
        </w:rPr>
        <w:t xml:space="preserve">eased </w:t>
      </w:r>
      <w:r w:rsidR="00F4531E" w:rsidRPr="00BF37E3">
        <w:rPr>
          <w:rFonts w:asciiTheme="minorHAnsi" w:eastAsia="Arial" w:hAnsiTheme="minorHAnsi" w:cs="Arial"/>
          <w:color w:val="242324"/>
        </w:rPr>
        <w:t>Property</w:t>
      </w:r>
      <w:r w:rsidRPr="00BF37E3">
        <w:rPr>
          <w:rFonts w:asciiTheme="minorHAnsi" w:eastAsia="Arial" w:hAnsiTheme="minorHAnsi" w:cs="Arial"/>
          <w:color w:val="242324"/>
        </w:rPr>
        <w:t xml:space="preserve"> for the initial term of the Lease.  The Aggregate Lease Value shall include:</w:t>
      </w:r>
    </w:p>
    <w:p w14:paraId="76C339F6" w14:textId="77777777" w:rsidR="005D3ABF" w:rsidRPr="00BF37E3" w:rsidRDefault="005D3ABF" w:rsidP="005D3ABF">
      <w:pPr>
        <w:ind w:right="72"/>
        <w:jc w:val="both"/>
        <w:rPr>
          <w:rFonts w:asciiTheme="minorHAnsi" w:eastAsia="Arial" w:hAnsiTheme="minorHAnsi" w:cs="Arial"/>
        </w:rPr>
      </w:pPr>
    </w:p>
    <w:p w14:paraId="3A939544" w14:textId="09CE7EE6" w:rsidR="005D3ABF" w:rsidRPr="00BF37E3" w:rsidRDefault="005D3ABF" w:rsidP="000D26D1">
      <w:pPr>
        <w:pStyle w:val="ListParagraph"/>
        <w:widowControl w:val="0"/>
        <w:numPr>
          <w:ilvl w:val="0"/>
          <w:numId w:val="2"/>
        </w:numPr>
        <w:spacing w:before="2" w:line="274" w:lineRule="exact"/>
        <w:ind w:right="101"/>
        <w:jc w:val="both"/>
        <w:rPr>
          <w:rFonts w:asciiTheme="minorHAnsi" w:eastAsia="Arial" w:hAnsiTheme="minorHAnsi" w:cs="Arial"/>
        </w:rPr>
      </w:pPr>
      <w:r w:rsidRPr="00BF37E3">
        <w:rPr>
          <w:rFonts w:asciiTheme="minorHAnsi" w:eastAsia="Arial" w:hAnsiTheme="minorHAnsi" w:cs="Arial"/>
          <w:color w:val="242324"/>
        </w:rPr>
        <w:t>the initial</w:t>
      </w:r>
      <w:r w:rsidR="00895C63">
        <w:rPr>
          <w:rFonts w:asciiTheme="minorHAnsi" w:eastAsia="Arial" w:hAnsiTheme="minorHAnsi" w:cs="Arial"/>
          <w:color w:val="242324"/>
        </w:rPr>
        <w:t xml:space="preserve"> gross</w:t>
      </w:r>
      <w:r w:rsidRPr="00BF37E3">
        <w:rPr>
          <w:rFonts w:asciiTheme="minorHAnsi" w:eastAsia="Arial" w:hAnsiTheme="minorHAnsi" w:cs="Arial"/>
          <w:color w:val="242324"/>
        </w:rPr>
        <w:t xml:space="preserve"> rental to be paid by Tenant on all space leased by Tenant, including base rent, base operating costs, base real estate taxes, common area maintenance (“CAM”), insurance, and amortization of any Tenant improvement allowance, and</w:t>
      </w:r>
    </w:p>
    <w:p w14:paraId="4AD23821" w14:textId="77777777" w:rsidR="005D3ABF" w:rsidRPr="00BF37E3" w:rsidRDefault="005D3ABF" w:rsidP="000D26D1">
      <w:pPr>
        <w:pStyle w:val="ListParagraph"/>
        <w:widowControl w:val="0"/>
        <w:numPr>
          <w:ilvl w:val="0"/>
          <w:numId w:val="2"/>
        </w:numPr>
        <w:spacing w:before="1"/>
        <w:ind w:right="96"/>
        <w:jc w:val="both"/>
        <w:rPr>
          <w:rFonts w:asciiTheme="minorHAnsi" w:eastAsia="Arial" w:hAnsiTheme="minorHAnsi" w:cs="Arial"/>
        </w:rPr>
      </w:pPr>
      <w:r w:rsidRPr="00BF37E3">
        <w:rPr>
          <w:rFonts w:asciiTheme="minorHAnsi" w:eastAsia="Arial" w:hAnsiTheme="minorHAnsi" w:cs="Arial"/>
          <w:color w:val="242324"/>
        </w:rPr>
        <w:t xml:space="preserve">any fixed annual or other periodic rental </w:t>
      </w:r>
      <w:r w:rsidR="009F46C5" w:rsidRPr="00BF37E3">
        <w:rPr>
          <w:rFonts w:asciiTheme="minorHAnsi" w:eastAsia="Arial" w:hAnsiTheme="minorHAnsi" w:cs="Arial"/>
          <w:color w:val="242324"/>
        </w:rPr>
        <w:t>increases</w:t>
      </w:r>
      <w:r w:rsidRPr="00BF37E3">
        <w:rPr>
          <w:rFonts w:asciiTheme="minorHAnsi" w:eastAsia="Arial" w:hAnsiTheme="minorHAnsi" w:cs="Arial"/>
          <w:color w:val="242324"/>
        </w:rPr>
        <w:t xml:space="preserve"> and/or fixed annual or other periodic rent escalations occurring during the initial term of the Lease.</w:t>
      </w:r>
    </w:p>
    <w:p w14:paraId="7DC02F70" w14:textId="77777777" w:rsidR="005D3ABF" w:rsidRPr="00BF37E3" w:rsidRDefault="005D3ABF" w:rsidP="005D3ABF">
      <w:pPr>
        <w:ind w:right="72"/>
        <w:jc w:val="both"/>
        <w:rPr>
          <w:rFonts w:asciiTheme="minorHAnsi" w:hAnsiTheme="minorHAnsi" w:cs="Arial"/>
        </w:rPr>
      </w:pPr>
    </w:p>
    <w:p w14:paraId="50E8D9A4" w14:textId="77777777" w:rsidR="005D3ABF" w:rsidRPr="00BF37E3" w:rsidRDefault="005D3ABF" w:rsidP="00672ACF">
      <w:pPr>
        <w:jc w:val="both"/>
        <w:rPr>
          <w:rFonts w:asciiTheme="minorHAnsi" w:eastAsia="Arial" w:hAnsiTheme="minorHAnsi" w:cs="Arial"/>
          <w:color w:val="242324"/>
        </w:rPr>
      </w:pPr>
      <w:r w:rsidRPr="00BF37E3">
        <w:rPr>
          <w:rFonts w:asciiTheme="minorHAnsi" w:eastAsia="Arial" w:hAnsiTheme="minorHAnsi" w:cs="Arial"/>
          <w:color w:val="242324"/>
        </w:rPr>
        <w:t xml:space="preserve">In the event </w:t>
      </w:r>
      <w:r w:rsidR="003C0CE6">
        <w:rPr>
          <w:rFonts w:asciiTheme="minorHAnsi" w:eastAsia="Arial" w:hAnsiTheme="minorHAnsi" w:cs="Arial"/>
          <w:color w:val="242324"/>
        </w:rPr>
        <w:t xml:space="preserve">the Lease contains an extension option and </w:t>
      </w:r>
      <w:r w:rsidRPr="00BF37E3">
        <w:rPr>
          <w:rFonts w:asciiTheme="minorHAnsi" w:eastAsia="Arial" w:hAnsiTheme="minorHAnsi" w:cs="Arial"/>
          <w:color w:val="242324"/>
        </w:rPr>
        <w:t>Tenant elects to exercise a fixed extension option contained in the Lease</w:t>
      </w:r>
      <w:r w:rsidR="00F4531E" w:rsidRPr="00BF37E3">
        <w:rPr>
          <w:rFonts w:asciiTheme="minorHAnsi" w:eastAsia="Arial" w:hAnsiTheme="minorHAnsi" w:cs="Arial"/>
          <w:color w:val="242324"/>
        </w:rPr>
        <w:t>,</w:t>
      </w:r>
      <w:r w:rsidRPr="00BF37E3">
        <w:rPr>
          <w:rFonts w:asciiTheme="minorHAnsi" w:eastAsia="Arial" w:hAnsiTheme="minorHAnsi" w:cs="Arial"/>
          <w:color w:val="242324"/>
        </w:rPr>
        <w:t xml:space="preserve"> and Broker is still engaged to provide brokerage services to Tenant, the Commission due for the extension period shall be calculated based</w:t>
      </w:r>
      <w:r w:rsidR="00872E96" w:rsidRPr="00BF37E3">
        <w:rPr>
          <w:rFonts w:asciiTheme="minorHAnsi" w:eastAsia="Arial" w:hAnsiTheme="minorHAnsi" w:cs="Arial"/>
          <w:color w:val="242324"/>
        </w:rPr>
        <w:t xml:space="preserve"> </w:t>
      </w:r>
      <w:r w:rsidRPr="00BF37E3">
        <w:rPr>
          <w:rFonts w:asciiTheme="minorHAnsi" w:eastAsia="Arial" w:hAnsiTheme="minorHAnsi" w:cs="Arial"/>
          <w:color w:val="242324"/>
        </w:rPr>
        <w:t xml:space="preserve">on the Aggregate Lease Value of the extension period multiplied by the percentage in </w:t>
      </w:r>
      <w:r w:rsidR="00F4531E" w:rsidRPr="00BF37E3">
        <w:rPr>
          <w:rFonts w:asciiTheme="minorHAnsi" w:eastAsia="Arial" w:hAnsiTheme="minorHAnsi" w:cs="Arial"/>
          <w:color w:val="242324"/>
        </w:rPr>
        <w:t>the second paragraph</w:t>
      </w:r>
      <w:r w:rsidRPr="00BF37E3">
        <w:rPr>
          <w:rFonts w:asciiTheme="minorHAnsi" w:eastAsia="Arial" w:hAnsiTheme="minorHAnsi" w:cs="Arial"/>
          <w:color w:val="242324"/>
        </w:rPr>
        <w:t xml:space="preserve"> above, for the firm period of the Lease extension. Commission payable pursuant to Tenant’s exercise of a fixed extension option shall be payable 100% upon Tenant’s notification of Landlord of its exercise of the extension option.</w:t>
      </w:r>
    </w:p>
    <w:p w14:paraId="0FF24F75" w14:textId="77777777" w:rsidR="005D3ABF" w:rsidRPr="00BF37E3" w:rsidRDefault="005D3ABF" w:rsidP="00672ACF">
      <w:pPr>
        <w:ind w:right="72"/>
        <w:jc w:val="both"/>
        <w:rPr>
          <w:rFonts w:asciiTheme="minorHAnsi" w:eastAsia="Arial" w:hAnsiTheme="minorHAnsi" w:cs="Arial"/>
          <w:color w:val="242324"/>
        </w:rPr>
      </w:pPr>
    </w:p>
    <w:p w14:paraId="5DDEFE0A" w14:textId="77777777" w:rsidR="005D3ABF" w:rsidRPr="00BF37E3" w:rsidRDefault="005D3ABF" w:rsidP="00672ACF">
      <w:pPr>
        <w:ind w:right="72"/>
        <w:jc w:val="both"/>
        <w:rPr>
          <w:rFonts w:asciiTheme="minorHAnsi" w:eastAsia="Arial" w:hAnsiTheme="minorHAnsi" w:cs="Arial"/>
        </w:rPr>
      </w:pPr>
      <w:r w:rsidRPr="00BF37E3">
        <w:rPr>
          <w:rFonts w:asciiTheme="minorHAnsi" w:eastAsia="Arial" w:hAnsiTheme="minorHAnsi" w:cs="Arial"/>
          <w:color w:val="242324"/>
        </w:rPr>
        <w:t>Landlord and Broker each represents and warrants to the other that, in connection with Tenant's Lease of the Property, it has not employed or dealt with any broker</w:t>
      </w:r>
      <w:r w:rsidRPr="00BF37E3">
        <w:rPr>
          <w:rFonts w:asciiTheme="minorHAnsi" w:eastAsia="Arial" w:hAnsiTheme="minorHAnsi" w:cs="Arial"/>
          <w:color w:val="494949"/>
        </w:rPr>
        <w:t xml:space="preserve">, </w:t>
      </w:r>
      <w:r w:rsidRPr="00BF37E3">
        <w:rPr>
          <w:rFonts w:asciiTheme="minorHAnsi" w:eastAsia="Arial" w:hAnsiTheme="minorHAnsi" w:cs="Arial"/>
          <w:color w:val="242324"/>
        </w:rPr>
        <w:t>agent or finder other than Broker.  Landlord and Broker shall each indemnify and hold the other harmless from and against any claims for brokerage fees or other commissions asserted by any broker, agent or finder employed by Landlord or Broker</w:t>
      </w:r>
      <w:r w:rsidRPr="00BF37E3">
        <w:rPr>
          <w:rFonts w:asciiTheme="minorHAnsi" w:eastAsia="Arial" w:hAnsiTheme="minorHAnsi" w:cs="Arial"/>
          <w:color w:val="494949"/>
        </w:rPr>
        <w:t xml:space="preserve">, </w:t>
      </w:r>
      <w:r w:rsidRPr="00BF37E3">
        <w:rPr>
          <w:rFonts w:asciiTheme="minorHAnsi" w:eastAsia="Arial" w:hAnsiTheme="minorHAnsi" w:cs="Arial"/>
          <w:color w:val="242324"/>
        </w:rPr>
        <w:t>respectively, or with whom Landlord or Broker, respectively, has dealt.</w:t>
      </w:r>
    </w:p>
    <w:p w14:paraId="4EC4AADC" w14:textId="77777777" w:rsidR="005D3ABF" w:rsidRPr="00BF37E3" w:rsidRDefault="005D3ABF" w:rsidP="005D3ABF">
      <w:pPr>
        <w:ind w:right="72"/>
        <w:jc w:val="both"/>
        <w:rPr>
          <w:rFonts w:asciiTheme="minorHAnsi" w:hAnsiTheme="minorHAnsi" w:cs="Arial"/>
        </w:rPr>
      </w:pPr>
    </w:p>
    <w:p w14:paraId="69DBA2F8" w14:textId="77777777" w:rsidR="005D3ABF" w:rsidRPr="00BF37E3" w:rsidRDefault="005D3ABF" w:rsidP="005D3ABF">
      <w:pPr>
        <w:ind w:right="72"/>
        <w:jc w:val="both"/>
        <w:rPr>
          <w:rFonts w:asciiTheme="minorHAnsi" w:eastAsia="Arial" w:hAnsiTheme="minorHAnsi" w:cs="Arial"/>
          <w:color w:val="242324"/>
        </w:rPr>
      </w:pPr>
      <w:r w:rsidRPr="00BF37E3">
        <w:rPr>
          <w:rFonts w:asciiTheme="minorHAnsi" w:eastAsia="Arial" w:hAnsiTheme="minorHAnsi" w:cs="Arial"/>
          <w:color w:val="242324"/>
        </w:rPr>
        <w:lastRenderedPageBreak/>
        <w:t>Landlord and Broker agree not to disclose confidential financial information on commission, or any other information having an adverse effect on the agreement and will refrain from using the info</w:t>
      </w:r>
      <w:r w:rsidRPr="00BF37E3">
        <w:rPr>
          <w:rFonts w:asciiTheme="minorHAnsi" w:eastAsia="Arial" w:hAnsiTheme="minorHAnsi" w:cs="Arial"/>
          <w:color w:val="494949"/>
        </w:rPr>
        <w:t>r</w:t>
      </w:r>
      <w:r w:rsidRPr="00BF37E3">
        <w:rPr>
          <w:rFonts w:asciiTheme="minorHAnsi" w:eastAsia="Arial" w:hAnsiTheme="minorHAnsi" w:cs="Arial"/>
          <w:color w:val="242324"/>
        </w:rPr>
        <w:t>mation for any other purpose than that for which it was furnished except as required by the Georgia Open Records Act, O.C.G.A 50-18-70 et. seq.</w:t>
      </w:r>
    </w:p>
    <w:p w14:paraId="2A07F743" w14:textId="77777777" w:rsidR="005D3ABF" w:rsidRPr="00BF37E3" w:rsidRDefault="005D3ABF" w:rsidP="005D3ABF">
      <w:pPr>
        <w:ind w:right="72"/>
        <w:jc w:val="both"/>
        <w:rPr>
          <w:rFonts w:asciiTheme="minorHAnsi" w:hAnsiTheme="minorHAnsi" w:cs="Arial"/>
        </w:rPr>
      </w:pPr>
    </w:p>
    <w:p w14:paraId="0EA57FCA" w14:textId="77777777" w:rsidR="005D3ABF" w:rsidRPr="00BF37E3" w:rsidRDefault="005D3ABF" w:rsidP="00672ACF">
      <w:pPr>
        <w:ind w:right="72"/>
        <w:jc w:val="both"/>
        <w:rPr>
          <w:rFonts w:asciiTheme="minorHAnsi" w:eastAsia="Arial" w:hAnsiTheme="minorHAnsi" w:cs="Arial"/>
        </w:rPr>
      </w:pPr>
      <w:r w:rsidRPr="00BF37E3">
        <w:rPr>
          <w:rFonts w:asciiTheme="minorHAnsi" w:eastAsia="Arial" w:hAnsiTheme="minorHAnsi" w:cs="Arial"/>
          <w:color w:val="242324"/>
        </w:rPr>
        <w:t>Each party shall be responsible to the other party only for the reasonably foreseeable direct damages caused by its breach of this Agreement and in no event will either party be liable to the other for any loss of or damage to revenues, profits or goodwill or other special, incidental</w:t>
      </w:r>
      <w:r w:rsidRPr="00BF37E3">
        <w:rPr>
          <w:rFonts w:asciiTheme="minorHAnsi" w:eastAsia="Arial" w:hAnsiTheme="minorHAnsi" w:cs="Arial"/>
          <w:color w:val="494949"/>
        </w:rPr>
        <w:t xml:space="preserve">, </w:t>
      </w:r>
      <w:r w:rsidRPr="00BF37E3">
        <w:rPr>
          <w:rFonts w:asciiTheme="minorHAnsi" w:eastAsia="Arial" w:hAnsiTheme="minorHAnsi" w:cs="Arial"/>
          <w:color w:val="242324"/>
        </w:rPr>
        <w:t>indirect or consequential damage of any kind resulting from its performance or failure to perform pursuant to the terms of this Agreement. In no event shall Broker</w:t>
      </w:r>
      <w:r w:rsidRPr="00BF37E3">
        <w:rPr>
          <w:rFonts w:asciiTheme="minorHAnsi" w:eastAsia="Arial" w:hAnsiTheme="minorHAnsi" w:cs="Arial"/>
          <w:color w:val="494949"/>
        </w:rPr>
        <w:t>'</w:t>
      </w:r>
      <w:r w:rsidRPr="00BF37E3">
        <w:rPr>
          <w:rFonts w:asciiTheme="minorHAnsi" w:eastAsia="Arial" w:hAnsiTheme="minorHAnsi" w:cs="Arial"/>
          <w:color w:val="242324"/>
        </w:rPr>
        <w:t>s liability for damages in connection with a claim made hereunder, including any indemnification obligation arising hereunder</w:t>
      </w:r>
      <w:r w:rsidRPr="00BF37E3">
        <w:rPr>
          <w:rFonts w:asciiTheme="minorHAnsi" w:eastAsia="Arial" w:hAnsiTheme="minorHAnsi" w:cs="Arial"/>
          <w:color w:val="494949"/>
        </w:rPr>
        <w:t xml:space="preserve">, </w:t>
      </w:r>
      <w:r w:rsidRPr="00BF37E3">
        <w:rPr>
          <w:rFonts w:asciiTheme="minorHAnsi" w:eastAsia="Arial" w:hAnsiTheme="minorHAnsi" w:cs="Arial"/>
          <w:color w:val="242324"/>
        </w:rPr>
        <w:t xml:space="preserve">exceed the amount of any commission </w:t>
      </w:r>
      <w:proofErr w:type="gramStart"/>
      <w:r w:rsidRPr="00BF37E3">
        <w:rPr>
          <w:rFonts w:asciiTheme="minorHAnsi" w:eastAsia="Arial" w:hAnsiTheme="minorHAnsi" w:cs="Arial"/>
          <w:color w:val="242324"/>
        </w:rPr>
        <w:t>actually received</w:t>
      </w:r>
      <w:proofErr w:type="gramEnd"/>
      <w:r w:rsidRPr="00BF37E3">
        <w:rPr>
          <w:rFonts w:asciiTheme="minorHAnsi" w:eastAsia="Arial" w:hAnsiTheme="minorHAnsi" w:cs="Arial"/>
          <w:color w:val="242324"/>
        </w:rPr>
        <w:t xml:space="preserve"> by Broker under this Agreement</w:t>
      </w:r>
    </w:p>
    <w:p w14:paraId="7E240F91" w14:textId="77777777" w:rsidR="005D3ABF" w:rsidRPr="00BF37E3" w:rsidRDefault="005D3ABF" w:rsidP="00672ACF">
      <w:pPr>
        <w:ind w:right="72"/>
        <w:jc w:val="both"/>
        <w:rPr>
          <w:rFonts w:asciiTheme="minorHAnsi" w:hAnsiTheme="minorHAnsi" w:cs="Arial"/>
        </w:rPr>
      </w:pPr>
    </w:p>
    <w:p w14:paraId="48762DCE" w14:textId="77777777" w:rsidR="005D3ABF" w:rsidRPr="00BF37E3" w:rsidRDefault="005D3ABF" w:rsidP="00672ACF">
      <w:pPr>
        <w:ind w:right="72"/>
        <w:jc w:val="both"/>
        <w:rPr>
          <w:rFonts w:asciiTheme="minorHAnsi" w:hAnsiTheme="minorHAnsi" w:cs="Arial"/>
          <w:snapToGrid w:val="0"/>
        </w:rPr>
      </w:pPr>
      <w:r w:rsidRPr="00BF37E3">
        <w:rPr>
          <w:rFonts w:asciiTheme="minorHAnsi" w:eastAsia="Arial" w:hAnsiTheme="minorHAnsi" w:cs="Arial"/>
          <w:color w:val="242324"/>
        </w:rPr>
        <w:t xml:space="preserve">This Agreement contains the entire agreement between the parties with respect to the payment of a commission by the Landlord to Broker and supersedes all prior agreements, negotiations and understandings between the Landlord and the </w:t>
      </w:r>
      <w:r w:rsidRPr="00BF37E3">
        <w:rPr>
          <w:rFonts w:asciiTheme="minorHAnsi" w:eastAsia="Arial" w:hAnsiTheme="minorHAnsi" w:cs="Arial"/>
          <w:color w:val="262426"/>
        </w:rPr>
        <w:t>Broker with respect to the subject matter hereof.</w:t>
      </w:r>
      <w:r w:rsidRPr="00BF37E3">
        <w:rPr>
          <w:rFonts w:asciiTheme="minorHAnsi" w:eastAsia="Arial" w:hAnsiTheme="minorHAnsi" w:cs="Arial"/>
          <w:color w:val="3F3F3F"/>
        </w:rPr>
        <w:t xml:space="preserve">  </w:t>
      </w:r>
      <w:r w:rsidRPr="00BF37E3">
        <w:rPr>
          <w:rFonts w:asciiTheme="minorHAnsi" w:eastAsia="Arial" w:hAnsiTheme="minorHAnsi" w:cs="Arial"/>
          <w:color w:val="262426"/>
        </w:rPr>
        <w:t>Any representation, inducement or agreement not contained in this Agreement shall be of no force and effect. This Agreement may not be modified in any manner other than an instrument in writing signed by both parties</w:t>
      </w:r>
      <w:r w:rsidRPr="00BF37E3">
        <w:rPr>
          <w:rFonts w:asciiTheme="minorHAnsi" w:eastAsia="Arial" w:hAnsiTheme="minorHAnsi" w:cs="Arial"/>
          <w:color w:val="3F3F3F"/>
        </w:rPr>
        <w:t xml:space="preserve">.  </w:t>
      </w:r>
      <w:r w:rsidRPr="00BF37E3">
        <w:rPr>
          <w:rFonts w:asciiTheme="minorHAnsi" w:eastAsia="Arial" w:hAnsiTheme="minorHAnsi" w:cs="Arial"/>
          <w:color w:val="262426"/>
        </w:rPr>
        <w:t>This Agreement shall be binding upon and inure to the benefit of the parties hereto and their respective successors and assigns</w:t>
      </w:r>
      <w:r w:rsidRPr="00BF37E3">
        <w:rPr>
          <w:rFonts w:asciiTheme="minorHAnsi" w:eastAsia="Arial" w:hAnsiTheme="minorHAnsi" w:cs="Arial"/>
          <w:color w:val="030303"/>
        </w:rPr>
        <w:t xml:space="preserve">. </w:t>
      </w:r>
      <w:r w:rsidRPr="00BF37E3">
        <w:rPr>
          <w:rFonts w:asciiTheme="minorHAnsi" w:hAnsiTheme="minorHAnsi" w:cs="Arial"/>
          <w:snapToGrid w:val="0"/>
        </w:rPr>
        <w:t>This Agreement shall be governed by and construed in accordance with the laws of the State of Georgia.</w:t>
      </w:r>
    </w:p>
    <w:p w14:paraId="78C802B0" w14:textId="77777777" w:rsidR="005D3ABF" w:rsidRPr="00BF37E3" w:rsidRDefault="005D3ABF" w:rsidP="00672ACF">
      <w:pPr>
        <w:ind w:right="72"/>
        <w:jc w:val="both"/>
        <w:rPr>
          <w:rFonts w:asciiTheme="minorHAnsi" w:hAnsiTheme="minorHAnsi" w:cs="Arial"/>
          <w:snapToGrid w:val="0"/>
        </w:rPr>
      </w:pPr>
    </w:p>
    <w:p w14:paraId="2C1C0563" w14:textId="77777777" w:rsidR="005D3ABF" w:rsidRPr="00BF37E3" w:rsidRDefault="005D3ABF" w:rsidP="00672ACF">
      <w:pPr>
        <w:jc w:val="both"/>
        <w:rPr>
          <w:rFonts w:asciiTheme="minorHAnsi" w:hAnsiTheme="minorHAnsi" w:cs="Arial"/>
          <w:snapToGrid w:val="0"/>
        </w:rPr>
      </w:pPr>
      <w:r w:rsidRPr="00BF37E3">
        <w:rPr>
          <w:rFonts w:asciiTheme="minorHAnsi" w:hAnsiTheme="minorHAnsi" w:cs="Arial"/>
          <w:snapToGrid w:val="0"/>
        </w:rPr>
        <w:t xml:space="preserve">If the Landlord sells, transfers or otherwise disposes of all or any part of the </w:t>
      </w:r>
      <w:r w:rsidR="009F46C5" w:rsidRPr="00BF37E3">
        <w:rPr>
          <w:rFonts w:asciiTheme="minorHAnsi" w:hAnsiTheme="minorHAnsi" w:cs="Arial"/>
          <w:snapToGrid w:val="0"/>
        </w:rPr>
        <w:t>Property</w:t>
      </w:r>
      <w:r w:rsidRPr="00BF37E3">
        <w:rPr>
          <w:rFonts w:asciiTheme="minorHAnsi" w:hAnsiTheme="minorHAnsi" w:cs="Arial"/>
          <w:snapToGrid w:val="0"/>
        </w:rPr>
        <w:t xml:space="preserve">, and the purchaser or transferee thereof expressly assumes Landlord's obligations to Broker under this Agreement in writing, then, upon Landlord's furnishing Broker with an agreement signed by the purchaser or transferee evidencing such assumption of such obligations of Landlord, the transferring Landlord shall thereupon be fully and unconditionally released from any and all obligations under this Agreement without any further action required of the transferring Landlord, the successor Landlord or Broker.  Notwithstanding anything contained herein to the contrary, if the purchaser or transferee does not expressly assume Landlord’s obligations under this Agreement in writing, then Landlord </w:t>
      </w:r>
      <w:r w:rsidR="00BB6977" w:rsidRPr="00BF37E3">
        <w:rPr>
          <w:rFonts w:asciiTheme="minorHAnsi" w:hAnsiTheme="minorHAnsi" w:cs="Arial"/>
          <w:snapToGrid w:val="0"/>
        </w:rPr>
        <w:t>must provide</w:t>
      </w:r>
      <w:r w:rsidRPr="00BF37E3">
        <w:rPr>
          <w:rFonts w:asciiTheme="minorHAnsi" w:hAnsiTheme="minorHAnsi" w:cs="Arial"/>
          <w:snapToGrid w:val="0"/>
        </w:rPr>
        <w:t xml:space="preserve"> for payment of outstanding amounts due to Broker from the</w:t>
      </w:r>
      <w:r w:rsidRPr="00BF37E3">
        <w:rPr>
          <w:rFonts w:asciiTheme="minorHAnsi" w:hAnsiTheme="minorHAnsi"/>
        </w:rPr>
        <w:t xml:space="preserve"> </w:t>
      </w:r>
      <w:r w:rsidRPr="00BF37E3">
        <w:rPr>
          <w:rFonts w:asciiTheme="minorHAnsi" w:hAnsiTheme="minorHAnsi" w:cs="Arial"/>
          <w:snapToGrid w:val="0"/>
        </w:rPr>
        <w:t xml:space="preserve">proceeds of the sale at the time of closing. </w:t>
      </w:r>
    </w:p>
    <w:p w14:paraId="4A076CB9" w14:textId="77777777" w:rsidR="005D3ABF" w:rsidRPr="00BF37E3" w:rsidRDefault="005D3ABF" w:rsidP="00672ACF">
      <w:pPr>
        <w:jc w:val="both"/>
        <w:rPr>
          <w:rFonts w:asciiTheme="minorHAnsi" w:hAnsiTheme="minorHAnsi" w:cs="Arial"/>
          <w:snapToGrid w:val="0"/>
        </w:rPr>
      </w:pPr>
    </w:p>
    <w:p w14:paraId="19E2D32B" w14:textId="77777777" w:rsidR="005D3ABF" w:rsidRPr="00BF37E3" w:rsidRDefault="005D3ABF" w:rsidP="00672ACF">
      <w:pPr>
        <w:jc w:val="both"/>
        <w:rPr>
          <w:rFonts w:asciiTheme="minorHAnsi" w:hAnsiTheme="minorHAnsi" w:cs="Arial"/>
          <w:snapToGrid w:val="0"/>
        </w:rPr>
      </w:pPr>
      <w:r w:rsidRPr="00BF37E3">
        <w:rPr>
          <w:rFonts w:asciiTheme="minorHAnsi" w:hAnsiTheme="minorHAnsi" w:cs="Arial"/>
          <w:snapToGrid w:val="0"/>
        </w:rPr>
        <w:t>Each signatory to this Agreement represents and warrants that it has full authority to sign this Agreement on behalf of the party for whom it signs and that this Agreement binds such party.  If either party is required to institute legal action against the other in connection with any dispute between Landlord and Broker relating to this Agreement or either party's performance hereunder, the prevailing party shall be entitled to reasonable attorneys' fees and costs.</w:t>
      </w:r>
    </w:p>
    <w:p w14:paraId="2DCBE9EB" w14:textId="77777777" w:rsidR="005D3ABF" w:rsidRPr="00BF37E3" w:rsidRDefault="005D3ABF" w:rsidP="00672ACF">
      <w:pPr>
        <w:jc w:val="both"/>
        <w:rPr>
          <w:rFonts w:asciiTheme="minorHAnsi" w:hAnsiTheme="minorHAnsi" w:cs="Arial"/>
          <w:snapToGrid w:val="0"/>
        </w:rPr>
      </w:pPr>
    </w:p>
    <w:p w14:paraId="12623CA1" w14:textId="7ED67B01" w:rsidR="00F5390C" w:rsidRDefault="00F5390C">
      <w:pPr>
        <w:rPr>
          <w:rFonts w:asciiTheme="minorHAnsi" w:hAnsiTheme="minorHAnsi" w:cs="Arial"/>
          <w:snapToGrid w:val="0"/>
        </w:rPr>
      </w:pPr>
      <w:r>
        <w:rPr>
          <w:rFonts w:asciiTheme="minorHAnsi" w:hAnsiTheme="minorHAnsi" w:cs="Arial"/>
          <w:snapToGrid w:val="0"/>
        </w:rPr>
        <w:br w:type="page"/>
      </w:r>
    </w:p>
    <w:p w14:paraId="02D9B949" w14:textId="77777777" w:rsidR="005D3ABF" w:rsidRPr="00BF37E3" w:rsidRDefault="005D3ABF" w:rsidP="00672ACF">
      <w:pPr>
        <w:jc w:val="both"/>
        <w:rPr>
          <w:rFonts w:asciiTheme="minorHAnsi" w:hAnsiTheme="minorHAnsi" w:cs="Arial"/>
          <w:snapToGrid w:val="0"/>
        </w:rPr>
      </w:pPr>
      <w:r w:rsidRPr="00BF37E3">
        <w:rPr>
          <w:rFonts w:asciiTheme="minorHAnsi" w:hAnsiTheme="minorHAnsi" w:cs="Arial"/>
          <w:snapToGrid w:val="0"/>
        </w:rPr>
        <w:lastRenderedPageBreak/>
        <w:t>Please indicate your acceptance and approval of the above by having an authorized individual execute this Agreement on behalf of Landlord in the space provided below and return an executed original of this letter to the undersigned.</w:t>
      </w:r>
    </w:p>
    <w:p w14:paraId="77DB70CA" w14:textId="77777777" w:rsidR="005D3ABF" w:rsidRPr="00BF37E3" w:rsidRDefault="005D3ABF" w:rsidP="005D3ABF">
      <w:pPr>
        <w:rPr>
          <w:rFonts w:asciiTheme="minorHAnsi" w:hAnsiTheme="minorHAnsi" w:cs="Arial"/>
          <w:snapToGrid w:val="0"/>
        </w:rPr>
      </w:pPr>
    </w:p>
    <w:p w14:paraId="3882EA0C" w14:textId="77777777" w:rsidR="005D3ABF" w:rsidRPr="00BF37E3" w:rsidRDefault="005D3ABF" w:rsidP="005D3ABF">
      <w:pPr>
        <w:rPr>
          <w:rFonts w:asciiTheme="minorHAnsi" w:hAnsiTheme="minorHAnsi" w:cs="Arial"/>
          <w:snapToGrid w:val="0"/>
        </w:rPr>
      </w:pPr>
      <w:r w:rsidRPr="00BF37E3">
        <w:rPr>
          <w:rFonts w:asciiTheme="minorHAnsi" w:hAnsiTheme="minorHAnsi" w:cs="Arial"/>
          <w:snapToGrid w:val="0"/>
        </w:rPr>
        <w:t>AGREED AND ACCEPTED:</w:t>
      </w:r>
    </w:p>
    <w:p w14:paraId="1159A129" w14:textId="77777777" w:rsidR="005D3ABF" w:rsidRPr="00BF37E3" w:rsidRDefault="005D3ABF" w:rsidP="005D3ABF">
      <w:pPr>
        <w:rPr>
          <w:rFonts w:asciiTheme="minorHAnsi" w:hAnsiTheme="minorHAnsi" w:cs="Arial"/>
          <w:snapToGrid w:val="0"/>
        </w:rPr>
      </w:pPr>
    </w:p>
    <w:p w14:paraId="630D8048" w14:textId="77777777" w:rsidR="00F5390C" w:rsidRPr="00F5390C" w:rsidRDefault="00376264" w:rsidP="00F5390C">
      <w:pPr>
        <w:rPr>
          <w:rFonts w:asciiTheme="minorHAnsi" w:eastAsiaTheme="minorHAnsi" w:hAnsiTheme="minorHAnsi" w:cs="Arial"/>
          <w:sz w:val="22"/>
          <w:szCs w:val="22"/>
        </w:rPr>
      </w:pPr>
      <w:r w:rsidRPr="00BF37E3">
        <w:rPr>
          <w:rFonts w:asciiTheme="minorHAnsi" w:hAnsiTheme="minorHAnsi" w:cs="Arial"/>
          <w:snapToGrid w:val="0"/>
        </w:rPr>
        <w:tab/>
      </w:r>
    </w:p>
    <w:p w14:paraId="17FF3F32" w14:textId="77777777" w:rsidR="00F5390C" w:rsidRPr="00F5390C" w:rsidRDefault="00F5390C" w:rsidP="00F5390C">
      <w:pPr>
        <w:widowControl w:val="0"/>
        <w:rPr>
          <w:rFonts w:asciiTheme="minorHAnsi" w:eastAsiaTheme="minorHAnsi" w:hAnsiTheme="minorHAnsi" w:cs="Arial"/>
          <w:b/>
          <w:sz w:val="22"/>
          <w:szCs w:val="22"/>
        </w:rPr>
      </w:pPr>
      <w:r w:rsidRPr="00F5390C">
        <w:rPr>
          <w:rFonts w:asciiTheme="minorHAnsi" w:eastAsiaTheme="minorHAnsi" w:hAnsiTheme="minorHAnsi" w:cs="Arial"/>
          <w:b/>
          <w:sz w:val="22"/>
          <w:szCs w:val="22"/>
        </w:rPr>
        <w:t>LANDLORD:</w:t>
      </w:r>
    </w:p>
    <w:p w14:paraId="3628305D" w14:textId="77777777" w:rsidR="00F5390C" w:rsidRPr="00F5390C" w:rsidRDefault="00F5390C" w:rsidP="00F5390C">
      <w:pPr>
        <w:widowControl w:val="0"/>
        <w:rPr>
          <w:rFonts w:asciiTheme="minorHAnsi" w:eastAsiaTheme="minorHAnsi" w:hAnsiTheme="minorHAnsi" w:cs="Arial"/>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500"/>
      </w:tblGrid>
      <w:tr w:rsidR="00F5390C" w:rsidRPr="00F5390C" w14:paraId="52526B44" w14:textId="77777777" w:rsidTr="0060135D">
        <w:tc>
          <w:tcPr>
            <w:tcW w:w="1710" w:type="dxa"/>
          </w:tcPr>
          <w:p w14:paraId="3ED43966" w14:textId="77777777" w:rsidR="00F5390C" w:rsidRPr="00F5390C" w:rsidRDefault="00F5390C" w:rsidP="00F5390C">
            <w:pPr>
              <w:rPr>
                <w:rFonts w:cs="Arial"/>
              </w:rPr>
            </w:pPr>
          </w:p>
          <w:p w14:paraId="6EAAE12F" w14:textId="77777777" w:rsidR="00F5390C" w:rsidRPr="00F5390C" w:rsidRDefault="00F5390C" w:rsidP="00F5390C">
            <w:pPr>
              <w:rPr>
                <w:rFonts w:cs="Arial"/>
              </w:rPr>
            </w:pPr>
            <w:r w:rsidRPr="00F5390C">
              <w:rPr>
                <w:rFonts w:cs="Arial"/>
              </w:rPr>
              <w:t>By:</w:t>
            </w:r>
          </w:p>
        </w:tc>
        <w:tc>
          <w:tcPr>
            <w:tcW w:w="4500" w:type="dxa"/>
            <w:tcBorders>
              <w:bottom w:val="single" w:sz="4" w:space="0" w:color="auto"/>
            </w:tcBorders>
          </w:tcPr>
          <w:p w14:paraId="2C8DADD4" w14:textId="77777777" w:rsidR="00F5390C" w:rsidRPr="00F5390C" w:rsidRDefault="00F5390C" w:rsidP="00F5390C">
            <w:pPr>
              <w:rPr>
                <w:rFonts w:cs="Arial"/>
              </w:rPr>
            </w:pPr>
          </w:p>
        </w:tc>
      </w:tr>
      <w:tr w:rsidR="00F5390C" w:rsidRPr="00F5390C" w14:paraId="1B33EF81" w14:textId="77777777" w:rsidTr="0060135D">
        <w:tc>
          <w:tcPr>
            <w:tcW w:w="1710" w:type="dxa"/>
          </w:tcPr>
          <w:p w14:paraId="3EE9F3F5" w14:textId="77777777" w:rsidR="00F5390C" w:rsidRPr="00F5390C" w:rsidRDefault="00F5390C" w:rsidP="00F5390C">
            <w:pPr>
              <w:rPr>
                <w:rFonts w:cs="Arial"/>
              </w:rPr>
            </w:pPr>
          </w:p>
          <w:p w14:paraId="3040D931" w14:textId="77777777" w:rsidR="00F5390C" w:rsidRPr="00F5390C" w:rsidRDefault="00F5390C" w:rsidP="00F5390C">
            <w:pPr>
              <w:rPr>
                <w:rFonts w:cs="Arial"/>
              </w:rPr>
            </w:pPr>
            <w:r w:rsidRPr="00F5390C">
              <w:rPr>
                <w:rFonts w:cs="Arial"/>
              </w:rPr>
              <w:t>Name:</w:t>
            </w:r>
          </w:p>
        </w:tc>
        <w:tc>
          <w:tcPr>
            <w:tcW w:w="4500" w:type="dxa"/>
            <w:tcBorders>
              <w:top w:val="single" w:sz="4" w:space="0" w:color="auto"/>
              <w:bottom w:val="single" w:sz="4" w:space="0" w:color="auto"/>
            </w:tcBorders>
          </w:tcPr>
          <w:p w14:paraId="42D908D0" w14:textId="77777777" w:rsidR="00F5390C" w:rsidRPr="00F5390C" w:rsidRDefault="00F5390C" w:rsidP="00F5390C">
            <w:pPr>
              <w:rPr>
                <w:rFonts w:cs="Arial"/>
              </w:rPr>
            </w:pPr>
          </w:p>
        </w:tc>
      </w:tr>
      <w:tr w:rsidR="00F5390C" w:rsidRPr="00F5390C" w14:paraId="7C351F1E" w14:textId="77777777" w:rsidTr="0060135D">
        <w:tc>
          <w:tcPr>
            <w:tcW w:w="1710" w:type="dxa"/>
          </w:tcPr>
          <w:p w14:paraId="3277D678" w14:textId="77777777" w:rsidR="00F5390C" w:rsidRPr="00F5390C" w:rsidRDefault="00F5390C" w:rsidP="00F5390C">
            <w:pPr>
              <w:rPr>
                <w:rFonts w:cs="Arial"/>
              </w:rPr>
            </w:pPr>
          </w:p>
          <w:p w14:paraId="3A6B92AF" w14:textId="77777777" w:rsidR="00F5390C" w:rsidRPr="00F5390C" w:rsidRDefault="00F5390C" w:rsidP="00F5390C">
            <w:pPr>
              <w:rPr>
                <w:rFonts w:cs="Arial"/>
              </w:rPr>
            </w:pPr>
            <w:r w:rsidRPr="00F5390C">
              <w:rPr>
                <w:rFonts w:cs="Arial"/>
              </w:rPr>
              <w:t>Title:</w:t>
            </w:r>
          </w:p>
        </w:tc>
        <w:tc>
          <w:tcPr>
            <w:tcW w:w="4500" w:type="dxa"/>
            <w:tcBorders>
              <w:top w:val="single" w:sz="4" w:space="0" w:color="auto"/>
              <w:bottom w:val="single" w:sz="4" w:space="0" w:color="auto"/>
            </w:tcBorders>
          </w:tcPr>
          <w:p w14:paraId="4BE71C4A" w14:textId="77777777" w:rsidR="00F5390C" w:rsidRPr="00F5390C" w:rsidRDefault="00F5390C" w:rsidP="00F5390C">
            <w:pPr>
              <w:rPr>
                <w:rFonts w:cs="Arial"/>
              </w:rPr>
            </w:pPr>
          </w:p>
        </w:tc>
      </w:tr>
      <w:tr w:rsidR="00F5390C" w:rsidRPr="00F5390C" w14:paraId="6286F052" w14:textId="77777777" w:rsidTr="0060135D">
        <w:tc>
          <w:tcPr>
            <w:tcW w:w="1710" w:type="dxa"/>
          </w:tcPr>
          <w:p w14:paraId="1CF7B2BE" w14:textId="77777777" w:rsidR="00F5390C" w:rsidRPr="00F5390C" w:rsidRDefault="00F5390C" w:rsidP="00F5390C">
            <w:pPr>
              <w:rPr>
                <w:rFonts w:cs="Arial"/>
              </w:rPr>
            </w:pPr>
          </w:p>
          <w:p w14:paraId="6590EBC7" w14:textId="77777777" w:rsidR="00F5390C" w:rsidRPr="00F5390C" w:rsidRDefault="00F5390C" w:rsidP="00F5390C">
            <w:pPr>
              <w:rPr>
                <w:rFonts w:cs="Arial"/>
              </w:rPr>
            </w:pPr>
            <w:r w:rsidRPr="00F5390C">
              <w:rPr>
                <w:rFonts w:cs="Arial"/>
              </w:rPr>
              <w:t>Date:</w:t>
            </w:r>
          </w:p>
        </w:tc>
        <w:tc>
          <w:tcPr>
            <w:tcW w:w="4500" w:type="dxa"/>
            <w:tcBorders>
              <w:top w:val="single" w:sz="4" w:space="0" w:color="auto"/>
              <w:bottom w:val="single" w:sz="4" w:space="0" w:color="auto"/>
            </w:tcBorders>
          </w:tcPr>
          <w:p w14:paraId="03B21973" w14:textId="77777777" w:rsidR="00F5390C" w:rsidRPr="00F5390C" w:rsidRDefault="00F5390C" w:rsidP="00F5390C">
            <w:pPr>
              <w:rPr>
                <w:rFonts w:cs="Arial"/>
              </w:rPr>
            </w:pPr>
          </w:p>
        </w:tc>
      </w:tr>
    </w:tbl>
    <w:p w14:paraId="6DBE65AF" w14:textId="77777777" w:rsidR="00F5390C" w:rsidRPr="00F5390C" w:rsidRDefault="00F5390C" w:rsidP="00F5390C">
      <w:pPr>
        <w:widowControl w:val="0"/>
        <w:rPr>
          <w:rFonts w:asciiTheme="minorHAnsi" w:eastAsiaTheme="minorHAnsi" w:hAnsiTheme="minorHAnsi" w:cs="Arial"/>
          <w:sz w:val="22"/>
          <w:szCs w:val="22"/>
        </w:rPr>
      </w:pPr>
    </w:p>
    <w:p w14:paraId="3C4FD9FE" w14:textId="77777777" w:rsidR="00F5390C" w:rsidRPr="00F5390C" w:rsidRDefault="00F5390C" w:rsidP="00F5390C">
      <w:pPr>
        <w:widowControl w:val="0"/>
        <w:rPr>
          <w:rFonts w:asciiTheme="minorHAnsi" w:eastAsiaTheme="minorHAnsi" w:hAnsiTheme="minorHAnsi" w:cs="Arial"/>
          <w:sz w:val="22"/>
          <w:szCs w:val="22"/>
        </w:rPr>
      </w:pPr>
    </w:p>
    <w:p w14:paraId="5E6AC302" w14:textId="77777777" w:rsidR="00F5390C" w:rsidRPr="00F5390C" w:rsidRDefault="00F5390C" w:rsidP="00F5390C">
      <w:pPr>
        <w:widowControl w:val="0"/>
        <w:rPr>
          <w:rFonts w:asciiTheme="minorHAnsi" w:eastAsiaTheme="minorHAnsi" w:hAnsiTheme="minorHAnsi" w:cs="Arial"/>
          <w:b/>
          <w:sz w:val="22"/>
          <w:szCs w:val="22"/>
        </w:rPr>
      </w:pPr>
      <w:r w:rsidRPr="00F5390C">
        <w:rPr>
          <w:rFonts w:asciiTheme="minorHAnsi" w:eastAsiaTheme="minorHAnsi" w:hAnsiTheme="minorHAnsi" w:cs="Arial"/>
          <w:b/>
          <w:sz w:val="22"/>
          <w:szCs w:val="22"/>
        </w:rPr>
        <w:t>BROKER:</w:t>
      </w:r>
    </w:p>
    <w:p w14:paraId="40C8067B" w14:textId="77777777" w:rsidR="00F5390C" w:rsidRPr="00F5390C" w:rsidRDefault="00F5390C" w:rsidP="00F5390C">
      <w:pPr>
        <w:widowControl w:val="0"/>
        <w:rPr>
          <w:rFonts w:asciiTheme="minorHAnsi" w:eastAsiaTheme="minorHAnsi" w:hAnsiTheme="minorHAnsi" w:cs="Arial"/>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500"/>
      </w:tblGrid>
      <w:tr w:rsidR="00F5390C" w:rsidRPr="00F5390C" w14:paraId="3BBD691D" w14:textId="77777777" w:rsidTr="0060135D">
        <w:tc>
          <w:tcPr>
            <w:tcW w:w="1710" w:type="dxa"/>
          </w:tcPr>
          <w:p w14:paraId="71C9E103" w14:textId="77777777" w:rsidR="00F5390C" w:rsidRPr="00F5390C" w:rsidRDefault="00F5390C" w:rsidP="0060135D">
            <w:pPr>
              <w:rPr>
                <w:rFonts w:cs="Arial"/>
              </w:rPr>
            </w:pPr>
          </w:p>
          <w:p w14:paraId="68CA329D" w14:textId="77777777" w:rsidR="00F5390C" w:rsidRPr="00F5390C" w:rsidRDefault="00F5390C" w:rsidP="0060135D">
            <w:pPr>
              <w:rPr>
                <w:rFonts w:cs="Arial"/>
              </w:rPr>
            </w:pPr>
            <w:r w:rsidRPr="00F5390C">
              <w:rPr>
                <w:rFonts w:cs="Arial"/>
              </w:rPr>
              <w:t>By:</w:t>
            </w:r>
          </w:p>
        </w:tc>
        <w:tc>
          <w:tcPr>
            <w:tcW w:w="4500" w:type="dxa"/>
            <w:tcBorders>
              <w:bottom w:val="single" w:sz="4" w:space="0" w:color="auto"/>
            </w:tcBorders>
          </w:tcPr>
          <w:p w14:paraId="30049B0F" w14:textId="77777777" w:rsidR="00F5390C" w:rsidRPr="00F5390C" w:rsidRDefault="00F5390C" w:rsidP="0060135D">
            <w:pPr>
              <w:rPr>
                <w:rFonts w:cs="Arial"/>
              </w:rPr>
            </w:pPr>
          </w:p>
        </w:tc>
      </w:tr>
      <w:tr w:rsidR="00F5390C" w:rsidRPr="00F5390C" w14:paraId="0CFCB97D" w14:textId="77777777" w:rsidTr="0060135D">
        <w:tc>
          <w:tcPr>
            <w:tcW w:w="1710" w:type="dxa"/>
          </w:tcPr>
          <w:p w14:paraId="6C764F21" w14:textId="77777777" w:rsidR="00F5390C" w:rsidRPr="00F5390C" w:rsidRDefault="00F5390C" w:rsidP="0060135D">
            <w:pPr>
              <w:rPr>
                <w:rFonts w:cs="Arial"/>
              </w:rPr>
            </w:pPr>
          </w:p>
          <w:p w14:paraId="11C69DC7" w14:textId="77777777" w:rsidR="00F5390C" w:rsidRPr="00F5390C" w:rsidRDefault="00F5390C" w:rsidP="0060135D">
            <w:pPr>
              <w:rPr>
                <w:rFonts w:cs="Arial"/>
              </w:rPr>
            </w:pPr>
            <w:r w:rsidRPr="00F5390C">
              <w:rPr>
                <w:rFonts w:cs="Arial"/>
              </w:rPr>
              <w:t>Name:</w:t>
            </w:r>
          </w:p>
        </w:tc>
        <w:tc>
          <w:tcPr>
            <w:tcW w:w="4500" w:type="dxa"/>
            <w:tcBorders>
              <w:top w:val="single" w:sz="4" w:space="0" w:color="auto"/>
              <w:bottom w:val="single" w:sz="4" w:space="0" w:color="auto"/>
            </w:tcBorders>
          </w:tcPr>
          <w:p w14:paraId="0B9F8748" w14:textId="77777777" w:rsidR="00F5390C" w:rsidRPr="00F5390C" w:rsidRDefault="00F5390C" w:rsidP="0060135D">
            <w:pPr>
              <w:rPr>
                <w:rFonts w:cs="Arial"/>
                <w:i/>
                <w:color w:val="242324"/>
              </w:rPr>
            </w:pPr>
          </w:p>
          <w:p w14:paraId="02157A2D" w14:textId="77777777" w:rsidR="00F5390C" w:rsidRPr="00F5390C" w:rsidRDefault="00F5390C" w:rsidP="0060135D">
            <w:pPr>
              <w:rPr>
                <w:rFonts w:cs="Arial"/>
              </w:rPr>
            </w:pPr>
            <w:r w:rsidRPr="00F5390C">
              <w:rPr>
                <w:rFonts w:cs="Arial"/>
                <w:color w:val="242324"/>
              </w:rPr>
              <w:t>Christopher White</w:t>
            </w:r>
          </w:p>
        </w:tc>
      </w:tr>
      <w:tr w:rsidR="00F5390C" w:rsidRPr="00F5390C" w14:paraId="23393EA5" w14:textId="77777777" w:rsidTr="0060135D">
        <w:tc>
          <w:tcPr>
            <w:tcW w:w="1710" w:type="dxa"/>
          </w:tcPr>
          <w:p w14:paraId="5664992C" w14:textId="77777777" w:rsidR="00F5390C" w:rsidRPr="00F5390C" w:rsidRDefault="00F5390C" w:rsidP="0060135D">
            <w:pPr>
              <w:rPr>
                <w:rFonts w:cs="Arial"/>
              </w:rPr>
            </w:pPr>
          </w:p>
          <w:p w14:paraId="6C55169F" w14:textId="77777777" w:rsidR="00F5390C" w:rsidRPr="00F5390C" w:rsidRDefault="00F5390C" w:rsidP="0060135D">
            <w:pPr>
              <w:rPr>
                <w:rFonts w:cs="Arial"/>
              </w:rPr>
            </w:pPr>
            <w:r w:rsidRPr="00F5390C">
              <w:rPr>
                <w:rFonts w:cs="Arial"/>
              </w:rPr>
              <w:t>Title:</w:t>
            </w:r>
          </w:p>
        </w:tc>
        <w:tc>
          <w:tcPr>
            <w:tcW w:w="4500" w:type="dxa"/>
            <w:tcBorders>
              <w:top w:val="single" w:sz="4" w:space="0" w:color="auto"/>
              <w:bottom w:val="single" w:sz="4" w:space="0" w:color="auto"/>
            </w:tcBorders>
          </w:tcPr>
          <w:p w14:paraId="1751C707" w14:textId="77777777" w:rsidR="00F5390C" w:rsidRPr="00F5390C" w:rsidRDefault="00F5390C" w:rsidP="0060135D">
            <w:pPr>
              <w:rPr>
                <w:rFonts w:cs="Arial"/>
                <w:i/>
                <w:color w:val="242324"/>
              </w:rPr>
            </w:pPr>
          </w:p>
          <w:p w14:paraId="374D155C" w14:textId="77777777" w:rsidR="00F5390C" w:rsidRPr="00F5390C" w:rsidRDefault="00F5390C" w:rsidP="0060135D">
            <w:pPr>
              <w:rPr>
                <w:rFonts w:cs="Arial"/>
              </w:rPr>
            </w:pPr>
            <w:r w:rsidRPr="00F5390C">
              <w:rPr>
                <w:rFonts w:cs="Arial"/>
                <w:color w:val="242324"/>
              </w:rPr>
              <w:t>Vice Chairman, Market Leader</w:t>
            </w:r>
          </w:p>
        </w:tc>
      </w:tr>
      <w:tr w:rsidR="00F5390C" w:rsidRPr="00F5390C" w14:paraId="6D4CE5B8" w14:textId="77777777" w:rsidTr="0060135D">
        <w:tc>
          <w:tcPr>
            <w:tcW w:w="1710" w:type="dxa"/>
          </w:tcPr>
          <w:p w14:paraId="6624F9B6" w14:textId="77777777" w:rsidR="00F5390C" w:rsidRPr="00F5390C" w:rsidRDefault="00F5390C" w:rsidP="0060135D">
            <w:pPr>
              <w:rPr>
                <w:rFonts w:cs="Arial"/>
              </w:rPr>
            </w:pPr>
          </w:p>
          <w:p w14:paraId="338C96AE" w14:textId="77777777" w:rsidR="00F5390C" w:rsidRPr="00F5390C" w:rsidRDefault="00F5390C" w:rsidP="0060135D">
            <w:pPr>
              <w:rPr>
                <w:rFonts w:cs="Arial"/>
              </w:rPr>
            </w:pPr>
            <w:r w:rsidRPr="00F5390C">
              <w:rPr>
                <w:rFonts w:cs="Arial"/>
              </w:rPr>
              <w:t>Date:</w:t>
            </w:r>
          </w:p>
        </w:tc>
        <w:tc>
          <w:tcPr>
            <w:tcW w:w="4500" w:type="dxa"/>
            <w:tcBorders>
              <w:top w:val="single" w:sz="4" w:space="0" w:color="auto"/>
              <w:bottom w:val="single" w:sz="4" w:space="0" w:color="auto"/>
            </w:tcBorders>
          </w:tcPr>
          <w:p w14:paraId="337D69B4" w14:textId="77777777" w:rsidR="00F5390C" w:rsidRPr="00F5390C" w:rsidRDefault="00F5390C" w:rsidP="0060135D">
            <w:pPr>
              <w:rPr>
                <w:rFonts w:cs="Arial"/>
              </w:rPr>
            </w:pPr>
          </w:p>
        </w:tc>
      </w:tr>
    </w:tbl>
    <w:p w14:paraId="2C0BE28B" w14:textId="0EDE643E" w:rsidR="00376264" w:rsidRPr="00BF37E3" w:rsidRDefault="00376264" w:rsidP="00376264">
      <w:pPr>
        <w:rPr>
          <w:rFonts w:asciiTheme="minorHAnsi" w:hAnsiTheme="minorHAnsi" w:cs="Arial"/>
          <w:snapToGrid w:val="0"/>
        </w:rPr>
      </w:pPr>
    </w:p>
    <w:p w14:paraId="5EFECB8E" w14:textId="23DB9F0E" w:rsidR="002871F2" w:rsidRDefault="002871F2">
      <w:pPr>
        <w:rPr>
          <w:rFonts w:asciiTheme="minorHAnsi" w:hAnsiTheme="minorHAnsi" w:cstheme="minorHAnsi"/>
          <w:b/>
          <w:u w:val="single"/>
        </w:rPr>
        <w:sectPr w:rsidR="002871F2" w:rsidSect="00D71219">
          <w:footnotePr>
            <w:numRestart w:val="eachSect"/>
          </w:footnotePr>
          <w:pgSz w:w="12240" w:h="15840" w:code="1"/>
          <w:pgMar w:top="582" w:right="1440" w:bottom="1170" w:left="1440" w:header="360" w:footer="432" w:gutter="0"/>
          <w:paperSrc w:first="262" w:other="262"/>
          <w:cols w:space="720"/>
          <w:docGrid w:linePitch="272"/>
        </w:sectPr>
      </w:pPr>
    </w:p>
    <w:p w14:paraId="31C51FB2" w14:textId="5043C190" w:rsidR="00D5360F" w:rsidRPr="00BF37E3" w:rsidRDefault="00D5360F" w:rsidP="00D5360F">
      <w:pPr>
        <w:jc w:val="center"/>
        <w:rPr>
          <w:rFonts w:asciiTheme="minorHAnsi" w:hAnsiTheme="minorHAnsi" w:cstheme="minorHAnsi"/>
          <w:b/>
          <w:u w:val="single"/>
        </w:rPr>
      </w:pPr>
      <w:r w:rsidRPr="00BF37E3">
        <w:rPr>
          <w:rFonts w:asciiTheme="minorHAnsi" w:hAnsiTheme="minorHAnsi" w:cstheme="minorHAnsi"/>
          <w:b/>
          <w:u w:val="single"/>
        </w:rPr>
        <w:lastRenderedPageBreak/>
        <w:t xml:space="preserve">Exhibit </w:t>
      </w:r>
      <w:r w:rsidR="002871F2">
        <w:rPr>
          <w:rFonts w:asciiTheme="minorHAnsi" w:hAnsiTheme="minorHAnsi" w:cstheme="minorHAnsi"/>
          <w:b/>
          <w:u w:val="single"/>
        </w:rPr>
        <w:t>F</w:t>
      </w:r>
      <w:r w:rsidRPr="00BF37E3">
        <w:rPr>
          <w:rFonts w:asciiTheme="minorHAnsi" w:hAnsiTheme="minorHAnsi" w:cstheme="minorHAnsi"/>
          <w:b/>
          <w:u w:val="single"/>
        </w:rPr>
        <w:t xml:space="preserve"> – </w:t>
      </w:r>
      <w:r w:rsidR="00A108D4">
        <w:rPr>
          <w:rFonts w:asciiTheme="minorHAnsi" w:hAnsiTheme="minorHAnsi" w:cstheme="minorHAnsi"/>
          <w:b/>
          <w:u w:val="single"/>
        </w:rPr>
        <w:t xml:space="preserve">Agency Requirements - </w:t>
      </w:r>
      <w:r w:rsidR="00A108D4" w:rsidRPr="00A108D4">
        <w:rPr>
          <w:rFonts w:asciiTheme="minorHAnsi" w:hAnsiTheme="minorHAnsi" w:cstheme="minorHAnsi"/>
          <w:b/>
          <w:u w:val="single"/>
        </w:rPr>
        <w:t>Programmatic Needs</w:t>
      </w:r>
      <w:r w:rsidR="00D71219">
        <w:rPr>
          <w:rFonts w:asciiTheme="minorHAnsi" w:hAnsiTheme="minorHAnsi" w:cstheme="minorHAnsi"/>
          <w:b/>
          <w:u w:val="single"/>
        </w:rPr>
        <w:t xml:space="preserve"> (page 1 of 2)</w:t>
      </w:r>
      <w:r w:rsidR="00A108D4" w:rsidRPr="00A108D4">
        <w:rPr>
          <w:rFonts w:asciiTheme="minorHAnsi" w:hAnsiTheme="minorHAnsi" w:cstheme="minorHAnsi"/>
          <w:b/>
          <w:u w:val="single"/>
        </w:rPr>
        <w:t xml:space="preserve">  </w:t>
      </w:r>
    </w:p>
    <w:p w14:paraId="55D3B2E1" w14:textId="2592056B" w:rsidR="002871F2" w:rsidRDefault="002871F2" w:rsidP="002871F2">
      <w:pPr>
        <w:jc w:val="center"/>
        <w:rPr>
          <w:rFonts w:asciiTheme="minorHAnsi" w:hAnsiTheme="minorHAnsi" w:cstheme="minorHAnsi"/>
          <w:b/>
          <w:u w:val="single"/>
        </w:rPr>
      </w:pPr>
    </w:p>
    <w:p w14:paraId="1B935AB8" w14:textId="555136F7" w:rsidR="00895C63" w:rsidRDefault="00D71219" w:rsidP="002871F2">
      <w:pPr>
        <w:jc w:val="center"/>
        <w:rPr>
          <w:rFonts w:asciiTheme="minorHAnsi" w:hAnsiTheme="minorHAnsi" w:cstheme="minorHAnsi"/>
          <w:b/>
          <w:u w:val="single"/>
        </w:rPr>
      </w:pPr>
      <w:r>
        <w:rPr>
          <w:noProof/>
        </w:rPr>
        <w:drawing>
          <wp:anchor distT="0" distB="0" distL="114300" distR="114300" simplePos="0" relativeHeight="251658240" behindDoc="1" locked="0" layoutInCell="1" allowOverlap="1" wp14:anchorId="13D67E26" wp14:editId="194C2A10">
            <wp:simplePos x="0" y="0"/>
            <wp:positionH relativeFrom="column">
              <wp:posOffset>-488950</wp:posOffset>
            </wp:positionH>
            <wp:positionV relativeFrom="paragraph">
              <wp:posOffset>95250</wp:posOffset>
            </wp:positionV>
            <wp:extent cx="6670262" cy="5753100"/>
            <wp:effectExtent l="0" t="0" r="0" b="0"/>
            <wp:wrapNone/>
            <wp:docPr id="811543120"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543120" name="Picture 1" descr="Table&#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6675812" cy="5757887"/>
                    </a:xfrm>
                    <a:prstGeom prst="rect">
                      <a:avLst/>
                    </a:prstGeom>
                  </pic:spPr>
                </pic:pic>
              </a:graphicData>
            </a:graphic>
            <wp14:sizeRelH relativeFrom="margin">
              <wp14:pctWidth>0</wp14:pctWidth>
            </wp14:sizeRelH>
            <wp14:sizeRelV relativeFrom="margin">
              <wp14:pctHeight>0</wp14:pctHeight>
            </wp14:sizeRelV>
          </wp:anchor>
        </w:drawing>
      </w:r>
    </w:p>
    <w:p w14:paraId="43283AEE" w14:textId="0EF8DCA9" w:rsidR="00895C63" w:rsidRDefault="00895C63" w:rsidP="002871F2">
      <w:pPr>
        <w:jc w:val="center"/>
        <w:rPr>
          <w:rFonts w:asciiTheme="minorHAnsi" w:hAnsiTheme="minorHAnsi" w:cstheme="minorHAnsi"/>
          <w:b/>
          <w:u w:val="single"/>
        </w:rPr>
      </w:pPr>
    </w:p>
    <w:p w14:paraId="17C0D421" w14:textId="56A381DC" w:rsidR="00895C63" w:rsidRDefault="00895C63" w:rsidP="002871F2">
      <w:pPr>
        <w:jc w:val="center"/>
        <w:rPr>
          <w:rFonts w:asciiTheme="minorHAnsi" w:hAnsiTheme="minorHAnsi" w:cstheme="minorHAnsi"/>
          <w:b/>
          <w:u w:val="single"/>
        </w:rPr>
      </w:pPr>
    </w:p>
    <w:p w14:paraId="394C4D43" w14:textId="41A0BC7E" w:rsidR="00895C63" w:rsidRDefault="00895C63" w:rsidP="002871F2">
      <w:pPr>
        <w:jc w:val="center"/>
        <w:rPr>
          <w:rFonts w:asciiTheme="minorHAnsi" w:hAnsiTheme="minorHAnsi" w:cstheme="minorHAnsi"/>
          <w:b/>
          <w:u w:val="single"/>
        </w:rPr>
      </w:pPr>
    </w:p>
    <w:p w14:paraId="4E6C0C55" w14:textId="3094BE31" w:rsidR="00D71219" w:rsidRDefault="00D71219">
      <w:pPr>
        <w:rPr>
          <w:rFonts w:asciiTheme="minorHAnsi" w:hAnsiTheme="minorHAnsi" w:cstheme="minorHAnsi"/>
          <w:b/>
          <w:u w:val="single"/>
        </w:rPr>
      </w:pPr>
      <w:r>
        <w:rPr>
          <w:rFonts w:asciiTheme="minorHAnsi" w:hAnsiTheme="minorHAnsi" w:cstheme="minorHAnsi"/>
          <w:b/>
          <w:u w:val="single"/>
        </w:rPr>
        <w:br w:type="page"/>
      </w:r>
    </w:p>
    <w:p w14:paraId="22982E91" w14:textId="77777777" w:rsidR="00895C63" w:rsidRDefault="00895C63" w:rsidP="002871F2">
      <w:pPr>
        <w:jc w:val="center"/>
        <w:rPr>
          <w:rFonts w:asciiTheme="minorHAnsi" w:hAnsiTheme="minorHAnsi" w:cstheme="minorHAnsi"/>
          <w:b/>
          <w:u w:val="single"/>
        </w:rPr>
      </w:pPr>
    </w:p>
    <w:p w14:paraId="07B702C0" w14:textId="437065E6" w:rsidR="00D71219" w:rsidRPr="00BF37E3" w:rsidRDefault="00D71219" w:rsidP="00D71219">
      <w:pPr>
        <w:jc w:val="center"/>
        <w:rPr>
          <w:rFonts w:asciiTheme="minorHAnsi" w:hAnsiTheme="minorHAnsi" w:cstheme="minorHAnsi"/>
          <w:b/>
          <w:u w:val="single"/>
        </w:rPr>
      </w:pPr>
      <w:r w:rsidRPr="00BF37E3">
        <w:rPr>
          <w:rFonts w:asciiTheme="minorHAnsi" w:hAnsiTheme="minorHAnsi" w:cstheme="minorHAnsi"/>
          <w:b/>
          <w:u w:val="single"/>
        </w:rPr>
        <w:t xml:space="preserve">Exhibit </w:t>
      </w:r>
      <w:r>
        <w:rPr>
          <w:rFonts w:asciiTheme="minorHAnsi" w:hAnsiTheme="minorHAnsi" w:cstheme="minorHAnsi"/>
          <w:b/>
          <w:u w:val="single"/>
        </w:rPr>
        <w:t>F</w:t>
      </w:r>
      <w:r w:rsidRPr="00BF37E3">
        <w:rPr>
          <w:rFonts w:asciiTheme="minorHAnsi" w:hAnsiTheme="minorHAnsi" w:cstheme="minorHAnsi"/>
          <w:b/>
          <w:u w:val="single"/>
        </w:rPr>
        <w:t xml:space="preserve"> – </w:t>
      </w:r>
      <w:r>
        <w:rPr>
          <w:rFonts w:asciiTheme="minorHAnsi" w:hAnsiTheme="minorHAnsi" w:cstheme="minorHAnsi"/>
          <w:b/>
          <w:u w:val="single"/>
        </w:rPr>
        <w:t xml:space="preserve">Agency Requirements - </w:t>
      </w:r>
      <w:r w:rsidRPr="00A108D4">
        <w:rPr>
          <w:rFonts w:asciiTheme="minorHAnsi" w:hAnsiTheme="minorHAnsi" w:cstheme="minorHAnsi"/>
          <w:b/>
          <w:u w:val="single"/>
        </w:rPr>
        <w:t>Programmatic Needs</w:t>
      </w:r>
      <w:r>
        <w:rPr>
          <w:rFonts w:asciiTheme="minorHAnsi" w:hAnsiTheme="minorHAnsi" w:cstheme="minorHAnsi"/>
          <w:b/>
          <w:u w:val="single"/>
        </w:rPr>
        <w:t xml:space="preserve"> (page 2 of 2)</w:t>
      </w:r>
      <w:r w:rsidRPr="00A108D4">
        <w:rPr>
          <w:rFonts w:asciiTheme="minorHAnsi" w:hAnsiTheme="minorHAnsi" w:cstheme="minorHAnsi"/>
          <w:b/>
          <w:u w:val="single"/>
        </w:rPr>
        <w:t xml:space="preserve">  </w:t>
      </w:r>
    </w:p>
    <w:p w14:paraId="12F12DAF" w14:textId="3B57422A" w:rsidR="00D71219" w:rsidRDefault="00D71219" w:rsidP="00D71219">
      <w:pPr>
        <w:jc w:val="center"/>
        <w:rPr>
          <w:rFonts w:asciiTheme="minorHAnsi" w:hAnsiTheme="minorHAnsi" w:cstheme="minorHAnsi"/>
          <w:b/>
          <w:u w:val="single"/>
        </w:rPr>
      </w:pPr>
    </w:p>
    <w:p w14:paraId="753BA04E" w14:textId="1D921373" w:rsidR="00895C63" w:rsidRDefault="00D71219" w:rsidP="002871F2">
      <w:pPr>
        <w:jc w:val="center"/>
        <w:rPr>
          <w:rFonts w:asciiTheme="minorHAnsi" w:hAnsiTheme="minorHAnsi" w:cstheme="minorHAnsi"/>
          <w:b/>
          <w:u w:val="single"/>
        </w:rPr>
      </w:pPr>
      <w:r>
        <w:rPr>
          <w:noProof/>
        </w:rPr>
        <w:drawing>
          <wp:anchor distT="0" distB="0" distL="114300" distR="114300" simplePos="0" relativeHeight="251659264" behindDoc="1" locked="0" layoutInCell="1" allowOverlap="1" wp14:anchorId="7117296F" wp14:editId="52F4F633">
            <wp:simplePos x="0" y="0"/>
            <wp:positionH relativeFrom="column">
              <wp:posOffset>-457200</wp:posOffset>
            </wp:positionH>
            <wp:positionV relativeFrom="paragraph">
              <wp:posOffset>168275</wp:posOffset>
            </wp:positionV>
            <wp:extent cx="6540500" cy="5293331"/>
            <wp:effectExtent l="0" t="0" r="0" b="3175"/>
            <wp:wrapNone/>
            <wp:docPr id="165667618"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67618" name="Picture 1" descr="Tabl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6540500" cy="5293331"/>
                    </a:xfrm>
                    <a:prstGeom prst="rect">
                      <a:avLst/>
                    </a:prstGeom>
                  </pic:spPr>
                </pic:pic>
              </a:graphicData>
            </a:graphic>
            <wp14:sizeRelH relativeFrom="margin">
              <wp14:pctWidth>0</wp14:pctWidth>
            </wp14:sizeRelH>
            <wp14:sizeRelV relativeFrom="margin">
              <wp14:pctHeight>0</wp14:pctHeight>
            </wp14:sizeRelV>
          </wp:anchor>
        </w:drawing>
      </w:r>
    </w:p>
    <w:p w14:paraId="3CEFC29F" w14:textId="37093F48" w:rsidR="00895C63" w:rsidRDefault="00895C63" w:rsidP="002871F2">
      <w:pPr>
        <w:jc w:val="center"/>
        <w:rPr>
          <w:rFonts w:asciiTheme="minorHAnsi" w:hAnsiTheme="minorHAnsi" w:cstheme="minorHAnsi"/>
          <w:b/>
          <w:u w:val="single"/>
        </w:rPr>
      </w:pPr>
    </w:p>
    <w:p w14:paraId="781D2EC9" w14:textId="25C2E52E" w:rsidR="00895C63" w:rsidRDefault="00895C63" w:rsidP="002871F2">
      <w:pPr>
        <w:jc w:val="center"/>
        <w:rPr>
          <w:rFonts w:asciiTheme="minorHAnsi" w:hAnsiTheme="minorHAnsi" w:cstheme="minorHAnsi"/>
          <w:b/>
          <w:u w:val="single"/>
        </w:rPr>
      </w:pPr>
    </w:p>
    <w:p w14:paraId="40DEDCF8" w14:textId="35852B5D" w:rsidR="00895C63" w:rsidRDefault="00895C63" w:rsidP="002871F2">
      <w:pPr>
        <w:jc w:val="center"/>
        <w:rPr>
          <w:rFonts w:asciiTheme="minorHAnsi" w:hAnsiTheme="minorHAnsi" w:cstheme="minorHAnsi"/>
          <w:b/>
          <w:u w:val="single"/>
        </w:rPr>
      </w:pPr>
    </w:p>
    <w:p w14:paraId="3BD44F02" w14:textId="5DC9C277" w:rsidR="00895C63" w:rsidRDefault="00895C63" w:rsidP="002871F2">
      <w:pPr>
        <w:jc w:val="center"/>
        <w:rPr>
          <w:rFonts w:asciiTheme="minorHAnsi" w:hAnsiTheme="minorHAnsi" w:cstheme="minorHAnsi"/>
          <w:b/>
          <w:u w:val="single"/>
        </w:rPr>
      </w:pPr>
    </w:p>
    <w:p w14:paraId="20362E2B" w14:textId="2D0EF84F" w:rsidR="00895C63" w:rsidRDefault="00895C63" w:rsidP="002871F2">
      <w:pPr>
        <w:jc w:val="center"/>
        <w:rPr>
          <w:rFonts w:asciiTheme="minorHAnsi" w:hAnsiTheme="minorHAnsi" w:cstheme="minorHAnsi"/>
          <w:b/>
          <w:u w:val="single"/>
        </w:rPr>
      </w:pPr>
    </w:p>
    <w:p w14:paraId="3258B582" w14:textId="2F289287" w:rsidR="00895C63" w:rsidRDefault="00895C63" w:rsidP="002871F2">
      <w:pPr>
        <w:jc w:val="center"/>
        <w:rPr>
          <w:rFonts w:asciiTheme="minorHAnsi" w:hAnsiTheme="minorHAnsi" w:cstheme="minorHAnsi"/>
          <w:b/>
          <w:u w:val="single"/>
        </w:rPr>
      </w:pPr>
    </w:p>
    <w:p w14:paraId="428A167D" w14:textId="18C73EB6" w:rsidR="00895C63" w:rsidRDefault="00895C63" w:rsidP="002871F2">
      <w:pPr>
        <w:jc w:val="center"/>
        <w:rPr>
          <w:rFonts w:asciiTheme="minorHAnsi" w:hAnsiTheme="minorHAnsi" w:cstheme="minorHAnsi"/>
          <w:b/>
          <w:u w:val="single"/>
        </w:rPr>
      </w:pPr>
    </w:p>
    <w:p w14:paraId="2EBD9B05" w14:textId="13065430" w:rsidR="00895C63" w:rsidRDefault="00895C63" w:rsidP="002871F2">
      <w:pPr>
        <w:jc w:val="center"/>
        <w:rPr>
          <w:rFonts w:asciiTheme="minorHAnsi" w:hAnsiTheme="minorHAnsi" w:cstheme="minorHAnsi"/>
          <w:b/>
          <w:u w:val="single"/>
        </w:rPr>
      </w:pPr>
    </w:p>
    <w:p w14:paraId="15A2B6A0" w14:textId="7E745549" w:rsidR="00895C63" w:rsidRDefault="00895C63" w:rsidP="002871F2">
      <w:pPr>
        <w:jc w:val="center"/>
        <w:rPr>
          <w:rFonts w:asciiTheme="minorHAnsi" w:hAnsiTheme="minorHAnsi" w:cstheme="minorHAnsi"/>
          <w:b/>
          <w:u w:val="single"/>
        </w:rPr>
      </w:pPr>
    </w:p>
    <w:p w14:paraId="4FF8D2B2" w14:textId="52A97623" w:rsidR="00895C63" w:rsidRDefault="00895C63" w:rsidP="002871F2">
      <w:pPr>
        <w:jc w:val="center"/>
        <w:rPr>
          <w:rFonts w:asciiTheme="minorHAnsi" w:hAnsiTheme="minorHAnsi" w:cstheme="minorHAnsi"/>
          <w:b/>
          <w:u w:val="single"/>
        </w:rPr>
      </w:pPr>
    </w:p>
    <w:p w14:paraId="4A25ED7D" w14:textId="4DBFDEC9" w:rsidR="00895C63" w:rsidRDefault="00895C63" w:rsidP="002871F2">
      <w:pPr>
        <w:jc w:val="center"/>
        <w:rPr>
          <w:rFonts w:asciiTheme="minorHAnsi" w:hAnsiTheme="minorHAnsi" w:cstheme="minorHAnsi"/>
          <w:b/>
          <w:u w:val="single"/>
        </w:rPr>
      </w:pPr>
    </w:p>
    <w:p w14:paraId="54D2A96C" w14:textId="2B1DDAB2" w:rsidR="00895C63" w:rsidRDefault="00895C63" w:rsidP="002871F2">
      <w:pPr>
        <w:jc w:val="center"/>
        <w:rPr>
          <w:rFonts w:asciiTheme="minorHAnsi" w:hAnsiTheme="minorHAnsi" w:cstheme="minorHAnsi"/>
          <w:b/>
          <w:u w:val="single"/>
        </w:rPr>
      </w:pPr>
    </w:p>
    <w:p w14:paraId="26778B67" w14:textId="0FB6B37C" w:rsidR="00895C63" w:rsidRDefault="00895C63" w:rsidP="002871F2">
      <w:pPr>
        <w:jc w:val="center"/>
        <w:rPr>
          <w:rFonts w:asciiTheme="minorHAnsi" w:hAnsiTheme="minorHAnsi" w:cstheme="minorHAnsi"/>
          <w:b/>
          <w:u w:val="single"/>
        </w:rPr>
      </w:pPr>
    </w:p>
    <w:p w14:paraId="6DD9A79D" w14:textId="79F4C237" w:rsidR="00895C63" w:rsidRDefault="00895C63" w:rsidP="002871F2">
      <w:pPr>
        <w:jc w:val="center"/>
        <w:rPr>
          <w:rFonts w:asciiTheme="minorHAnsi" w:hAnsiTheme="minorHAnsi" w:cstheme="minorHAnsi"/>
          <w:b/>
          <w:u w:val="single"/>
        </w:rPr>
      </w:pPr>
    </w:p>
    <w:p w14:paraId="5BD5944B" w14:textId="3BCF30B8" w:rsidR="00895C63" w:rsidRDefault="00895C63" w:rsidP="002871F2">
      <w:pPr>
        <w:jc w:val="center"/>
        <w:rPr>
          <w:rFonts w:asciiTheme="minorHAnsi" w:hAnsiTheme="minorHAnsi" w:cstheme="minorHAnsi"/>
          <w:b/>
          <w:u w:val="single"/>
        </w:rPr>
      </w:pPr>
    </w:p>
    <w:p w14:paraId="168CD4E5" w14:textId="6BAA0C17" w:rsidR="00895C63" w:rsidRDefault="00895C63" w:rsidP="002871F2">
      <w:pPr>
        <w:jc w:val="center"/>
        <w:rPr>
          <w:rFonts w:asciiTheme="minorHAnsi" w:hAnsiTheme="minorHAnsi" w:cstheme="minorHAnsi"/>
          <w:b/>
          <w:u w:val="single"/>
        </w:rPr>
      </w:pPr>
    </w:p>
    <w:p w14:paraId="7AEEDB81" w14:textId="7FE5D74D" w:rsidR="00895C63" w:rsidRDefault="00895C63" w:rsidP="002871F2">
      <w:pPr>
        <w:jc w:val="center"/>
        <w:rPr>
          <w:rFonts w:asciiTheme="minorHAnsi" w:hAnsiTheme="minorHAnsi" w:cstheme="minorHAnsi"/>
          <w:b/>
          <w:u w:val="single"/>
        </w:rPr>
      </w:pPr>
    </w:p>
    <w:p w14:paraId="2F819045" w14:textId="73F7DA55" w:rsidR="00895C63" w:rsidRDefault="00895C63" w:rsidP="002871F2">
      <w:pPr>
        <w:jc w:val="center"/>
        <w:rPr>
          <w:rFonts w:asciiTheme="minorHAnsi" w:hAnsiTheme="minorHAnsi" w:cstheme="minorHAnsi"/>
          <w:b/>
          <w:u w:val="single"/>
        </w:rPr>
      </w:pPr>
    </w:p>
    <w:p w14:paraId="067FF6BA" w14:textId="7A4122BB" w:rsidR="00895C63" w:rsidRDefault="00895C63" w:rsidP="002871F2">
      <w:pPr>
        <w:jc w:val="center"/>
        <w:rPr>
          <w:rFonts w:asciiTheme="minorHAnsi" w:hAnsiTheme="minorHAnsi" w:cstheme="minorHAnsi"/>
          <w:b/>
          <w:u w:val="single"/>
        </w:rPr>
      </w:pPr>
    </w:p>
    <w:p w14:paraId="2FDE6382" w14:textId="7A7AC613" w:rsidR="00895C63" w:rsidRDefault="00895C63" w:rsidP="002871F2">
      <w:pPr>
        <w:jc w:val="center"/>
        <w:rPr>
          <w:rFonts w:asciiTheme="minorHAnsi" w:hAnsiTheme="minorHAnsi" w:cstheme="minorHAnsi"/>
          <w:b/>
          <w:u w:val="single"/>
        </w:rPr>
      </w:pPr>
    </w:p>
    <w:p w14:paraId="530DAE74" w14:textId="1AA11EDE" w:rsidR="00895C63" w:rsidRDefault="00895C63" w:rsidP="002871F2">
      <w:pPr>
        <w:jc w:val="center"/>
        <w:rPr>
          <w:rFonts w:asciiTheme="minorHAnsi" w:hAnsiTheme="minorHAnsi" w:cstheme="minorHAnsi"/>
          <w:b/>
          <w:u w:val="single"/>
        </w:rPr>
      </w:pPr>
    </w:p>
    <w:p w14:paraId="3229F2CE" w14:textId="17996A0F" w:rsidR="00895C63" w:rsidRDefault="00895C63" w:rsidP="002871F2">
      <w:pPr>
        <w:jc w:val="center"/>
        <w:rPr>
          <w:rFonts w:asciiTheme="minorHAnsi" w:hAnsiTheme="minorHAnsi" w:cstheme="minorHAnsi"/>
          <w:b/>
          <w:u w:val="single"/>
        </w:rPr>
      </w:pPr>
    </w:p>
    <w:p w14:paraId="73866F74" w14:textId="0DDDEA91" w:rsidR="00895C63" w:rsidRDefault="00895C63" w:rsidP="002871F2">
      <w:pPr>
        <w:jc w:val="center"/>
        <w:rPr>
          <w:rFonts w:asciiTheme="minorHAnsi" w:hAnsiTheme="minorHAnsi" w:cstheme="minorHAnsi"/>
          <w:b/>
          <w:u w:val="single"/>
        </w:rPr>
      </w:pPr>
    </w:p>
    <w:p w14:paraId="157C6C7C" w14:textId="7E294A16" w:rsidR="00895C63" w:rsidRDefault="00895C63" w:rsidP="002871F2">
      <w:pPr>
        <w:jc w:val="center"/>
        <w:rPr>
          <w:rFonts w:asciiTheme="minorHAnsi" w:hAnsiTheme="minorHAnsi" w:cstheme="minorHAnsi"/>
          <w:b/>
          <w:u w:val="single"/>
        </w:rPr>
      </w:pPr>
    </w:p>
    <w:p w14:paraId="4466D305" w14:textId="12BE9175" w:rsidR="00895C63" w:rsidRDefault="00895C63" w:rsidP="002871F2">
      <w:pPr>
        <w:jc w:val="center"/>
        <w:rPr>
          <w:rFonts w:asciiTheme="minorHAnsi" w:hAnsiTheme="minorHAnsi" w:cstheme="minorHAnsi"/>
          <w:b/>
          <w:u w:val="single"/>
        </w:rPr>
      </w:pPr>
    </w:p>
    <w:p w14:paraId="06532855" w14:textId="2305D64E" w:rsidR="00895C63" w:rsidRDefault="00895C63" w:rsidP="002871F2">
      <w:pPr>
        <w:jc w:val="center"/>
        <w:rPr>
          <w:rFonts w:asciiTheme="minorHAnsi" w:hAnsiTheme="minorHAnsi" w:cstheme="minorHAnsi"/>
          <w:b/>
          <w:u w:val="single"/>
        </w:rPr>
      </w:pPr>
    </w:p>
    <w:p w14:paraId="1674E892" w14:textId="5515248C" w:rsidR="00895C63" w:rsidRPr="002871F2" w:rsidRDefault="00895C63" w:rsidP="002871F2">
      <w:pPr>
        <w:jc w:val="center"/>
        <w:rPr>
          <w:rFonts w:asciiTheme="minorHAnsi" w:hAnsiTheme="minorHAnsi" w:cstheme="minorHAnsi"/>
          <w:b/>
          <w:u w:val="single"/>
        </w:rPr>
      </w:pPr>
    </w:p>
    <w:p w14:paraId="78A0C2C0" w14:textId="6A6121F4" w:rsidR="00895C63" w:rsidRDefault="00895C63">
      <w:pPr>
        <w:rPr>
          <w:rFonts w:asciiTheme="minorHAnsi" w:hAnsiTheme="minorHAnsi" w:cstheme="minorHAnsi"/>
          <w:b/>
          <w:u w:val="single"/>
        </w:rPr>
      </w:pPr>
    </w:p>
    <w:p w14:paraId="6C948174" w14:textId="7DBA6A91" w:rsidR="00895C63" w:rsidRDefault="00895C63">
      <w:pPr>
        <w:rPr>
          <w:rFonts w:asciiTheme="minorHAnsi" w:hAnsiTheme="minorHAnsi" w:cstheme="minorHAnsi"/>
          <w:b/>
          <w:u w:val="single"/>
        </w:rPr>
      </w:pPr>
    </w:p>
    <w:p w14:paraId="794E9BA1" w14:textId="3F2ABC63" w:rsidR="00895C63" w:rsidRDefault="00895C63">
      <w:pPr>
        <w:rPr>
          <w:rFonts w:asciiTheme="minorHAnsi" w:hAnsiTheme="minorHAnsi" w:cstheme="minorHAnsi"/>
          <w:b/>
          <w:u w:val="single"/>
        </w:rPr>
      </w:pPr>
    </w:p>
    <w:p w14:paraId="27B323E9" w14:textId="41E09DC9" w:rsidR="00895C63" w:rsidRDefault="00895C63">
      <w:pPr>
        <w:rPr>
          <w:rFonts w:asciiTheme="minorHAnsi" w:hAnsiTheme="minorHAnsi" w:cstheme="minorHAnsi"/>
          <w:b/>
          <w:u w:val="single"/>
        </w:rPr>
      </w:pPr>
    </w:p>
    <w:p w14:paraId="52633FB7" w14:textId="786EDCA6" w:rsidR="00895C63" w:rsidRDefault="00895C63">
      <w:pPr>
        <w:rPr>
          <w:rFonts w:asciiTheme="minorHAnsi" w:hAnsiTheme="minorHAnsi" w:cstheme="minorHAnsi"/>
          <w:b/>
          <w:u w:val="single"/>
        </w:rPr>
      </w:pPr>
    </w:p>
    <w:p w14:paraId="69A4D316" w14:textId="77777777" w:rsidR="00895C63" w:rsidRDefault="00895C63">
      <w:pPr>
        <w:rPr>
          <w:rFonts w:asciiTheme="minorHAnsi" w:hAnsiTheme="minorHAnsi" w:cstheme="minorHAnsi"/>
          <w:b/>
          <w:u w:val="single"/>
        </w:rPr>
      </w:pPr>
    </w:p>
    <w:p w14:paraId="6E948991" w14:textId="6E9184A6" w:rsidR="00895C63" w:rsidRDefault="00895C63">
      <w:pPr>
        <w:rPr>
          <w:rFonts w:asciiTheme="minorHAnsi" w:hAnsiTheme="minorHAnsi" w:cstheme="minorHAnsi"/>
          <w:b/>
          <w:u w:val="single"/>
        </w:rPr>
      </w:pPr>
    </w:p>
    <w:p w14:paraId="2C9D5A88" w14:textId="51D07153" w:rsidR="00895C63" w:rsidRDefault="00895C63">
      <w:pPr>
        <w:rPr>
          <w:rFonts w:asciiTheme="minorHAnsi" w:hAnsiTheme="minorHAnsi" w:cstheme="minorHAnsi"/>
          <w:b/>
          <w:u w:val="single"/>
        </w:rPr>
      </w:pPr>
    </w:p>
    <w:p w14:paraId="52B31907" w14:textId="0BBDDC34" w:rsidR="00895C63" w:rsidRDefault="00895C63">
      <w:pPr>
        <w:rPr>
          <w:rFonts w:asciiTheme="minorHAnsi" w:hAnsiTheme="minorHAnsi" w:cstheme="minorHAnsi"/>
          <w:b/>
          <w:u w:val="single"/>
        </w:rPr>
      </w:pPr>
    </w:p>
    <w:p w14:paraId="717D558F" w14:textId="0FBB5FD4" w:rsidR="00895C63" w:rsidRDefault="00895C63">
      <w:pPr>
        <w:rPr>
          <w:rFonts w:asciiTheme="minorHAnsi" w:hAnsiTheme="minorHAnsi" w:cstheme="minorHAnsi"/>
          <w:b/>
          <w:u w:val="single"/>
        </w:rPr>
      </w:pPr>
    </w:p>
    <w:p w14:paraId="01D5C342" w14:textId="77777777" w:rsidR="00895C63" w:rsidRDefault="00895C63">
      <w:pPr>
        <w:rPr>
          <w:rFonts w:asciiTheme="minorHAnsi" w:hAnsiTheme="minorHAnsi" w:cstheme="minorHAnsi"/>
          <w:b/>
          <w:u w:val="single"/>
        </w:rPr>
      </w:pPr>
    </w:p>
    <w:p w14:paraId="535AD3AA" w14:textId="77777777" w:rsidR="00895C63" w:rsidRDefault="00895C63">
      <w:pPr>
        <w:rPr>
          <w:rFonts w:asciiTheme="minorHAnsi" w:hAnsiTheme="minorHAnsi" w:cstheme="minorHAnsi"/>
          <w:b/>
          <w:u w:val="single"/>
        </w:rPr>
      </w:pPr>
    </w:p>
    <w:p w14:paraId="17D3A25D" w14:textId="77777777" w:rsidR="00895C63" w:rsidRDefault="00895C63">
      <w:pPr>
        <w:rPr>
          <w:rFonts w:asciiTheme="minorHAnsi" w:hAnsiTheme="minorHAnsi" w:cstheme="minorHAnsi"/>
          <w:b/>
          <w:u w:val="single"/>
        </w:rPr>
      </w:pPr>
    </w:p>
    <w:p w14:paraId="03F9D54B" w14:textId="43497788" w:rsidR="00DD5DC3" w:rsidRDefault="00DD5DC3">
      <w:pPr>
        <w:rPr>
          <w:rFonts w:asciiTheme="minorHAnsi" w:hAnsiTheme="minorHAnsi" w:cstheme="minorHAnsi"/>
          <w:b/>
          <w:u w:val="single"/>
        </w:rPr>
      </w:pPr>
      <w:r>
        <w:rPr>
          <w:rFonts w:asciiTheme="minorHAnsi" w:hAnsiTheme="minorHAnsi" w:cstheme="minorHAnsi"/>
          <w:b/>
          <w:u w:val="single"/>
        </w:rPr>
        <w:br w:type="page"/>
      </w:r>
    </w:p>
    <w:p w14:paraId="747B774B" w14:textId="77777777" w:rsidR="00895C63" w:rsidRDefault="00895C63">
      <w:pPr>
        <w:rPr>
          <w:rFonts w:asciiTheme="minorHAnsi" w:hAnsiTheme="minorHAnsi" w:cstheme="minorHAnsi"/>
          <w:b/>
          <w:u w:val="single"/>
        </w:rPr>
      </w:pPr>
    </w:p>
    <w:p w14:paraId="3F8D7412" w14:textId="77777777" w:rsidR="00A108D4" w:rsidRDefault="00A108D4" w:rsidP="00A471FF">
      <w:pPr>
        <w:jc w:val="center"/>
        <w:rPr>
          <w:rFonts w:asciiTheme="minorHAnsi" w:hAnsiTheme="minorHAnsi" w:cstheme="minorHAnsi"/>
          <w:b/>
          <w:u w:val="single"/>
        </w:rPr>
      </w:pPr>
    </w:p>
    <w:p w14:paraId="551539E9" w14:textId="6AAB0FE3" w:rsidR="00C0455F" w:rsidRPr="00BF37E3" w:rsidRDefault="001052D7" w:rsidP="00A471FF">
      <w:pPr>
        <w:jc w:val="center"/>
        <w:rPr>
          <w:rFonts w:asciiTheme="minorHAnsi" w:hAnsiTheme="minorHAnsi"/>
        </w:rPr>
      </w:pPr>
      <w:r w:rsidRPr="00BF37E3">
        <w:rPr>
          <w:rFonts w:asciiTheme="minorHAnsi" w:hAnsiTheme="minorHAnsi" w:cstheme="minorHAnsi"/>
          <w:b/>
          <w:u w:val="single"/>
        </w:rPr>
        <w:t>Exh</w:t>
      </w:r>
      <w:r w:rsidR="00BA7208" w:rsidRPr="00BF37E3">
        <w:rPr>
          <w:rFonts w:asciiTheme="minorHAnsi" w:hAnsiTheme="minorHAnsi" w:cstheme="minorHAnsi"/>
          <w:b/>
          <w:u w:val="single"/>
        </w:rPr>
        <w:t xml:space="preserve">ibit </w:t>
      </w:r>
      <w:r w:rsidR="002871F2">
        <w:rPr>
          <w:rFonts w:asciiTheme="minorHAnsi" w:hAnsiTheme="minorHAnsi" w:cstheme="minorHAnsi"/>
          <w:b/>
          <w:u w:val="single"/>
        </w:rPr>
        <w:t>G</w:t>
      </w:r>
      <w:r w:rsidR="00A96FB7" w:rsidRPr="00BF37E3">
        <w:rPr>
          <w:rFonts w:asciiTheme="minorHAnsi" w:hAnsiTheme="minorHAnsi" w:cstheme="minorHAnsi"/>
          <w:b/>
          <w:u w:val="single"/>
        </w:rPr>
        <w:t xml:space="preserve"> </w:t>
      </w:r>
      <w:r w:rsidR="00BA7208" w:rsidRPr="00BF37E3">
        <w:rPr>
          <w:rFonts w:asciiTheme="minorHAnsi" w:hAnsiTheme="minorHAnsi" w:cstheme="minorHAnsi"/>
          <w:b/>
          <w:u w:val="single"/>
        </w:rPr>
        <w:t xml:space="preserve">- </w:t>
      </w:r>
      <w:r w:rsidR="001352B8" w:rsidRPr="00BF37E3">
        <w:rPr>
          <w:rFonts w:asciiTheme="minorHAnsi" w:hAnsiTheme="minorHAnsi" w:cstheme="minorHAnsi"/>
          <w:b/>
          <w:u w:val="single"/>
        </w:rPr>
        <w:t>State Propert</w:t>
      </w:r>
      <w:r w:rsidR="009F7291" w:rsidRPr="00BF37E3">
        <w:rPr>
          <w:rFonts w:asciiTheme="minorHAnsi" w:hAnsiTheme="minorHAnsi" w:cstheme="minorHAnsi"/>
          <w:b/>
          <w:u w:val="single"/>
        </w:rPr>
        <w:t>ies</w:t>
      </w:r>
      <w:r w:rsidR="001352B8" w:rsidRPr="00BF37E3">
        <w:rPr>
          <w:rFonts w:asciiTheme="minorHAnsi" w:hAnsiTheme="minorHAnsi" w:cstheme="minorHAnsi"/>
          <w:b/>
          <w:u w:val="single"/>
        </w:rPr>
        <w:t xml:space="preserve"> Commission - </w:t>
      </w:r>
      <w:bookmarkStart w:id="2" w:name="1"/>
      <w:bookmarkEnd w:id="2"/>
      <w:r w:rsidR="009F7291" w:rsidRPr="00BF37E3">
        <w:rPr>
          <w:rFonts w:asciiTheme="minorHAnsi" w:hAnsiTheme="minorHAnsi" w:cstheme="minorHAnsi"/>
          <w:b/>
          <w:u w:val="single"/>
        </w:rPr>
        <w:t>Construction Standards for Lease Properties</w:t>
      </w:r>
    </w:p>
    <w:p w14:paraId="2A5B7537" w14:textId="77777777" w:rsidR="00C90E48" w:rsidRPr="00BF37E3" w:rsidRDefault="00C90E48" w:rsidP="008D778C">
      <w:pPr>
        <w:jc w:val="center"/>
        <w:rPr>
          <w:rFonts w:asciiTheme="minorHAnsi" w:eastAsia="Calibri" w:hAnsiTheme="minorHAnsi"/>
          <w:b/>
        </w:rPr>
      </w:pPr>
      <w:bookmarkStart w:id="3" w:name="2"/>
      <w:bookmarkStart w:id="4" w:name="3"/>
      <w:bookmarkStart w:id="5" w:name="4"/>
      <w:bookmarkStart w:id="6" w:name="5"/>
      <w:bookmarkStart w:id="7" w:name="6"/>
      <w:bookmarkEnd w:id="3"/>
      <w:bookmarkEnd w:id="4"/>
      <w:bookmarkEnd w:id="5"/>
      <w:bookmarkEnd w:id="6"/>
      <w:bookmarkEnd w:id="7"/>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6"/>
      </w:tblGrid>
      <w:tr w:rsidR="00D76B04" w:rsidRPr="00BF37E3" w14:paraId="56159F77" w14:textId="77777777" w:rsidTr="00F92627">
        <w:trPr>
          <w:trHeight w:val="547"/>
        </w:trPr>
        <w:tc>
          <w:tcPr>
            <w:tcW w:w="0" w:type="auto"/>
            <w:shd w:val="clear" w:color="auto" w:fill="D9D9D9"/>
            <w:vAlign w:val="center"/>
          </w:tcPr>
          <w:p w14:paraId="11AC8318" w14:textId="77777777" w:rsidR="00D76B04" w:rsidRPr="00BF37E3" w:rsidRDefault="00D76B04" w:rsidP="00D76B04">
            <w:pPr>
              <w:keepNext/>
              <w:outlineLvl w:val="0"/>
              <w:rPr>
                <w:rFonts w:asciiTheme="minorHAnsi" w:hAnsiTheme="minorHAnsi"/>
                <w:b/>
                <w:sz w:val="28"/>
              </w:rPr>
            </w:pPr>
            <w:r w:rsidRPr="00BF37E3">
              <w:rPr>
                <w:rFonts w:asciiTheme="minorHAnsi" w:hAnsiTheme="minorHAnsi"/>
                <w:b/>
                <w:sz w:val="28"/>
              </w:rPr>
              <w:t>State Properties Commission</w:t>
            </w:r>
          </w:p>
          <w:p w14:paraId="222DE778" w14:textId="77777777" w:rsidR="00D76B04" w:rsidRPr="00BF37E3" w:rsidRDefault="00D76B04" w:rsidP="00D76B04">
            <w:pPr>
              <w:keepNext/>
              <w:outlineLvl w:val="0"/>
              <w:rPr>
                <w:rFonts w:asciiTheme="minorHAnsi" w:hAnsiTheme="minorHAnsi"/>
                <w:b/>
                <w:sz w:val="28"/>
              </w:rPr>
            </w:pPr>
            <w:r w:rsidRPr="00BF37E3">
              <w:rPr>
                <w:rFonts w:asciiTheme="minorHAnsi" w:hAnsiTheme="minorHAnsi"/>
                <w:b/>
                <w:sz w:val="28"/>
              </w:rPr>
              <w:t>Construction Standards for Leased Properties</w:t>
            </w:r>
          </w:p>
        </w:tc>
      </w:tr>
      <w:tr w:rsidR="00D76B04" w:rsidRPr="00BF37E3" w14:paraId="30C59723" w14:textId="77777777" w:rsidTr="00F92627">
        <w:trPr>
          <w:trHeight w:val="288"/>
        </w:trPr>
        <w:tc>
          <w:tcPr>
            <w:tcW w:w="0" w:type="auto"/>
            <w:tcBorders>
              <w:bottom w:val="single" w:sz="4" w:space="0" w:color="auto"/>
            </w:tcBorders>
            <w:vAlign w:val="center"/>
          </w:tcPr>
          <w:p w14:paraId="16936CE7" w14:textId="44D5BA9E" w:rsidR="00D76B04" w:rsidRPr="00BF37E3" w:rsidRDefault="00D76B04" w:rsidP="00E55DB3">
            <w:pPr>
              <w:rPr>
                <w:rFonts w:asciiTheme="minorHAnsi" w:hAnsiTheme="minorHAnsi"/>
              </w:rPr>
            </w:pPr>
            <w:r w:rsidRPr="00BF37E3">
              <w:rPr>
                <w:rFonts w:asciiTheme="minorHAnsi" w:hAnsiTheme="minorHAnsi"/>
                <w:szCs w:val="24"/>
              </w:rPr>
              <w:t xml:space="preserve">Project:  </w:t>
            </w:r>
            <w:r w:rsidR="00A108D4">
              <w:rPr>
                <w:rFonts w:asciiTheme="minorHAnsi" w:hAnsiTheme="minorHAnsi"/>
                <w:szCs w:val="24"/>
              </w:rPr>
              <w:t xml:space="preserve">9307 </w:t>
            </w:r>
            <w:r w:rsidR="00CF1008">
              <w:rPr>
                <w:rFonts w:asciiTheme="minorHAnsi" w:hAnsiTheme="minorHAnsi"/>
                <w:szCs w:val="24"/>
              </w:rPr>
              <w:t xml:space="preserve">DOR Atlanta </w:t>
            </w:r>
          </w:p>
        </w:tc>
      </w:tr>
      <w:tr w:rsidR="00D76B04" w:rsidRPr="00BF37E3" w14:paraId="7170E7F5" w14:textId="77777777" w:rsidTr="00F92627">
        <w:trPr>
          <w:trHeight w:val="288"/>
        </w:trPr>
        <w:tc>
          <w:tcPr>
            <w:tcW w:w="0" w:type="auto"/>
            <w:tcBorders>
              <w:bottom w:val="single" w:sz="4" w:space="0" w:color="auto"/>
            </w:tcBorders>
            <w:vAlign w:val="center"/>
          </w:tcPr>
          <w:p w14:paraId="2743DC8D" w14:textId="4A16FC26" w:rsidR="00D76B04" w:rsidRPr="00BF37E3" w:rsidRDefault="00D76B04" w:rsidP="00E55DB3">
            <w:pPr>
              <w:rPr>
                <w:rFonts w:asciiTheme="minorHAnsi" w:hAnsiTheme="minorHAnsi"/>
              </w:rPr>
            </w:pPr>
            <w:r w:rsidRPr="00BF37E3">
              <w:rPr>
                <w:rFonts w:asciiTheme="minorHAnsi" w:hAnsiTheme="minorHAnsi"/>
              </w:rPr>
              <w:t xml:space="preserve">Location: </w:t>
            </w:r>
          </w:p>
        </w:tc>
      </w:tr>
      <w:tr w:rsidR="00D76B04" w:rsidRPr="00BF37E3" w14:paraId="224DBF47" w14:textId="77777777" w:rsidTr="00F92627">
        <w:trPr>
          <w:trHeight w:val="288"/>
        </w:trPr>
        <w:tc>
          <w:tcPr>
            <w:tcW w:w="0" w:type="auto"/>
            <w:tcBorders>
              <w:bottom w:val="single" w:sz="4" w:space="0" w:color="auto"/>
            </w:tcBorders>
            <w:vAlign w:val="center"/>
          </w:tcPr>
          <w:p w14:paraId="137FA0EF" w14:textId="77777777" w:rsidR="00D76B04" w:rsidRPr="00BF37E3" w:rsidRDefault="00FC1E8F" w:rsidP="00D76B04">
            <w:pPr>
              <w:rPr>
                <w:rFonts w:asciiTheme="minorHAnsi" w:hAnsiTheme="minorHAnsi"/>
              </w:rPr>
            </w:pPr>
            <w:r w:rsidRPr="00BF37E3">
              <w:rPr>
                <w:rFonts w:asciiTheme="minorHAnsi" w:hAnsiTheme="minorHAnsi"/>
              </w:rPr>
              <w:t xml:space="preserve">Effective </w:t>
            </w:r>
            <w:r w:rsidR="00D76B04" w:rsidRPr="00BF37E3">
              <w:rPr>
                <w:rFonts w:asciiTheme="minorHAnsi" w:hAnsiTheme="minorHAnsi"/>
              </w:rPr>
              <w:t xml:space="preserve">Date:  </w:t>
            </w:r>
            <w:r w:rsidR="00D76B04" w:rsidRPr="00BF37E3">
              <w:rPr>
                <w:rFonts w:asciiTheme="minorHAnsi" w:hAnsiTheme="minorHAnsi"/>
                <w:szCs w:val="24"/>
              </w:rPr>
              <w:t>March</w:t>
            </w:r>
            <w:r w:rsidR="00D76B04" w:rsidRPr="00BF37E3">
              <w:rPr>
                <w:rFonts w:asciiTheme="minorHAnsi" w:hAnsiTheme="minorHAnsi"/>
              </w:rPr>
              <w:t xml:space="preserve"> 27</w:t>
            </w:r>
            <w:r w:rsidR="00D76B04" w:rsidRPr="00BF37E3">
              <w:rPr>
                <w:rFonts w:asciiTheme="minorHAnsi" w:hAnsiTheme="minorHAnsi"/>
                <w:szCs w:val="24"/>
              </w:rPr>
              <w:t>, 2017</w:t>
            </w:r>
          </w:p>
        </w:tc>
      </w:tr>
      <w:tr w:rsidR="00D76B04" w:rsidRPr="00BF37E3" w14:paraId="408F4EF8" w14:textId="77777777" w:rsidTr="00F92627">
        <w:trPr>
          <w:trHeight w:val="647"/>
        </w:trPr>
        <w:tc>
          <w:tcPr>
            <w:tcW w:w="0" w:type="auto"/>
            <w:tcBorders>
              <w:bottom w:val="single" w:sz="4" w:space="0" w:color="auto"/>
            </w:tcBorders>
            <w:vAlign w:val="center"/>
          </w:tcPr>
          <w:p w14:paraId="1BAFC117" w14:textId="77777777" w:rsidR="00D76B04" w:rsidRPr="00BF37E3" w:rsidRDefault="00D76B04" w:rsidP="00D76B04">
            <w:pPr>
              <w:rPr>
                <w:rFonts w:asciiTheme="minorHAnsi" w:hAnsiTheme="minorHAnsi"/>
                <w:b/>
              </w:rPr>
            </w:pPr>
            <w:r w:rsidRPr="00BF37E3">
              <w:rPr>
                <w:rFonts w:asciiTheme="minorHAnsi" w:hAnsiTheme="minorHAnsi"/>
                <w:b/>
              </w:rPr>
              <w:t xml:space="preserve">NOTE:  These Notes should be reviewed by the Designer for each individual project and modified to meet specific requirements as required.  </w:t>
            </w:r>
          </w:p>
        </w:tc>
      </w:tr>
      <w:tr w:rsidR="00D76B04" w:rsidRPr="00BF37E3" w14:paraId="0EE37F7B" w14:textId="77777777" w:rsidTr="00F92627">
        <w:trPr>
          <w:trHeight w:val="288"/>
        </w:trPr>
        <w:tc>
          <w:tcPr>
            <w:tcW w:w="0" w:type="auto"/>
            <w:tcBorders>
              <w:bottom w:val="single" w:sz="4" w:space="0" w:color="auto"/>
            </w:tcBorders>
            <w:vAlign w:val="center"/>
          </w:tcPr>
          <w:p w14:paraId="54D56219" w14:textId="77777777" w:rsidR="00D76B04" w:rsidRPr="00BF37E3" w:rsidRDefault="00D76B04" w:rsidP="00D76B04">
            <w:pPr>
              <w:rPr>
                <w:rFonts w:asciiTheme="minorHAnsi" w:hAnsiTheme="minorHAnsi"/>
                <w:b/>
              </w:rPr>
            </w:pPr>
          </w:p>
          <w:p w14:paraId="19214967" w14:textId="77777777" w:rsidR="00D76B04" w:rsidRPr="00BF37E3" w:rsidRDefault="00D76B04" w:rsidP="00D76B04">
            <w:pPr>
              <w:rPr>
                <w:rFonts w:asciiTheme="minorHAnsi" w:hAnsiTheme="minorHAnsi"/>
                <w:b/>
              </w:rPr>
            </w:pPr>
            <w:r w:rsidRPr="00BF37E3">
              <w:rPr>
                <w:rFonts w:asciiTheme="minorHAnsi" w:hAnsiTheme="minorHAnsi"/>
                <w:b/>
              </w:rPr>
              <w:t xml:space="preserve">Note-1:  This document is intended to be a general guideline for </w:t>
            </w:r>
            <w:proofErr w:type="gramStart"/>
            <w:r w:rsidRPr="00BF37E3">
              <w:rPr>
                <w:rFonts w:asciiTheme="minorHAnsi" w:hAnsiTheme="minorHAnsi"/>
                <w:b/>
              </w:rPr>
              <w:t>in order to</w:t>
            </w:r>
            <w:proofErr w:type="gramEnd"/>
            <w:r w:rsidRPr="00BF37E3">
              <w:rPr>
                <w:rFonts w:asciiTheme="minorHAnsi" w:hAnsiTheme="minorHAnsi"/>
                <w:b/>
              </w:rPr>
              <w:t xml:space="preserve"> establish construction pricing and an accurate construction budget.  The State has not thoroughly inspected the space nor conducted a comprehensive survey of existing conditions.  The Landlord’s General Contractor shall provide adequate pricing to include restoration of general conditions and finishes as required to provide a move-in ready Tenant space.  </w:t>
            </w:r>
          </w:p>
          <w:p w14:paraId="2D09B29C" w14:textId="77777777" w:rsidR="00D76B04" w:rsidRPr="00BF37E3" w:rsidRDefault="00D76B04" w:rsidP="00D76B04">
            <w:pPr>
              <w:rPr>
                <w:rFonts w:asciiTheme="minorHAnsi" w:hAnsiTheme="minorHAnsi"/>
                <w:b/>
              </w:rPr>
            </w:pPr>
          </w:p>
          <w:p w14:paraId="6815DB5E" w14:textId="77777777" w:rsidR="00D76B04" w:rsidRPr="00BF37E3" w:rsidRDefault="00D76B04" w:rsidP="00D76B04">
            <w:pPr>
              <w:rPr>
                <w:rFonts w:asciiTheme="minorHAnsi" w:hAnsiTheme="minorHAnsi"/>
                <w:b/>
              </w:rPr>
            </w:pPr>
            <w:r w:rsidRPr="00BF37E3">
              <w:rPr>
                <w:rFonts w:asciiTheme="minorHAnsi" w:hAnsiTheme="minorHAnsi"/>
                <w:b/>
              </w:rPr>
              <w:t>Note-2:  The Landlord’s General Contractor shall visit the site prior to submitting pricing. General Contractor to notify SPC of any discrepancy between drawings and actual job conditions prior to submitting a bid.</w:t>
            </w:r>
          </w:p>
          <w:p w14:paraId="298D970B" w14:textId="77777777" w:rsidR="00D76B04" w:rsidRPr="00BF37E3" w:rsidRDefault="00D76B04" w:rsidP="00D76B04">
            <w:pPr>
              <w:rPr>
                <w:rFonts w:asciiTheme="minorHAnsi" w:hAnsiTheme="minorHAnsi"/>
                <w:b/>
              </w:rPr>
            </w:pPr>
          </w:p>
          <w:p w14:paraId="37E83812" w14:textId="77777777" w:rsidR="00D76B04" w:rsidRPr="00BF37E3" w:rsidRDefault="00D76B04" w:rsidP="00D76B04">
            <w:pPr>
              <w:rPr>
                <w:rFonts w:asciiTheme="minorHAnsi" w:hAnsiTheme="minorHAnsi"/>
                <w:b/>
              </w:rPr>
            </w:pPr>
            <w:r w:rsidRPr="00BF37E3">
              <w:rPr>
                <w:rFonts w:asciiTheme="minorHAnsi" w:hAnsiTheme="minorHAnsi"/>
                <w:b/>
              </w:rPr>
              <w:t>Note-3: The General Contractor is responsible for filing the project for permit, all local permit fees as well as retaining an expeditor to file the drawings.  These costs are to be included in the General Contractor’s pricing.</w:t>
            </w:r>
          </w:p>
          <w:p w14:paraId="62BBD16B" w14:textId="77777777" w:rsidR="00D76B04" w:rsidRPr="00BF37E3" w:rsidRDefault="00D76B04" w:rsidP="00D76B04">
            <w:pPr>
              <w:rPr>
                <w:rFonts w:asciiTheme="minorHAnsi" w:hAnsiTheme="minorHAnsi"/>
                <w:b/>
              </w:rPr>
            </w:pPr>
          </w:p>
          <w:p w14:paraId="5A5DEFA1" w14:textId="77777777" w:rsidR="00D76B04" w:rsidRPr="00BF37E3" w:rsidRDefault="00D76B04" w:rsidP="00D76B04">
            <w:pPr>
              <w:rPr>
                <w:rFonts w:asciiTheme="minorHAnsi" w:hAnsiTheme="minorHAnsi"/>
                <w:b/>
              </w:rPr>
            </w:pPr>
            <w:r w:rsidRPr="00BF37E3">
              <w:rPr>
                <w:rFonts w:asciiTheme="minorHAnsi" w:hAnsiTheme="minorHAnsi"/>
                <w:b/>
              </w:rPr>
              <w:t>Note-4:  See additional supplemental notes for items specific to the Tenant locating to the space.</w:t>
            </w:r>
          </w:p>
          <w:p w14:paraId="60BED3B2" w14:textId="77777777" w:rsidR="00D76B04" w:rsidRPr="00BF37E3" w:rsidRDefault="00D76B04" w:rsidP="00D76B04">
            <w:pPr>
              <w:rPr>
                <w:rFonts w:asciiTheme="minorHAnsi" w:hAnsiTheme="minorHAnsi"/>
                <w:b/>
              </w:rPr>
            </w:pPr>
          </w:p>
          <w:p w14:paraId="13CC3633" w14:textId="77777777" w:rsidR="00D76B04" w:rsidRPr="00BF37E3" w:rsidRDefault="00D76B04" w:rsidP="00D76B04">
            <w:pPr>
              <w:rPr>
                <w:rFonts w:asciiTheme="minorHAnsi" w:hAnsiTheme="minorHAnsi"/>
                <w:b/>
              </w:rPr>
            </w:pPr>
            <w:r w:rsidRPr="00BF37E3">
              <w:rPr>
                <w:rFonts w:asciiTheme="minorHAnsi" w:hAnsiTheme="minorHAnsi"/>
                <w:b/>
              </w:rPr>
              <w:t xml:space="preserve">Note-5:  Landlord shall be responsible for compliance with all applicable permitting, zoning ordinances, and requirements; local and state building codes; life safety codes; the current Americans </w:t>
            </w:r>
            <w:r w:rsidRPr="00BF37E3">
              <w:rPr>
                <w:rFonts w:asciiTheme="minorHAnsi" w:hAnsiTheme="minorHAnsi"/>
                <w:b/>
                <w:szCs w:val="24"/>
              </w:rPr>
              <w:t>With</w:t>
            </w:r>
            <w:r w:rsidRPr="00BF37E3">
              <w:rPr>
                <w:rFonts w:asciiTheme="minorHAnsi" w:hAnsiTheme="minorHAnsi"/>
                <w:b/>
              </w:rPr>
              <w:t xml:space="preserve"> Disabilities Act-Titles II &amp; III and the design guidelines (ADAAG) and the securing of a certificate of occupancy in the construction of the building.</w:t>
            </w:r>
          </w:p>
          <w:p w14:paraId="1C47F089" w14:textId="77777777" w:rsidR="00D76B04" w:rsidRPr="00BF37E3" w:rsidRDefault="00D76B04" w:rsidP="00D76B04">
            <w:pPr>
              <w:rPr>
                <w:rFonts w:asciiTheme="minorHAnsi" w:hAnsiTheme="minorHAnsi"/>
                <w:b/>
              </w:rPr>
            </w:pPr>
          </w:p>
        </w:tc>
      </w:tr>
      <w:tr w:rsidR="00D76B04" w:rsidRPr="00BF37E3" w14:paraId="79D5F2D1" w14:textId="77777777" w:rsidTr="00F92627">
        <w:trPr>
          <w:trHeight w:val="288"/>
        </w:trPr>
        <w:tc>
          <w:tcPr>
            <w:tcW w:w="0" w:type="auto"/>
            <w:tcBorders>
              <w:bottom w:val="single" w:sz="4" w:space="0" w:color="auto"/>
            </w:tcBorders>
            <w:shd w:val="clear" w:color="auto" w:fill="D9D9D9"/>
            <w:vAlign w:val="center"/>
          </w:tcPr>
          <w:p w14:paraId="489E3EA4" w14:textId="77777777" w:rsidR="00D76B04" w:rsidRPr="00BF37E3" w:rsidRDefault="00D76B04" w:rsidP="00D76B04">
            <w:pPr>
              <w:rPr>
                <w:rFonts w:asciiTheme="minorHAnsi" w:hAnsiTheme="minorHAnsi"/>
                <w:b/>
                <w:sz w:val="24"/>
              </w:rPr>
            </w:pPr>
            <w:r w:rsidRPr="00BF37E3">
              <w:rPr>
                <w:rFonts w:asciiTheme="minorHAnsi" w:hAnsiTheme="minorHAnsi"/>
                <w:b/>
                <w:sz w:val="24"/>
              </w:rPr>
              <w:t>Base Building Requirements</w:t>
            </w:r>
          </w:p>
        </w:tc>
      </w:tr>
      <w:tr w:rsidR="00D76B04" w:rsidRPr="00BF37E3" w14:paraId="35285BE9" w14:textId="77777777" w:rsidTr="00F92627">
        <w:trPr>
          <w:trHeight w:val="288"/>
        </w:trPr>
        <w:tc>
          <w:tcPr>
            <w:tcW w:w="0" w:type="auto"/>
            <w:tcBorders>
              <w:bottom w:val="single" w:sz="4" w:space="0" w:color="auto"/>
            </w:tcBorders>
            <w:vAlign w:val="center"/>
          </w:tcPr>
          <w:p w14:paraId="1FD12294" w14:textId="77777777" w:rsidR="00D76B04" w:rsidRPr="00BF37E3" w:rsidRDefault="00D76B04" w:rsidP="00D76B04">
            <w:pPr>
              <w:rPr>
                <w:rFonts w:asciiTheme="minorHAnsi" w:hAnsiTheme="minorHAnsi"/>
                <w:b/>
              </w:rPr>
            </w:pPr>
            <w:r w:rsidRPr="00BF37E3">
              <w:rPr>
                <w:rFonts w:asciiTheme="minorHAnsi" w:hAnsiTheme="minorHAnsi"/>
                <w:b/>
              </w:rPr>
              <w:t xml:space="preserve">NOTE:  These items are to be affirmed by the Landlord as complete and fulfilled.  If any items are lacking or not in place, they are to be priced separately and included as Landlord costs.  </w:t>
            </w:r>
          </w:p>
        </w:tc>
      </w:tr>
      <w:tr w:rsidR="00D76B04" w:rsidRPr="00BF37E3" w14:paraId="7F562EE1" w14:textId="77777777" w:rsidTr="00F92627">
        <w:trPr>
          <w:trHeight w:val="288"/>
        </w:trPr>
        <w:tc>
          <w:tcPr>
            <w:tcW w:w="0" w:type="auto"/>
            <w:tcBorders>
              <w:bottom w:val="single" w:sz="4" w:space="0" w:color="auto"/>
            </w:tcBorders>
            <w:vAlign w:val="center"/>
          </w:tcPr>
          <w:p w14:paraId="685AD2CF" w14:textId="77777777" w:rsidR="00D76B04" w:rsidRPr="00BF37E3" w:rsidRDefault="00D76B04" w:rsidP="00D76B04">
            <w:pPr>
              <w:rPr>
                <w:rFonts w:asciiTheme="minorHAnsi" w:hAnsiTheme="minorHAnsi"/>
              </w:rPr>
            </w:pPr>
            <w:r w:rsidRPr="00BF37E3">
              <w:rPr>
                <w:rFonts w:asciiTheme="minorHAnsi" w:hAnsiTheme="minorHAnsi"/>
              </w:rPr>
              <w:t xml:space="preserve"> 1. The roof must be new or less than 5 years old.  If not, an explanation will be required in writing of measures in place to ensure that the roof will be properly maintained over the course of the lease.</w:t>
            </w:r>
          </w:p>
        </w:tc>
      </w:tr>
      <w:tr w:rsidR="00D76B04" w:rsidRPr="00BF37E3" w14:paraId="56B16B32" w14:textId="77777777" w:rsidTr="00F92627">
        <w:trPr>
          <w:trHeight w:val="288"/>
        </w:trPr>
        <w:tc>
          <w:tcPr>
            <w:tcW w:w="0" w:type="auto"/>
            <w:tcBorders>
              <w:bottom w:val="single" w:sz="4" w:space="0" w:color="auto"/>
            </w:tcBorders>
            <w:vAlign w:val="center"/>
          </w:tcPr>
          <w:p w14:paraId="28516C38" w14:textId="77777777" w:rsidR="00D76B04" w:rsidRPr="00BF37E3" w:rsidRDefault="00D76B04" w:rsidP="00D76B04">
            <w:pPr>
              <w:rPr>
                <w:rFonts w:asciiTheme="minorHAnsi" w:hAnsiTheme="minorHAnsi"/>
              </w:rPr>
            </w:pPr>
            <w:r w:rsidRPr="00BF37E3">
              <w:rPr>
                <w:rFonts w:asciiTheme="minorHAnsi" w:hAnsiTheme="minorHAnsi"/>
              </w:rPr>
              <w:t xml:space="preserve">2. The building shell must be appointed and maintained to a “like new” condition.  Noticeable cracks, damage, rot, </w:t>
            </w:r>
            <w:proofErr w:type="gramStart"/>
            <w:r w:rsidRPr="00BF37E3">
              <w:rPr>
                <w:rFonts w:asciiTheme="minorHAnsi" w:hAnsiTheme="minorHAnsi"/>
              </w:rPr>
              <w:t>mold</w:t>
            </w:r>
            <w:proofErr w:type="gramEnd"/>
            <w:r w:rsidRPr="00BF37E3">
              <w:rPr>
                <w:rFonts w:asciiTheme="minorHAnsi" w:hAnsiTheme="minorHAnsi"/>
              </w:rPr>
              <w:t xml:space="preserve"> or peeling paint are not acceptable and must be remedied.  </w:t>
            </w:r>
          </w:p>
        </w:tc>
      </w:tr>
      <w:tr w:rsidR="00D76B04" w:rsidRPr="00BF37E3" w14:paraId="5B7074A4" w14:textId="77777777" w:rsidTr="00F92627">
        <w:trPr>
          <w:trHeight w:val="288"/>
        </w:trPr>
        <w:tc>
          <w:tcPr>
            <w:tcW w:w="0" w:type="auto"/>
            <w:tcBorders>
              <w:bottom w:val="single" w:sz="4" w:space="0" w:color="auto"/>
            </w:tcBorders>
            <w:vAlign w:val="center"/>
          </w:tcPr>
          <w:p w14:paraId="6F6A489C" w14:textId="77777777" w:rsidR="00D76B04" w:rsidRPr="00BF37E3" w:rsidRDefault="00D76B04" w:rsidP="00D76B04">
            <w:pPr>
              <w:rPr>
                <w:rFonts w:asciiTheme="minorHAnsi" w:hAnsiTheme="minorHAnsi"/>
              </w:rPr>
            </w:pPr>
            <w:r w:rsidRPr="00BF37E3">
              <w:rPr>
                <w:rFonts w:asciiTheme="minorHAnsi" w:hAnsiTheme="minorHAnsi"/>
              </w:rPr>
              <w:t xml:space="preserve">3. The structure is to be free of all hazardous materials or substances including asbestos, mold, </w:t>
            </w:r>
            <w:proofErr w:type="gramStart"/>
            <w:r w:rsidRPr="00BF37E3">
              <w:rPr>
                <w:rFonts w:asciiTheme="minorHAnsi" w:hAnsiTheme="minorHAnsi"/>
              </w:rPr>
              <w:t>mildew</w:t>
            </w:r>
            <w:proofErr w:type="gramEnd"/>
            <w:r w:rsidRPr="00BF37E3">
              <w:rPr>
                <w:rFonts w:asciiTheme="minorHAnsi" w:hAnsiTheme="minorHAnsi"/>
              </w:rPr>
              <w:t xml:space="preserve"> and lead paint.  Any measures needed to abate hazardous substances are to be Landlord costs.</w:t>
            </w:r>
          </w:p>
        </w:tc>
      </w:tr>
      <w:tr w:rsidR="00D76B04" w:rsidRPr="00BF37E3" w14:paraId="671C9623" w14:textId="77777777" w:rsidTr="00F92627">
        <w:trPr>
          <w:trHeight w:val="288"/>
        </w:trPr>
        <w:tc>
          <w:tcPr>
            <w:tcW w:w="0" w:type="auto"/>
            <w:tcBorders>
              <w:bottom w:val="single" w:sz="4" w:space="0" w:color="auto"/>
            </w:tcBorders>
            <w:vAlign w:val="center"/>
          </w:tcPr>
          <w:p w14:paraId="0437AE0B" w14:textId="77777777" w:rsidR="00D76B04" w:rsidRPr="00BF37E3" w:rsidRDefault="00D76B04" w:rsidP="00D76B04">
            <w:pPr>
              <w:rPr>
                <w:rFonts w:asciiTheme="minorHAnsi" w:hAnsiTheme="minorHAnsi"/>
              </w:rPr>
            </w:pPr>
            <w:r w:rsidRPr="00BF37E3">
              <w:rPr>
                <w:rFonts w:asciiTheme="minorHAnsi" w:hAnsiTheme="minorHAnsi"/>
              </w:rPr>
              <w:t>4. There must be adequate handicap parking with striping and signage to comply with the Americans with Disabilities Act (ADA).</w:t>
            </w:r>
          </w:p>
        </w:tc>
      </w:tr>
      <w:tr w:rsidR="00D76B04" w:rsidRPr="00BF37E3" w14:paraId="1FEF5826" w14:textId="77777777" w:rsidTr="00F92627">
        <w:trPr>
          <w:trHeight w:val="288"/>
        </w:trPr>
        <w:tc>
          <w:tcPr>
            <w:tcW w:w="0" w:type="auto"/>
            <w:tcBorders>
              <w:bottom w:val="single" w:sz="4" w:space="0" w:color="auto"/>
            </w:tcBorders>
            <w:vAlign w:val="center"/>
          </w:tcPr>
          <w:p w14:paraId="4EB8BB1E" w14:textId="77777777" w:rsidR="00D76B04" w:rsidRPr="00BF37E3" w:rsidRDefault="00D76B04" w:rsidP="00D76B04">
            <w:pPr>
              <w:rPr>
                <w:rFonts w:asciiTheme="minorHAnsi" w:hAnsiTheme="minorHAnsi"/>
              </w:rPr>
            </w:pPr>
            <w:r w:rsidRPr="00BF37E3">
              <w:rPr>
                <w:rFonts w:asciiTheme="minorHAnsi" w:hAnsiTheme="minorHAnsi"/>
              </w:rPr>
              <w:t xml:space="preserve">5. There must be an accessible path from parking into the space with no obstructions greater than ½” and in full compliance with ADA requirements. </w:t>
            </w:r>
          </w:p>
        </w:tc>
      </w:tr>
      <w:tr w:rsidR="00D76B04" w:rsidRPr="00BF37E3" w14:paraId="1DE9FF53" w14:textId="77777777" w:rsidTr="00F92627">
        <w:trPr>
          <w:trHeight w:val="288"/>
        </w:trPr>
        <w:tc>
          <w:tcPr>
            <w:tcW w:w="0" w:type="auto"/>
            <w:tcBorders>
              <w:bottom w:val="single" w:sz="4" w:space="0" w:color="auto"/>
            </w:tcBorders>
            <w:vAlign w:val="center"/>
          </w:tcPr>
          <w:p w14:paraId="3C157303" w14:textId="77777777" w:rsidR="00D76B04" w:rsidRPr="00BF37E3" w:rsidRDefault="00D76B04" w:rsidP="00D76B04">
            <w:pPr>
              <w:rPr>
                <w:rFonts w:asciiTheme="minorHAnsi" w:hAnsiTheme="minorHAnsi"/>
              </w:rPr>
            </w:pPr>
            <w:r w:rsidRPr="00BF37E3">
              <w:rPr>
                <w:rFonts w:asciiTheme="minorHAnsi" w:hAnsiTheme="minorHAnsi"/>
              </w:rPr>
              <w:t>6. The building must ensure adequate drainage from the parking and site.</w:t>
            </w:r>
          </w:p>
        </w:tc>
      </w:tr>
      <w:tr w:rsidR="00D76B04" w:rsidRPr="00BF37E3" w14:paraId="324328CF" w14:textId="77777777" w:rsidTr="00F92627">
        <w:trPr>
          <w:trHeight w:val="288"/>
        </w:trPr>
        <w:tc>
          <w:tcPr>
            <w:tcW w:w="0" w:type="auto"/>
            <w:tcBorders>
              <w:bottom w:val="single" w:sz="4" w:space="0" w:color="auto"/>
            </w:tcBorders>
            <w:vAlign w:val="center"/>
          </w:tcPr>
          <w:p w14:paraId="34F4E6B3" w14:textId="77777777" w:rsidR="00D76B04" w:rsidRPr="00BF37E3" w:rsidRDefault="00D76B04" w:rsidP="00D76B04">
            <w:pPr>
              <w:rPr>
                <w:rFonts w:asciiTheme="minorHAnsi" w:hAnsiTheme="minorHAnsi"/>
              </w:rPr>
            </w:pPr>
            <w:r w:rsidRPr="00BF37E3">
              <w:rPr>
                <w:rFonts w:asciiTheme="minorHAnsi" w:hAnsiTheme="minorHAnsi"/>
              </w:rPr>
              <w:t>7. Building landscaping must be well maintained with a maintenance program in place.</w:t>
            </w:r>
          </w:p>
        </w:tc>
      </w:tr>
      <w:tr w:rsidR="00D76B04" w:rsidRPr="00BF37E3" w14:paraId="606BFB87" w14:textId="77777777" w:rsidTr="00F92627">
        <w:trPr>
          <w:trHeight w:val="288"/>
        </w:trPr>
        <w:tc>
          <w:tcPr>
            <w:tcW w:w="0" w:type="auto"/>
            <w:tcBorders>
              <w:bottom w:val="single" w:sz="4" w:space="0" w:color="auto"/>
            </w:tcBorders>
            <w:vAlign w:val="center"/>
          </w:tcPr>
          <w:p w14:paraId="5581677D" w14:textId="77777777" w:rsidR="00D76B04" w:rsidRPr="00BF37E3" w:rsidRDefault="00D76B04" w:rsidP="00D76B04">
            <w:pPr>
              <w:rPr>
                <w:rFonts w:asciiTheme="minorHAnsi" w:hAnsiTheme="minorHAnsi"/>
              </w:rPr>
            </w:pPr>
            <w:r w:rsidRPr="00BF37E3">
              <w:rPr>
                <w:rFonts w:asciiTheme="minorHAnsi" w:hAnsiTheme="minorHAnsi"/>
              </w:rPr>
              <w:t xml:space="preserve">8. Any water leakage or damage to the space is to be corrected and the source remedied.  </w:t>
            </w:r>
          </w:p>
        </w:tc>
      </w:tr>
      <w:tr w:rsidR="00D76B04" w:rsidRPr="00BF37E3" w14:paraId="133BF004" w14:textId="77777777" w:rsidTr="00F92627">
        <w:trPr>
          <w:trHeight w:val="288"/>
        </w:trPr>
        <w:tc>
          <w:tcPr>
            <w:tcW w:w="0" w:type="auto"/>
            <w:tcBorders>
              <w:bottom w:val="single" w:sz="4" w:space="0" w:color="auto"/>
            </w:tcBorders>
            <w:vAlign w:val="center"/>
          </w:tcPr>
          <w:p w14:paraId="299D5112" w14:textId="77777777" w:rsidR="00D76B04" w:rsidRPr="00BF37E3" w:rsidRDefault="00D76B04" w:rsidP="00D76B04">
            <w:pPr>
              <w:rPr>
                <w:rFonts w:asciiTheme="minorHAnsi" w:hAnsiTheme="minorHAnsi"/>
              </w:rPr>
            </w:pPr>
            <w:r w:rsidRPr="00BF37E3">
              <w:rPr>
                <w:rFonts w:asciiTheme="minorHAnsi" w:hAnsiTheme="minorHAnsi"/>
              </w:rPr>
              <w:lastRenderedPageBreak/>
              <w:t xml:space="preserve">9. Any requirements for fire protection of structural elements of the building should be in space including rated column or vertical penetration enclosures, spray-on fire proofing, etc.  </w:t>
            </w:r>
          </w:p>
        </w:tc>
      </w:tr>
      <w:tr w:rsidR="00D76B04" w:rsidRPr="00BF37E3" w14:paraId="530542B3" w14:textId="77777777" w:rsidTr="00F92627">
        <w:trPr>
          <w:trHeight w:val="288"/>
        </w:trPr>
        <w:tc>
          <w:tcPr>
            <w:tcW w:w="0" w:type="auto"/>
            <w:tcBorders>
              <w:bottom w:val="single" w:sz="4" w:space="0" w:color="auto"/>
            </w:tcBorders>
            <w:vAlign w:val="center"/>
          </w:tcPr>
          <w:p w14:paraId="7D738013" w14:textId="77777777" w:rsidR="00D76B04" w:rsidRPr="00BF37E3" w:rsidRDefault="00D76B04" w:rsidP="00D76B04">
            <w:pPr>
              <w:rPr>
                <w:rFonts w:asciiTheme="minorHAnsi" w:hAnsiTheme="minorHAnsi"/>
              </w:rPr>
            </w:pPr>
            <w:r w:rsidRPr="00BF37E3">
              <w:rPr>
                <w:rFonts w:asciiTheme="minorHAnsi" w:hAnsiTheme="minorHAnsi"/>
              </w:rPr>
              <w:t xml:space="preserve">10. The structure shall have sufficient insulation to meet current energy codes.  If not, any upgrades to existing energy and insulation values are to be at Landlord’s expense.  Existing insulation batts on lay-in ceilings are not acceptable to include toward overall energy calculations.  </w:t>
            </w:r>
          </w:p>
        </w:tc>
      </w:tr>
      <w:tr w:rsidR="00D76B04" w:rsidRPr="00BF37E3" w14:paraId="2DB7C4C4" w14:textId="77777777" w:rsidTr="00F92627">
        <w:trPr>
          <w:trHeight w:val="288"/>
        </w:trPr>
        <w:tc>
          <w:tcPr>
            <w:tcW w:w="0" w:type="auto"/>
            <w:tcBorders>
              <w:bottom w:val="single" w:sz="4" w:space="0" w:color="auto"/>
            </w:tcBorders>
            <w:vAlign w:val="center"/>
          </w:tcPr>
          <w:p w14:paraId="0BDCB927" w14:textId="77777777" w:rsidR="00D76B04" w:rsidRPr="00BF37E3" w:rsidRDefault="00D76B04" w:rsidP="00D76B04">
            <w:pPr>
              <w:rPr>
                <w:rFonts w:asciiTheme="minorHAnsi" w:hAnsiTheme="minorHAnsi"/>
              </w:rPr>
            </w:pPr>
            <w:r w:rsidRPr="00BF37E3">
              <w:rPr>
                <w:rFonts w:asciiTheme="minorHAnsi" w:hAnsiTheme="minorHAnsi"/>
              </w:rPr>
              <w:t xml:space="preserve">11. Exterior doors are to be, fully functional with push bar or lever hardware and locksets. Aluminum and glass doors are acceptable </w:t>
            </w:r>
            <w:proofErr w:type="gramStart"/>
            <w:r w:rsidRPr="00BF37E3">
              <w:rPr>
                <w:rFonts w:asciiTheme="minorHAnsi" w:hAnsiTheme="minorHAnsi"/>
              </w:rPr>
              <w:t>provided that</w:t>
            </w:r>
            <w:proofErr w:type="gramEnd"/>
            <w:r w:rsidRPr="00BF37E3">
              <w:rPr>
                <w:rFonts w:asciiTheme="minorHAnsi" w:hAnsiTheme="minorHAnsi"/>
              </w:rPr>
              <w:t xml:space="preserve"> they are fully functional with push bar or lever hardware and locksets. Exterior doors are to have closers as well as full weather-stripping and aluminum threshold.  Doors are to open in the direction of egress.  </w:t>
            </w:r>
          </w:p>
        </w:tc>
      </w:tr>
      <w:tr w:rsidR="00D76B04" w:rsidRPr="00BF37E3" w14:paraId="09905F6A" w14:textId="77777777" w:rsidTr="00F92627">
        <w:trPr>
          <w:trHeight w:val="288"/>
        </w:trPr>
        <w:tc>
          <w:tcPr>
            <w:tcW w:w="0" w:type="auto"/>
            <w:tcBorders>
              <w:bottom w:val="single" w:sz="4" w:space="0" w:color="auto"/>
            </w:tcBorders>
            <w:vAlign w:val="center"/>
          </w:tcPr>
          <w:p w14:paraId="7E04647F" w14:textId="77777777" w:rsidR="00D76B04" w:rsidRPr="00BF37E3" w:rsidRDefault="00D76B04" w:rsidP="00D76B04">
            <w:pPr>
              <w:rPr>
                <w:rFonts w:asciiTheme="minorHAnsi" w:hAnsiTheme="minorHAnsi"/>
              </w:rPr>
            </w:pPr>
            <w:r w:rsidRPr="00BF37E3">
              <w:rPr>
                <w:rFonts w:asciiTheme="minorHAnsi" w:hAnsiTheme="minorHAnsi"/>
              </w:rPr>
              <w:t xml:space="preserve">12. Ceiling tile and grid are to be in place through at least 90% of the space.  Ceiling tile and grid is to be 2’x4’ or 2’x2’ set in standard 15”/16” grid.  Existing ceiling tiles are to be free of breakage, chips, </w:t>
            </w:r>
            <w:proofErr w:type="gramStart"/>
            <w:r w:rsidRPr="00BF37E3">
              <w:rPr>
                <w:rFonts w:asciiTheme="minorHAnsi" w:hAnsiTheme="minorHAnsi"/>
              </w:rPr>
              <w:t>marks</w:t>
            </w:r>
            <w:proofErr w:type="gramEnd"/>
            <w:r w:rsidRPr="00BF37E3">
              <w:rPr>
                <w:rFonts w:asciiTheme="minorHAnsi" w:hAnsiTheme="minorHAnsi"/>
              </w:rPr>
              <w:t xml:space="preserve"> and water marks. All ceiling tile shall be lay-in acoustic tile. Ceiling grid is to be complete.  Replace any damaged or missing pieces.  Any work to complete ceilings, repair grid or replace tiles is to be at Landlord cost.  </w:t>
            </w:r>
          </w:p>
        </w:tc>
      </w:tr>
      <w:tr w:rsidR="00D76B04" w:rsidRPr="00BF37E3" w14:paraId="2D893DB3" w14:textId="77777777" w:rsidTr="00F92627">
        <w:trPr>
          <w:trHeight w:val="288"/>
        </w:trPr>
        <w:tc>
          <w:tcPr>
            <w:tcW w:w="0" w:type="auto"/>
            <w:tcBorders>
              <w:bottom w:val="single" w:sz="4" w:space="0" w:color="auto"/>
            </w:tcBorders>
            <w:vAlign w:val="center"/>
          </w:tcPr>
          <w:p w14:paraId="02A921FB" w14:textId="77777777" w:rsidR="00D76B04" w:rsidRPr="00BF37E3" w:rsidRDefault="00D76B04" w:rsidP="00D76B04">
            <w:pPr>
              <w:rPr>
                <w:rFonts w:asciiTheme="minorHAnsi" w:hAnsiTheme="minorHAnsi"/>
              </w:rPr>
            </w:pPr>
            <w:r w:rsidRPr="00BF37E3">
              <w:rPr>
                <w:rFonts w:asciiTheme="minorHAnsi" w:hAnsiTheme="minorHAnsi"/>
              </w:rPr>
              <w:t>13. Domestic water and sanitary lines are to be in place for tie-in by the Tenant.</w:t>
            </w:r>
          </w:p>
        </w:tc>
      </w:tr>
      <w:tr w:rsidR="00D76B04" w:rsidRPr="00BF37E3" w14:paraId="727947DB" w14:textId="77777777" w:rsidTr="00F92627">
        <w:trPr>
          <w:trHeight w:val="288"/>
        </w:trPr>
        <w:tc>
          <w:tcPr>
            <w:tcW w:w="0" w:type="auto"/>
            <w:tcBorders>
              <w:bottom w:val="single" w:sz="4" w:space="0" w:color="auto"/>
            </w:tcBorders>
            <w:vAlign w:val="center"/>
          </w:tcPr>
          <w:p w14:paraId="0510D99E" w14:textId="77777777" w:rsidR="00D76B04" w:rsidRPr="00BF37E3" w:rsidRDefault="00D76B04" w:rsidP="00D76B04">
            <w:pPr>
              <w:rPr>
                <w:rFonts w:asciiTheme="minorHAnsi" w:hAnsiTheme="minorHAnsi"/>
              </w:rPr>
            </w:pPr>
            <w:r w:rsidRPr="00BF37E3">
              <w:rPr>
                <w:rFonts w:asciiTheme="minorHAnsi" w:hAnsiTheme="minorHAnsi"/>
              </w:rPr>
              <w:t xml:space="preserve">14. The floor slab is to be level to within 1”/12 ft. and in adequate condition for specified flooring installation with minimal leveling or floor preparation.  </w:t>
            </w:r>
          </w:p>
        </w:tc>
      </w:tr>
      <w:tr w:rsidR="00D76B04" w:rsidRPr="00BF37E3" w14:paraId="27E97FA9" w14:textId="77777777" w:rsidTr="00F92627">
        <w:trPr>
          <w:trHeight w:val="288"/>
        </w:trPr>
        <w:tc>
          <w:tcPr>
            <w:tcW w:w="0" w:type="auto"/>
            <w:tcBorders>
              <w:bottom w:val="single" w:sz="4" w:space="0" w:color="auto"/>
            </w:tcBorders>
            <w:vAlign w:val="center"/>
          </w:tcPr>
          <w:p w14:paraId="31C68503" w14:textId="77777777" w:rsidR="00D76B04" w:rsidRPr="00BF37E3" w:rsidRDefault="00D76B04" w:rsidP="00D76B04">
            <w:pPr>
              <w:rPr>
                <w:rFonts w:asciiTheme="minorHAnsi" w:hAnsiTheme="minorHAnsi"/>
              </w:rPr>
            </w:pPr>
            <w:r w:rsidRPr="00BF37E3">
              <w:rPr>
                <w:rFonts w:asciiTheme="minorHAnsi" w:hAnsiTheme="minorHAnsi"/>
              </w:rPr>
              <w:t xml:space="preserve">15. All exterior windows are to have fully functional and damage-free window blinds in place.  Any damage or missing blinds are to be replaced to match existing.  </w:t>
            </w:r>
          </w:p>
        </w:tc>
      </w:tr>
      <w:tr w:rsidR="00D76B04" w:rsidRPr="00BF37E3" w14:paraId="194D26EA" w14:textId="77777777" w:rsidTr="00F92627">
        <w:trPr>
          <w:trHeight w:val="288"/>
        </w:trPr>
        <w:tc>
          <w:tcPr>
            <w:tcW w:w="0" w:type="auto"/>
            <w:tcBorders>
              <w:bottom w:val="single" w:sz="4" w:space="0" w:color="auto"/>
            </w:tcBorders>
            <w:shd w:val="clear" w:color="auto" w:fill="D9D9D9"/>
            <w:vAlign w:val="center"/>
          </w:tcPr>
          <w:p w14:paraId="43D33961" w14:textId="77777777" w:rsidR="00D76B04" w:rsidRPr="00BF37E3" w:rsidRDefault="00D76B04" w:rsidP="00D76B04">
            <w:pPr>
              <w:rPr>
                <w:rFonts w:asciiTheme="minorHAnsi" w:hAnsiTheme="minorHAnsi"/>
                <w:b/>
                <w:sz w:val="24"/>
              </w:rPr>
            </w:pPr>
            <w:r w:rsidRPr="00BF37E3">
              <w:rPr>
                <w:rFonts w:asciiTheme="minorHAnsi" w:hAnsiTheme="minorHAnsi"/>
                <w:b/>
                <w:sz w:val="24"/>
              </w:rPr>
              <w:t>Demolition</w:t>
            </w:r>
          </w:p>
        </w:tc>
      </w:tr>
      <w:tr w:rsidR="00D76B04" w:rsidRPr="00BF37E3" w14:paraId="43851EEE" w14:textId="77777777" w:rsidTr="00F92627">
        <w:trPr>
          <w:trHeight w:val="288"/>
        </w:trPr>
        <w:tc>
          <w:tcPr>
            <w:tcW w:w="0" w:type="auto"/>
            <w:tcBorders>
              <w:bottom w:val="single" w:sz="4" w:space="0" w:color="auto"/>
            </w:tcBorders>
            <w:vAlign w:val="center"/>
          </w:tcPr>
          <w:p w14:paraId="3FDAAF55" w14:textId="77777777" w:rsidR="00D76B04" w:rsidRPr="00BF37E3" w:rsidRDefault="00D76B04" w:rsidP="00D76B04">
            <w:pPr>
              <w:rPr>
                <w:rFonts w:asciiTheme="minorHAnsi" w:hAnsiTheme="minorHAnsi"/>
              </w:rPr>
            </w:pPr>
            <w:r w:rsidRPr="00BF37E3">
              <w:rPr>
                <w:rFonts w:asciiTheme="minorHAnsi" w:hAnsiTheme="minorHAnsi"/>
              </w:rPr>
              <w:t xml:space="preserve">1. Provide demolition to the extent required to achieve new layout as shown.  General Contractor is responsible for the proper protection of all existing items to remain.  The General Contractor is to repair and/or replace any damage to existing items to remain or to surrounding areas as required. </w:t>
            </w:r>
          </w:p>
        </w:tc>
      </w:tr>
      <w:tr w:rsidR="00D76B04" w:rsidRPr="00BF37E3" w14:paraId="59DB9616" w14:textId="77777777" w:rsidTr="00F92627">
        <w:trPr>
          <w:trHeight w:val="1223"/>
        </w:trPr>
        <w:tc>
          <w:tcPr>
            <w:tcW w:w="0" w:type="auto"/>
            <w:tcBorders>
              <w:bottom w:val="single" w:sz="4" w:space="0" w:color="auto"/>
            </w:tcBorders>
            <w:vAlign w:val="center"/>
          </w:tcPr>
          <w:p w14:paraId="65005C23" w14:textId="77777777" w:rsidR="00D76B04" w:rsidRPr="00BF37E3" w:rsidRDefault="00D76B04" w:rsidP="00D76B04">
            <w:pPr>
              <w:rPr>
                <w:rFonts w:asciiTheme="minorHAnsi" w:hAnsiTheme="minorHAnsi"/>
                <w:b/>
              </w:rPr>
            </w:pPr>
            <w:r w:rsidRPr="00BF37E3">
              <w:rPr>
                <w:rFonts w:asciiTheme="minorHAnsi" w:hAnsiTheme="minorHAnsi"/>
              </w:rPr>
              <w:t xml:space="preserve">2. General Contractor to remove and cap all utilities to site source.  Remove all abandoned cables, </w:t>
            </w:r>
            <w:proofErr w:type="gramStart"/>
            <w:r w:rsidRPr="00BF37E3">
              <w:rPr>
                <w:rFonts w:asciiTheme="minorHAnsi" w:hAnsiTheme="minorHAnsi"/>
              </w:rPr>
              <w:t>wires</w:t>
            </w:r>
            <w:proofErr w:type="gramEnd"/>
            <w:r w:rsidRPr="00BF37E3">
              <w:rPr>
                <w:rFonts w:asciiTheme="minorHAnsi" w:hAnsiTheme="minorHAnsi"/>
              </w:rPr>
              <w:t xml:space="preserve"> and pipes in ceiling plenum to their source.  Remove all abandoned telephone equipment.  Remove any speakers, visual aid fixtures and control devices unless otherwise indicated or located on building core.  Any removal of such equipment shall be done in such a way as to allow the operations of adjacent floors or Tenants to continue without interruption of services.</w:t>
            </w:r>
          </w:p>
        </w:tc>
      </w:tr>
      <w:tr w:rsidR="00D76B04" w:rsidRPr="00BF37E3" w14:paraId="6C5B40C7" w14:textId="77777777" w:rsidTr="00F92627">
        <w:trPr>
          <w:trHeight w:val="288"/>
        </w:trPr>
        <w:tc>
          <w:tcPr>
            <w:tcW w:w="0" w:type="auto"/>
            <w:tcBorders>
              <w:bottom w:val="single" w:sz="4" w:space="0" w:color="auto"/>
            </w:tcBorders>
            <w:vAlign w:val="center"/>
          </w:tcPr>
          <w:p w14:paraId="5819AEFF" w14:textId="77777777" w:rsidR="00D76B04" w:rsidRPr="00BF37E3" w:rsidRDefault="00D76B04" w:rsidP="00D76B04">
            <w:pPr>
              <w:rPr>
                <w:rFonts w:asciiTheme="minorHAnsi" w:hAnsiTheme="minorHAnsi"/>
              </w:rPr>
            </w:pPr>
            <w:r w:rsidRPr="00BF37E3">
              <w:rPr>
                <w:rFonts w:asciiTheme="minorHAnsi" w:hAnsiTheme="minorHAnsi"/>
              </w:rPr>
              <w:t>4. Demolition work that creates disturbing noise must be coordinated and scheduled with the Building Owner/Management and performed during off-hours as required.  Any overtime costs for these items are to be borne by the General Contractor.</w:t>
            </w:r>
          </w:p>
        </w:tc>
      </w:tr>
      <w:tr w:rsidR="00D76B04" w:rsidRPr="00BF37E3" w14:paraId="06A58520" w14:textId="77777777" w:rsidTr="00F92627">
        <w:trPr>
          <w:trHeight w:val="288"/>
        </w:trPr>
        <w:tc>
          <w:tcPr>
            <w:tcW w:w="0" w:type="auto"/>
            <w:tcBorders>
              <w:bottom w:val="single" w:sz="4" w:space="0" w:color="auto"/>
            </w:tcBorders>
            <w:vAlign w:val="center"/>
          </w:tcPr>
          <w:p w14:paraId="03D111D3" w14:textId="77777777" w:rsidR="00D76B04" w:rsidRPr="00BF37E3" w:rsidRDefault="00D76B04" w:rsidP="00D76B04">
            <w:pPr>
              <w:rPr>
                <w:rFonts w:asciiTheme="minorHAnsi" w:hAnsiTheme="minorHAnsi"/>
              </w:rPr>
            </w:pPr>
            <w:r w:rsidRPr="00BF37E3">
              <w:rPr>
                <w:rFonts w:asciiTheme="minorHAnsi" w:hAnsiTheme="minorHAnsi"/>
              </w:rPr>
              <w:t>5. General Contractor to remove all abandoned tel/data and electrical devices in partitions to remain that are not shown for reuse on the drawings.  Patch and repair partition surfaces as required so that no visible aspects of the device remain.</w:t>
            </w:r>
          </w:p>
        </w:tc>
      </w:tr>
      <w:tr w:rsidR="00D76B04" w:rsidRPr="00BF37E3" w14:paraId="3140D20A" w14:textId="77777777" w:rsidTr="00F92627">
        <w:trPr>
          <w:trHeight w:val="288"/>
        </w:trPr>
        <w:tc>
          <w:tcPr>
            <w:tcW w:w="0" w:type="auto"/>
            <w:tcBorders>
              <w:bottom w:val="single" w:sz="4" w:space="0" w:color="auto"/>
            </w:tcBorders>
            <w:vAlign w:val="center"/>
          </w:tcPr>
          <w:p w14:paraId="16F0DC51" w14:textId="77777777" w:rsidR="00D76B04" w:rsidRPr="00BF37E3" w:rsidRDefault="00D76B04" w:rsidP="00D76B04">
            <w:pPr>
              <w:rPr>
                <w:rFonts w:asciiTheme="minorHAnsi" w:hAnsiTheme="minorHAnsi"/>
              </w:rPr>
            </w:pPr>
            <w:r w:rsidRPr="00BF37E3">
              <w:rPr>
                <w:rFonts w:asciiTheme="minorHAnsi" w:hAnsiTheme="minorHAnsi"/>
              </w:rPr>
              <w:t>6. General Contractor is to raise and protect blinds as required during demolition and new construction.  All blinds are to be cleaned at the conclusion of the work.</w:t>
            </w:r>
          </w:p>
        </w:tc>
      </w:tr>
      <w:tr w:rsidR="00D76B04" w:rsidRPr="00BF37E3" w14:paraId="427AAD29" w14:textId="77777777" w:rsidTr="00F92627">
        <w:trPr>
          <w:trHeight w:val="288"/>
        </w:trPr>
        <w:tc>
          <w:tcPr>
            <w:tcW w:w="0" w:type="auto"/>
            <w:shd w:val="clear" w:color="auto" w:fill="D9D9D9"/>
            <w:vAlign w:val="center"/>
          </w:tcPr>
          <w:p w14:paraId="1EC68F78" w14:textId="77777777" w:rsidR="00D76B04" w:rsidRPr="00BF37E3" w:rsidRDefault="00D76B04" w:rsidP="00D76B04">
            <w:pPr>
              <w:keepNext/>
              <w:outlineLvl w:val="1"/>
              <w:rPr>
                <w:rFonts w:asciiTheme="minorHAnsi" w:hAnsiTheme="minorHAnsi"/>
                <w:b/>
                <w:sz w:val="24"/>
              </w:rPr>
            </w:pPr>
            <w:r w:rsidRPr="00BF37E3">
              <w:rPr>
                <w:rFonts w:asciiTheme="minorHAnsi" w:hAnsiTheme="minorHAnsi"/>
                <w:b/>
                <w:sz w:val="24"/>
              </w:rPr>
              <w:t>Construction/Partitions</w:t>
            </w:r>
          </w:p>
        </w:tc>
      </w:tr>
      <w:tr w:rsidR="00D76B04" w:rsidRPr="00BF37E3" w14:paraId="17E84ED4" w14:textId="77777777" w:rsidTr="00F92627">
        <w:trPr>
          <w:trHeight w:val="288"/>
        </w:trPr>
        <w:tc>
          <w:tcPr>
            <w:tcW w:w="0" w:type="auto"/>
            <w:vAlign w:val="center"/>
          </w:tcPr>
          <w:p w14:paraId="7751CB11" w14:textId="77777777" w:rsidR="00D76B04" w:rsidRPr="00BF37E3" w:rsidRDefault="00D76B04" w:rsidP="00D76B04">
            <w:pPr>
              <w:rPr>
                <w:rFonts w:asciiTheme="minorHAnsi" w:hAnsiTheme="minorHAnsi"/>
              </w:rPr>
            </w:pPr>
            <w:r w:rsidRPr="00BF37E3">
              <w:rPr>
                <w:rFonts w:asciiTheme="minorHAnsi" w:hAnsiTheme="minorHAnsi"/>
              </w:rPr>
              <w:t>1. Partitions to be 3 5/8” metal studs with ½ or 5/8” GWB each side.  Metal studs to be a minimum of 22 gauge, and spaces 16” o.c.  Standard partitions are to be to the underside of ceiling u.n.o.</w:t>
            </w:r>
          </w:p>
        </w:tc>
      </w:tr>
      <w:tr w:rsidR="00D76B04" w:rsidRPr="00BF37E3" w14:paraId="0DE73FE1" w14:textId="77777777" w:rsidTr="00F92627">
        <w:trPr>
          <w:trHeight w:val="288"/>
        </w:trPr>
        <w:tc>
          <w:tcPr>
            <w:tcW w:w="0" w:type="auto"/>
            <w:vAlign w:val="center"/>
          </w:tcPr>
          <w:p w14:paraId="4624D409" w14:textId="77777777" w:rsidR="00D76B04" w:rsidRPr="00BF37E3" w:rsidRDefault="00D76B04" w:rsidP="00D76B04">
            <w:pPr>
              <w:rPr>
                <w:rFonts w:asciiTheme="minorHAnsi" w:hAnsiTheme="minorHAnsi"/>
              </w:rPr>
            </w:pPr>
            <w:r w:rsidRPr="00BF37E3">
              <w:rPr>
                <w:rFonts w:asciiTheme="minorHAnsi" w:hAnsiTheme="minorHAnsi"/>
              </w:rPr>
              <w:t xml:space="preserve">2. All existing partitions to remain are to be restored to finished condition as required to receive new finishes.  Remove all unused wall-mounted items, </w:t>
            </w:r>
            <w:proofErr w:type="gramStart"/>
            <w:r w:rsidRPr="00BF37E3">
              <w:rPr>
                <w:rFonts w:asciiTheme="minorHAnsi" w:hAnsiTheme="minorHAnsi"/>
              </w:rPr>
              <w:t>protrusions</w:t>
            </w:r>
            <w:proofErr w:type="gramEnd"/>
            <w:r w:rsidRPr="00BF37E3">
              <w:rPr>
                <w:rFonts w:asciiTheme="minorHAnsi" w:hAnsiTheme="minorHAnsi"/>
              </w:rPr>
              <w:t xml:space="preserve"> or equipment.</w:t>
            </w:r>
          </w:p>
        </w:tc>
      </w:tr>
      <w:tr w:rsidR="00D76B04" w:rsidRPr="00BF37E3" w14:paraId="0420E312" w14:textId="77777777" w:rsidTr="00F92627">
        <w:trPr>
          <w:trHeight w:val="288"/>
        </w:trPr>
        <w:tc>
          <w:tcPr>
            <w:tcW w:w="0" w:type="auto"/>
            <w:vAlign w:val="center"/>
          </w:tcPr>
          <w:p w14:paraId="7B8A4FB6" w14:textId="77777777" w:rsidR="00D76B04" w:rsidRPr="00BF37E3" w:rsidRDefault="00D76B04" w:rsidP="00D76B04">
            <w:pPr>
              <w:rPr>
                <w:rFonts w:asciiTheme="minorHAnsi" w:hAnsiTheme="minorHAnsi"/>
              </w:rPr>
            </w:pPr>
            <w:r w:rsidRPr="00BF37E3">
              <w:rPr>
                <w:rFonts w:asciiTheme="minorHAnsi" w:hAnsiTheme="minorHAnsi"/>
              </w:rPr>
              <w:t>3. The following spaces are to have full height partitions to deck with sound attenuation batts: Conference Rooms, Restrooms.  If the structure is greater than 15 ft., it is acceptable to extend partitions to 12” above ceiling and apply sound batts above ceiling for 2 ft. on either side of the partition</w:t>
            </w:r>
          </w:p>
        </w:tc>
      </w:tr>
      <w:tr w:rsidR="00D76B04" w:rsidRPr="00BF37E3" w14:paraId="1A4CBE79" w14:textId="77777777" w:rsidTr="00F92627">
        <w:trPr>
          <w:trHeight w:val="288"/>
        </w:trPr>
        <w:tc>
          <w:tcPr>
            <w:tcW w:w="0" w:type="auto"/>
            <w:vAlign w:val="center"/>
          </w:tcPr>
          <w:p w14:paraId="7CB3D704" w14:textId="77777777" w:rsidR="00D76B04" w:rsidRPr="00BF37E3" w:rsidRDefault="00D76B04" w:rsidP="00D76B04">
            <w:pPr>
              <w:rPr>
                <w:rFonts w:asciiTheme="minorHAnsi" w:hAnsiTheme="minorHAnsi"/>
              </w:rPr>
            </w:pPr>
            <w:r w:rsidRPr="00BF37E3">
              <w:rPr>
                <w:rFonts w:asciiTheme="minorHAnsi" w:hAnsiTheme="minorHAnsi"/>
              </w:rPr>
              <w:t xml:space="preserve">4. General Contractor to provide fire-retardant wood blocking or metal angles within partitions where all cabinets, counters, </w:t>
            </w:r>
            <w:proofErr w:type="gramStart"/>
            <w:r w:rsidRPr="00BF37E3">
              <w:rPr>
                <w:rFonts w:asciiTheme="minorHAnsi" w:hAnsiTheme="minorHAnsi"/>
              </w:rPr>
              <w:t>millwork</w:t>
            </w:r>
            <w:proofErr w:type="gramEnd"/>
            <w:r w:rsidRPr="00BF37E3">
              <w:rPr>
                <w:rFonts w:asciiTheme="minorHAnsi" w:hAnsiTheme="minorHAnsi"/>
              </w:rPr>
              <w:t xml:space="preserve"> and wall-mounted televisions are to be mounted.  </w:t>
            </w:r>
          </w:p>
        </w:tc>
      </w:tr>
      <w:tr w:rsidR="00D76B04" w:rsidRPr="00BF37E3" w14:paraId="1CD45C33" w14:textId="77777777" w:rsidTr="00F92627">
        <w:trPr>
          <w:trHeight w:val="288"/>
        </w:trPr>
        <w:tc>
          <w:tcPr>
            <w:tcW w:w="0" w:type="auto"/>
            <w:tcBorders>
              <w:bottom w:val="single" w:sz="4" w:space="0" w:color="auto"/>
            </w:tcBorders>
            <w:vAlign w:val="center"/>
          </w:tcPr>
          <w:p w14:paraId="0D33F1EA" w14:textId="77777777" w:rsidR="00D76B04" w:rsidRPr="00BF37E3" w:rsidRDefault="00D76B04" w:rsidP="00D76B04">
            <w:pPr>
              <w:rPr>
                <w:rFonts w:asciiTheme="minorHAnsi" w:hAnsiTheme="minorHAnsi"/>
              </w:rPr>
            </w:pPr>
            <w:r w:rsidRPr="00BF37E3">
              <w:rPr>
                <w:rFonts w:asciiTheme="minorHAnsi" w:hAnsiTheme="minorHAnsi"/>
              </w:rPr>
              <w:t>5. Provide fire-rated partitions to meet UL-U419 at the following spaces: All conference/training or assembly rooms over 750 s.f., all tenant demising partitions as required by code.</w:t>
            </w:r>
          </w:p>
        </w:tc>
      </w:tr>
      <w:tr w:rsidR="00D76B04" w:rsidRPr="00BF37E3" w14:paraId="098A399A" w14:textId="77777777" w:rsidTr="00F92627">
        <w:trPr>
          <w:trHeight w:val="288"/>
        </w:trPr>
        <w:tc>
          <w:tcPr>
            <w:tcW w:w="0" w:type="auto"/>
            <w:vAlign w:val="center"/>
          </w:tcPr>
          <w:p w14:paraId="19E1E13A" w14:textId="77777777" w:rsidR="00D76B04" w:rsidRPr="00BF37E3" w:rsidRDefault="00D76B04" w:rsidP="00D76B04">
            <w:pPr>
              <w:rPr>
                <w:rFonts w:asciiTheme="minorHAnsi" w:hAnsiTheme="minorHAnsi"/>
              </w:rPr>
            </w:pPr>
            <w:r w:rsidRPr="00BF37E3">
              <w:rPr>
                <w:rFonts w:asciiTheme="minorHAnsi" w:hAnsiTheme="minorHAnsi"/>
              </w:rPr>
              <w:lastRenderedPageBreak/>
              <w:t xml:space="preserve">6. Within buildings with no sprinkler system, all file rooms and storage rooms over 100 s.f. are to be 1-hour fire rated.  If the building has a sprinkler system, the partitions are to meet all requirements of a full height smoke partition.  </w:t>
            </w:r>
          </w:p>
        </w:tc>
      </w:tr>
      <w:tr w:rsidR="00D76B04" w:rsidRPr="00BF37E3" w14:paraId="57CC06B3" w14:textId="77777777" w:rsidTr="00F92627">
        <w:trPr>
          <w:trHeight w:val="288"/>
        </w:trPr>
        <w:tc>
          <w:tcPr>
            <w:tcW w:w="0" w:type="auto"/>
            <w:vAlign w:val="center"/>
          </w:tcPr>
          <w:p w14:paraId="16D08005" w14:textId="77777777" w:rsidR="00D76B04" w:rsidRPr="00BF37E3" w:rsidRDefault="00D76B04" w:rsidP="00D76B04">
            <w:pPr>
              <w:rPr>
                <w:rFonts w:asciiTheme="minorHAnsi" w:hAnsiTheme="minorHAnsi"/>
              </w:rPr>
            </w:pPr>
            <w:r w:rsidRPr="00BF37E3">
              <w:rPr>
                <w:rFonts w:asciiTheme="minorHAnsi" w:hAnsiTheme="minorHAnsi"/>
              </w:rPr>
              <w:t xml:space="preserve">7. If </w:t>
            </w:r>
            <w:proofErr w:type="gramStart"/>
            <w:r w:rsidRPr="00BF37E3">
              <w:rPr>
                <w:rFonts w:asciiTheme="minorHAnsi" w:hAnsiTheme="minorHAnsi"/>
              </w:rPr>
              <w:t>so</w:t>
            </w:r>
            <w:proofErr w:type="gramEnd"/>
            <w:r w:rsidRPr="00BF37E3">
              <w:rPr>
                <w:rFonts w:asciiTheme="minorHAnsi" w:hAnsiTheme="minorHAnsi"/>
              </w:rPr>
              <w:t xml:space="preserve"> indicated on the drawings, provide folding partition system, Panelfold “Moduflex” Model 420 with an STC rating of 50 or greater or similar product approved equal in quality and performance.  General Contractor to provide all structural bracing and reinforcement necessary for a complete and functional installation.  Panel finish to be vinyl selected from manufacturer’s standard finish selections.</w:t>
            </w:r>
          </w:p>
        </w:tc>
      </w:tr>
      <w:tr w:rsidR="00D76B04" w:rsidRPr="00BF37E3" w14:paraId="64C71371" w14:textId="77777777" w:rsidTr="00F92627">
        <w:trPr>
          <w:trHeight w:val="288"/>
        </w:trPr>
        <w:tc>
          <w:tcPr>
            <w:tcW w:w="0" w:type="auto"/>
            <w:vAlign w:val="center"/>
          </w:tcPr>
          <w:p w14:paraId="4929D46C" w14:textId="77777777" w:rsidR="00D76B04" w:rsidRPr="00BF37E3" w:rsidRDefault="00D76B04" w:rsidP="00D76B04">
            <w:pPr>
              <w:rPr>
                <w:rFonts w:asciiTheme="minorHAnsi" w:hAnsiTheme="minorHAnsi"/>
              </w:rPr>
            </w:pPr>
            <w:r w:rsidRPr="00BF37E3">
              <w:rPr>
                <w:rFonts w:asciiTheme="minorHAnsi" w:hAnsiTheme="minorHAnsi"/>
              </w:rPr>
              <w:t xml:space="preserve">8. The GTA Telecom Room is to have full height partitions to structure above (not rated). Provide panels of 4’x8’ fire-rated plywood continuous along two sides of the room, painted to match adjacent partitions.  Provide two (2) 4” metal sleeves in partitions above adjacent ceiling height for running low voltage cabling.  </w:t>
            </w:r>
          </w:p>
        </w:tc>
      </w:tr>
      <w:tr w:rsidR="00D76B04" w:rsidRPr="00BF37E3" w14:paraId="28530080" w14:textId="77777777" w:rsidTr="00F92627">
        <w:trPr>
          <w:trHeight w:val="288"/>
        </w:trPr>
        <w:tc>
          <w:tcPr>
            <w:tcW w:w="0" w:type="auto"/>
            <w:vAlign w:val="center"/>
          </w:tcPr>
          <w:p w14:paraId="4441B895" w14:textId="77777777" w:rsidR="00D76B04" w:rsidRPr="00BF37E3" w:rsidRDefault="00D76B04" w:rsidP="00D76B04">
            <w:pPr>
              <w:rPr>
                <w:rFonts w:asciiTheme="minorHAnsi" w:hAnsiTheme="minorHAnsi"/>
              </w:rPr>
            </w:pPr>
            <w:r w:rsidRPr="00BF37E3">
              <w:rPr>
                <w:rFonts w:asciiTheme="minorHAnsi" w:hAnsiTheme="minorHAnsi"/>
              </w:rPr>
              <w:t xml:space="preserve">9. Columns within the space are to be fully enclosed in GWB to a depth that allows the installation of outlets or Tel/Data devices.  Provide fire-rated enclosure where required by code.  </w:t>
            </w:r>
          </w:p>
        </w:tc>
      </w:tr>
      <w:tr w:rsidR="00D76B04" w:rsidRPr="00BF37E3" w14:paraId="24602294" w14:textId="77777777" w:rsidTr="00F92627">
        <w:trPr>
          <w:trHeight w:val="288"/>
        </w:trPr>
        <w:tc>
          <w:tcPr>
            <w:tcW w:w="0" w:type="auto"/>
            <w:vAlign w:val="center"/>
          </w:tcPr>
          <w:p w14:paraId="1346F636" w14:textId="77777777" w:rsidR="00D76B04" w:rsidRPr="00BF37E3" w:rsidRDefault="00D76B04" w:rsidP="00D76B04">
            <w:pPr>
              <w:rPr>
                <w:rFonts w:asciiTheme="minorHAnsi" w:hAnsiTheme="minorHAnsi"/>
              </w:rPr>
            </w:pPr>
            <w:r w:rsidRPr="00BF37E3">
              <w:rPr>
                <w:rFonts w:asciiTheme="minorHAnsi" w:hAnsiTheme="minorHAnsi"/>
              </w:rPr>
              <w:t>10. Where a partition abuts a window mullion, provide continuous compressive filler tape between end studs and mullion with silicone caulk on either side of partition.  GWB is to be fully finished with casing beads.</w:t>
            </w:r>
          </w:p>
        </w:tc>
      </w:tr>
      <w:tr w:rsidR="00D76B04" w:rsidRPr="00BF37E3" w14:paraId="0AA58C3C" w14:textId="77777777" w:rsidTr="00F92627">
        <w:trPr>
          <w:trHeight w:val="288"/>
        </w:trPr>
        <w:tc>
          <w:tcPr>
            <w:tcW w:w="0" w:type="auto"/>
            <w:shd w:val="clear" w:color="auto" w:fill="D9D9D9"/>
            <w:vAlign w:val="center"/>
          </w:tcPr>
          <w:p w14:paraId="171B3AA5" w14:textId="77777777" w:rsidR="00D76B04" w:rsidRPr="00BF37E3" w:rsidRDefault="00D76B04" w:rsidP="00D76B04">
            <w:pPr>
              <w:keepNext/>
              <w:outlineLvl w:val="2"/>
              <w:rPr>
                <w:rFonts w:asciiTheme="minorHAnsi" w:hAnsiTheme="minorHAnsi"/>
                <w:b/>
                <w:sz w:val="24"/>
              </w:rPr>
            </w:pPr>
            <w:r w:rsidRPr="00BF37E3">
              <w:rPr>
                <w:rFonts w:asciiTheme="minorHAnsi" w:hAnsiTheme="minorHAnsi"/>
                <w:b/>
                <w:sz w:val="24"/>
              </w:rPr>
              <w:t>Lighting/Ceilings</w:t>
            </w:r>
          </w:p>
        </w:tc>
      </w:tr>
      <w:tr w:rsidR="00D76B04" w:rsidRPr="00BF37E3" w14:paraId="31B55231" w14:textId="77777777" w:rsidTr="00F92627">
        <w:trPr>
          <w:trHeight w:val="288"/>
        </w:trPr>
        <w:tc>
          <w:tcPr>
            <w:tcW w:w="0" w:type="auto"/>
            <w:vAlign w:val="center"/>
          </w:tcPr>
          <w:p w14:paraId="0C01876F" w14:textId="11469A56" w:rsidR="00D76B04" w:rsidRPr="00BF37E3" w:rsidRDefault="00D76B04" w:rsidP="00D76B04">
            <w:pPr>
              <w:rPr>
                <w:rFonts w:asciiTheme="minorHAnsi" w:hAnsiTheme="minorHAnsi"/>
              </w:rPr>
            </w:pPr>
            <w:r w:rsidRPr="00BF37E3">
              <w:rPr>
                <w:rFonts w:asciiTheme="minorHAnsi" w:hAnsiTheme="minorHAnsi"/>
              </w:rPr>
              <w:t xml:space="preserve">1. Provide at a minimum 2’ x 4’ three-lamp 18-cell parabolic fluorescent fixtures as required to provide 50 foot-candles of lighting at the desktop (approximately one fixture per 80 s.f.).  At enclosed rooms or offices less </w:t>
            </w:r>
            <w:r w:rsidR="00DF75A1" w:rsidRPr="00BF37E3">
              <w:rPr>
                <w:rFonts w:asciiTheme="minorHAnsi" w:hAnsiTheme="minorHAnsi"/>
              </w:rPr>
              <w:t>than</w:t>
            </w:r>
            <w:r w:rsidRPr="00BF37E3">
              <w:rPr>
                <w:rFonts w:asciiTheme="minorHAnsi" w:hAnsiTheme="minorHAnsi"/>
              </w:rPr>
              <w:t xml:space="preserve"> 160 ft., assume two fixtures.  The use of T-5, LED or other energy conserving fixtures is encouraged.  </w:t>
            </w:r>
          </w:p>
        </w:tc>
      </w:tr>
      <w:tr w:rsidR="00D76B04" w:rsidRPr="00BF37E3" w14:paraId="00053E28" w14:textId="77777777" w:rsidTr="00F92627">
        <w:trPr>
          <w:trHeight w:val="288"/>
        </w:trPr>
        <w:tc>
          <w:tcPr>
            <w:tcW w:w="0" w:type="auto"/>
            <w:vAlign w:val="center"/>
          </w:tcPr>
          <w:p w14:paraId="141EE35E" w14:textId="77777777" w:rsidR="00D76B04" w:rsidRPr="00BF37E3" w:rsidRDefault="00D76B04" w:rsidP="00D76B04">
            <w:pPr>
              <w:rPr>
                <w:rFonts w:asciiTheme="minorHAnsi" w:hAnsiTheme="minorHAnsi"/>
              </w:rPr>
            </w:pPr>
            <w:r w:rsidRPr="00BF37E3">
              <w:rPr>
                <w:rFonts w:asciiTheme="minorHAnsi" w:hAnsiTheme="minorHAnsi"/>
              </w:rPr>
              <w:t>2. Provide motion-sensor light switches at all offices and enclosed rooms.  Replace existing switches as required.</w:t>
            </w:r>
          </w:p>
        </w:tc>
      </w:tr>
      <w:tr w:rsidR="00D76B04" w:rsidRPr="00BF37E3" w14:paraId="5AF6C41B" w14:textId="77777777" w:rsidTr="00F92627">
        <w:trPr>
          <w:trHeight w:val="288"/>
        </w:trPr>
        <w:tc>
          <w:tcPr>
            <w:tcW w:w="0" w:type="auto"/>
            <w:vAlign w:val="center"/>
          </w:tcPr>
          <w:p w14:paraId="642E3010" w14:textId="77777777" w:rsidR="00D76B04" w:rsidRPr="00BF37E3" w:rsidRDefault="00D76B04" w:rsidP="00D76B04">
            <w:pPr>
              <w:rPr>
                <w:rFonts w:asciiTheme="minorHAnsi" w:hAnsiTheme="minorHAnsi"/>
              </w:rPr>
            </w:pPr>
            <w:r w:rsidRPr="00BF37E3">
              <w:rPr>
                <w:rFonts w:asciiTheme="minorHAnsi" w:hAnsiTheme="minorHAnsi"/>
              </w:rPr>
              <w:t xml:space="preserve">3. Existing lighting that meets minimum standards </w:t>
            </w:r>
            <w:proofErr w:type="gramStart"/>
            <w:r w:rsidRPr="00BF37E3">
              <w:rPr>
                <w:rFonts w:asciiTheme="minorHAnsi" w:hAnsiTheme="minorHAnsi"/>
              </w:rPr>
              <w:t>may be reused to the fullest extent</w:t>
            </w:r>
            <w:proofErr w:type="gramEnd"/>
            <w:r w:rsidRPr="00BF37E3">
              <w:rPr>
                <w:rFonts w:asciiTheme="minorHAnsi" w:hAnsiTheme="minorHAnsi"/>
              </w:rPr>
              <w:t xml:space="preserve"> possible and must be in good serviceable condition.  Replace any damaged or dented lenses.  Replace any defective ballasts as necessary.  T-12 ballasts are not acceptable and must be replaced with T-8 at Landlord cost.  </w:t>
            </w:r>
          </w:p>
        </w:tc>
      </w:tr>
      <w:tr w:rsidR="00D76B04" w:rsidRPr="00BF37E3" w14:paraId="4CF67638" w14:textId="77777777" w:rsidTr="00F92627">
        <w:trPr>
          <w:trHeight w:val="288"/>
        </w:trPr>
        <w:tc>
          <w:tcPr>
            <w:tcW w:w="0" w:type="auto"/>
            <w:vAlign w:val="center"/>
          </w:tcPr>
          <w:p w14:paraId="47CE35E5" w14:textId="77777777" w:rsidR="00D76B04" w:rsidRPr="00BF37E3" w:rsidRDefault="00D76B04" w:rsidP="00D76B04">
            <w:pPr>
              <w:rPr>
                <w:rFonts w:asciiTheme="minorHAnsi" w:hAnsiTheme="minorHAnsi"/>
              </w:rPr>
            </w:pPr>
            <w:r w:rsidRPr="00BF37E3">
              <w:rPr>
                <w:rFonts w:asciiTheme="minorHAnsi" w:hAnsiTheme="minorHAnsi"/>
              </w:rPr>
              <w:t>4. Provide building standard exit signs throughout.  Reuse existing if serviceable and meet code.</w:t>
            </w:r>
          </w:p>
        </w:tc>
      </w:tr>
      <w:tr w:rsidR="00D76B04" w:rsidRPr="00BF37E3" w14:paraId="0871884A" w14:textId="77777777" w:rsidTr="00F92627">
        <w:trPr>
          <w:trHeight w:val="288"/>
        </w:trPr>
        <w:tc>
          <w:tcPr>
            <w:tcW w:w="0" w:type="auto"/>
            <w:vAlign w:val="center"/>
          </w:tcPr>
          <w:p w14:paraId="26222EFE" w14:textId="77777777" w:rsidR="00D76B04" w:rsidRPr="00BF37E3" w:rsidRDefault="00D76B04" w:rsidP="00D76B04">
            <w:pPr>
              <w:rPr>
                <w:rFonts w:asciiTheme="minorHAnsi" w:hAnsiTheme="minorHAnsi"/>
              </w:rPr>
            </w:pPr>
            <w:r w:rsidRPr="00BF37E3">
              <w:rPr>
                <w:rFonts w:asciiTheme="minorHAnsi" w:hAnsiTheme="minorHAnsi"/>
              </w:rPr>
              <w:t xml:space="preserve">5. Rework existing ceiling tile and grid as required by demotion and new construction. Ceiling tile to match existing within the space.  See Note # 12 under “Base Building Requirements” for additional information.  </w:t>
            </w:r>
          </w:p>
        </w:tc>
      </w:tr>
      <w:tr w:rsidR="00D76B04" w:rsidRPr="00BF37E3" w14:paraId="656C2369" w14:textId="77777777" w:rsidTr="00F92627">
        <w:trPr>
          <w:trHeight w:val="288"/>
        </w:trPr>
        <w:tc>
          <w:tcPr>
            <w:tcW w:w="0" w:type="auto"/>
            <w:vAlign w:val="center"/>
          </w:tcPr>
          <w:p w14:paraId="06863356" w14:textId="77777777" w:rsidR="00D76B04" w:rsidRPr="00BF37E3" w:rsidRDefault="00D76B04" w:rsidP="00D76B04">
            <w:pPr>
              <w:rPr>
                <w:rFonts w:asciiTheme="minorHAnsi" w:hAnsiTheme="minorHAnsi"/>
              </w:rPr>
            </w:pPr>
            <w:r w:rsidRPr="00BF37E3">
              <w:rPr>
                <w:rFonts w:asciiTheme="minorHAnsi" w:hAnsiTheme="minorHAnsi"/>
              </w:rPr>
              <w:t>6. At Training Rooms, double-ballast fluorescent fixtures so that inboard and outboard lamps are switched separately.  Switch row of fixtures at the front of the room separate from the balance of the fixtures.</w:t>
            </w:r>
          </w:p>
        </w:tc>
      </w:tr>
      <w:tr w:rsidR="00D76B04" w:rsidRPr="00BF37E3" w14:paraId="4AD82A08" w14:textId="77777777" w:rsidTr="00F92627">
        <w:trPr>
          <w:trHeight w:val="288"/>
        </w:trPr>
        <w:tc>
          <w:tcPr>
            <w:tcW w:w="0" w:type="auto"/>
            <w:vAlign w:val="center"/>
          </w:tcPr>
          <w:p w14:paraId="009763B1" w14:textId="77777777" w:rsidR="00D76B04" w:rsidRPr="00BF37E3" w:rsidRDefault="00D76B04" w:rsidP="00D76B04">
            <w:pPr>
              <w:rPr>
                <w:rFonts w:asciiTheme="minorHAnsi" w:hAnsiTheme="minorHAnsi"/>
              </w:rPr>
            </w:pPr>
            <w:r w:rsidRPr="00BF37E3">
              <w:rPr>
                <w:rFonts w:asciiTheme="minorHAnsi" w:hAnsiTheme="minorHAnsi"/>
              </w:rPr>
              <w:t xml:space="preserve">7. Each Office, Conference Room, Storage </w:t>
            </w:r>
            <w:proofErr w:type="gramStart"/>
            <w:r w:rsidRPr="00BF37E3">
              <w:rPr>
                <w:rFonts w:asciiTheme="minorHAnsi" w:hAnsiTheme="minorHAnsi"/>
              </w:rPr>
              <w:t>Room</w:t>
            </w:r>
            <w:proofErr w:type="gramEnd"/>
            <w:r w:rsidRPr="00BF37E3">
              <w:rPr>
                <w:rFonts w:asciiTheme="minorHAnsi" w:hAnsiTheme="minorHAnsi"/>
              </w:rPr>
              <w:t xml:space="preserve"> and similar enclosed spaces are to be individually switched.  General open area lighting is to be on banks of relay switch, 3-way controlled at the front and back doors.</w:t>
            </w:r>
          </w:p>
        </w:tc>
      </w:tr>
      <w:tr w:rsidR="00D76B04" w:rsidRPr="00BF37E3" w14:paraId="384D956D" w14:textId="77777777" w:rsidTr="00F92627">
        <w:trPr>
          <w:trHeight w:val="288"/>
        </w:trPr>
        <w:tc>
          <w:tcPr>
            <w:tcW w:w="0" w:type="auto"/>
            <w:vAlign w:val="center"/>
          </w:tcPr>
          <w:p w14:paraId="61D15F9B" w14:textId="77777777" w:rsidR="00D76B04" w:rsidRPr="00BF37E3" w:rsidRDefault="00D76B04" w:rsidP="00D76B04">
            <w:pPr>
              <w:rPr>
                <w:rFonts w:asciiTheme="minorHAnsi" w:hAnsiTheme="minorHAnsi"/>
              </w:rPr>
            </w:pPr>
            <w:r w:rsidRPr="00BF37E3">
              <w:rPr>
                <w:rFonts w:asciiTheme="minorHAnsi" w:hAnsiTheme="minorHAnsi"/>
              </w:rPr>
              <w:t xml:space="preserve">8. For the </w:t>
            </w:r>
            <w:r w:rsidRPr="00BF37E3">
              <w:rPr>
                <w:rFonts w:asciiTheme="minorHAnsi" w:hAnsiTheme="minorHAnsi"/>
                <w:szCs w:val="24"/>
              </w:rPr>
              <w:t>GTA</w:t>
            </w:r>
            <w:r w:rsidRPr="00BF37E3">
              <w:rPr>
                <w:rFonts w:asciiTheme="minorHAnsi" w:hAnsiTheme="minorHAnsi"/>
              </w:rPr>
              <w:t xml:space="preserve"> Telecom Room, drop ceiling, if any, should be removed leaving area open to structure above.  Structure above, including any finished ceiling should be painted.  Chain mount 2x4 3-lamp 18-cell parabolic fixtures within the room.  </w:t>
            </w:r>
          </w:p>
        </w:tc>
      </w:tr>
      <w:tr w:rsidR="00D76B04" w:rsidRPr="00BF37E3" w14:paraId="6E5DC439" w14:textId="77777777" w:rsidTr="00F92627">
        <w:trPr>
          <w:trHeight w:val="288"/>
        </w:trPr>
        <w:tc>
          <w:tcPr>
            <w:tcW w:w="0" w:type="auto"/>
            <w:vAlign w:val="center"/>
          </w:tcPr>
          <w:p w14:paraId="136A4174" w14:textId="77777777" w:rsidR="00D76B04" w:rsidRPr="00BF37E3" w:rsidRDefault="00D76B04" w:rsidP="00D76B04">
            <w:pPr>
              <w:rPr>
                <w:rFonts w:asciiTheme="minorHAnsi" w:hAnsiTheme="minorHAnsi"/>
              </w:rPr>
            </w:pPr>
            <w:r w:rsidRPr="00BF37E3">
              <w:rPr>
                <w:rFonts w:asciiTheme="minorHAnsi" w:hAnsiTheme="minorHAnsi"/>
              </w:rPr>
              <w:t>9. Provide emergency lighting as required to meet code.  Connect fixtures to building’s emergency circuit if available or provide alternative battery pack fixtures.</w:t>
            </w:r>
          </w:p>
        </w:tc>
      </w:tr>
      <w:tr w:rsidR="00D76B04" w:rsidRPr="00BF37E3" w14:paraId="3EC9A54F" w14:textId="77777777" w:rsidTr="00F92627">
        <w:trPr>
          <w:trHeight w:val="288"/>
        </w:trPr>
        <w:tc>
          <w:tcPr>
            <w:tcW w:w="0" w:type="auto"/>
            <w:tcBorders>
              <w:bottom w:val="single" w:sz="4" w:space="0" w:color="auto"/>
            </w:tcBorders>
            <w:vAlign w:val="center"/>
          </w:tcPr>
          <w:p w14:paraId="1E3DAAAE" w14:textId="77777777" w:rsidR="00D76B04" w:rsidRPr="00BF37E3" w:rsidRDefault="00D76B04" w:rsidP="00D76B04">
            <w:pPr>
              <w:rPr>
                <w:rFonts w:asciiTheme="minorHAnsi" w:hAnsiTheme="minorHAnsi"/>
              </w:rPr>
            </w:pPr>
            <w:r w:rsidRPr="00BF37E3">
              <w:rPr>
                <w:rFonts w:asciiTheme="minorHAnsi" w:hAnsiTheme="minorHAnsi"/>
              </w:rPr>
              <w:t xml:space="preserve">10. At new Restrooms, provide wall-mounted light fixtures over mirrors, allowance $350.00/fixture.  </w:t>
            </w:r>
          </w:p>
        </w:tc>
      </w:tr>
      <w:tr w:rsidR="00D76B04" w:rsidRPr="00BF37E3" w14:paraId="645CD14B" w14:textId="77777777" w:rsidTr="00F92627">
        <w:trPr>
          <w:trHeight w:val="288"/>
        </w:trPr>
        <w:tc>
          <w:tcPr>
            <w:tcW w:w="0" w:type="auto"/>
            <w:tcBorders>
              <w:bottom w:val="single" w:sz="4" w:space="0" w:color="auto"/>
            </w:tcBorders>
            <w:vAlign w:val="center"/>
          </w:tcPr>
          <w:p w14:paraId="58D7A835" w14:textId="77777777" w:rsidR="00D76B04" w:rsidRPr="00BF37E3" w:rsidRDefault="00D76B04" w:rsidP="00D76B04">
            <w:pPr>
              <w:rPr>
                <w:rFonts w:asciiTheme="minorHAnsi" w:hAnsiTheme="minorHAnsi"/>
              </w:rPr>
            </w:pPr>
            <w:r w:rsidRPr="00BF37E3">
              <w:rPr>
                <w:rFonts w:asciiTheme="minorHAnsi" w:hAnsiTheme="minorHAnsi"/>
              </w:rPr>
              <w:t xml:space="preserve">11. At the end of the job, all lamps within fixtures are to be fully functional and of the same color temperature.  Replace all lamps not meeting </w:t>
            </w:r>
            <w:proofErr w:type="gramStart"/>
            <w:r w:rsidRPr="00BF37E3">
              <w:rPr>
                <w:rFonts w:asciiTheme="minorHAnsi" w:hAnsiTheme="minorHAnsi"/>
              </w:rPr>
              <w:t>this criteria</w:t>
            </w:r>
            <w:proofErr w:type="gramEnd"/>
            <w:r w:rsidRPr="00BF37E3">
              <w:rPr>
                <w:rFonts w:asciiTheme="minorHAnsi" w:hAnsiTheme="minorHAnsi"/>
              </w:rPr>
              <w:t xml:space="preserve"> as required.</w:t>
            </w:r>
          </w:p>
        </w:tc>
      </w:tr>
      <w:tr w:rsidR="00D76B04" w:rsidRPr="00BF37E3" w14:paraId="4ADD1557" w14:textId="77777777" w:rsidTr="00F92627">
        <w:trPr>
          <w:trHeight w:val="288"/>
        </w:trPr>
        <w:tc>
          <w:tcPr>
            <w:tcW w:w="0" w:type="auto"/>
            <w:tcBorders>
              <w:bottom w:val="single" w:sz="4" w:space="0" w:color="auto"/>
            </w:tcBorders>
            <w:vAlign w:val="center"/>
          </w:tcPr>
          <w:p w14:paraId="57D6147E" w14:textId="77777777" w:rsidR="00D76B04" w:rsidRPr="00BF37E3" w:rsidRDefault="00D76B04" w:rsidP="00D76B04">
            <w:pPr>
              <w:rPr>
                <w:rFonts w:asciiTheme="minorHAnsi" w:hAnsiTheme="minorHAnsi"/>
              </w:rPr>
            </w:pPr>
            <w:r w:rsidRPr="00BF37E3">
              <w:rPr>
                <w:rFonts w:asciiTheme="minorHAnsi" w:hAnsiTheme="minorHAnsi"/>
              </w:rPr>
              <w:t xml:space="preserve">12. Provide one (1) Da-Lite “Boardroom Electrol” electric projection screen (or approved equal in quality and function) to </w:t>
            </w:r>
            <w:proofErr w:type="gramStart"/>
            <w:r w:rsidRPr="00BF37E3">
              <w:rPr>
                <w:rFonts w:asciiTheme="minorHAnsi" w:hAnsiTheme="minorHAnsi"/>
              </w:rPr>
              <w:t>be located in</w:t>
            </w:r>
            <w:proofErr w:type="gramEnd"/>
            <w:r w:rsidRPr="00BF37E3">
              <w:rPr>
                <w:rFonts w:asciiTheme="minorHAnsi" w:hAnsiTheme="minorHAnsi"/>
              </w:rPr>
              <w:t xml:space="preserve"> the Training Room or Large Conference Room.  Cut and modify ceiling grid as required.</w:t>
            </w:r>
          </w:p>
        </w:tc>
      </w:tr>
      <w:tr w:rsidR="00D76B04" w:rsidRPr="00BF37E3" w14:paraId="78F71C6F" w14:textId="77777777" w:rsidTr="00F92627">
        <w:trPr>
          <w:trHeight w:val="288"/>
        </w:trPr>
        <w:tc>
          <w:tcPr>
            <w:tcW w:w="0" w:type="auto"/>
            <w:tcBorders>
              <w:bottom w:val="single" w:sz="4" w:space="0" w:color="auto"/>
            </w:tcBorders>
            <w:vAlign w:val="center"/>
          </w:tcPr>
          <w:p w14:paraId="1E889634" w14:textId="77777777" w:rsidR="00D76B04" w:rsidRPr="00BF37E3" w:rsidRDefault="00D76B04" w:rsidP="00D76B04">
            <w:pPr>
              <w:rPr>
                <w:rFonts w:asciiTheme="minorHAnsi" w:hAnsiTheme="minorHAnsi"/>
              </w:rPr>
            </w:pPr>
            <w:r w:rsidRPr="00BF37E3">
              <w:rPr>
                <w:rFonts w:asciiTheme="minorHAnsi" w:hAnsiTheme="minorHAnsi"/>
              </w:rPr>
              <w:t>13. Restore ceiling grid to “like-new” condition including removing all marks or damage.  Repaint existing grid if discolored with age.  Fill and paint any screw holes.</w:t>
            </w:r>
          </w:p>
        </w:tc>
      </w:tr>
      <w:tr w:rsidR="00D76B04" w:rsidRPr="00BF37E3" w14:paraId="25ED2209" w14:textId="77777777" w:rsidTr="00F92627">
        <w:trPr>
          <w:trHeight w:val="288"/>
        </w:trPr>
        <w:tc>
          <w:tcPr>
            <w:tcW w:w="0" w:type="auto"/>
            <w:tcBorders>
              <w:bottom w:val="single" w:sz="4" w:space="0" w:color="auto"/>
            </w:tcBorders>
            <w:vAlign w:val="center"/>
          </w:tcPr>
          <w:p w14:paraId="3B0ABC78" w14:textId="77777777" w:rsidR="00D76B04" w:rsidRPr="00BF37E3" w:rsidRDefault="00D76B04" w:rsidP="00D76B04">
            <w:pPr>
              <w:rPr>
                <w:rFonts w:asciiTheme="minorHAnsi" w:hAnsiTheme="minorHAnsi"/>
              </w:rPr>
            </w:pPr>
            <w:r w:rsidRPr="00BF37E3">
              <w:rPr>
                <w:rFonts w:asciiTheme="minorHAnsi" w:hAnsiTheme="minorHAnsi"/>
              </w:rPr>
              <w:t xml:space="preserve">14. Reuse existing ceiling tile to the fullest extent possible.  Replace all damaged or discolored tiles with new to match existing as required.  The mixing of old and new </w:t>
            </w:r>
            <w:proofErr w:type="spellStart"/>
            <w:r w:rsidRPr="00BF37E3">
              <w:rPr>
                <w:rFonts w:asciiTheme="minorHAnsi" w:hAnsiTheme="minorHAnsi"/>
              </w:rPr>
              <w:t>tiles</w:t>
            </w:r>
            <w:proofErr w:type="spellEnd"/>
            <w:r w:rsidRPr="00BF37E3">
              <w:rPr>
                <w:rFonts w:asciiTheme="minorHAnsi" w:hAnsiTheme="minorHAnsi"/>
              </w:rPr>
              <w:t xml:space="preserve"> within one space is not acceptable</w:t>
            </w:r>
          </w:p>
        </w:tc>
      </w:tr>
      <w:tr w:rsidR="00D76B04" w:rsidRPr="00BF37E3" w14:paraId="3DB70F27" w14:textId="77777777" w:rsidTr="00F92627">
        <w:trPr>
          <w:trHeight w:val="288"/>
        </w:trPr>
        <w:tc>
          <w:tcPr>
            <w:tcW w:w="0" w:type="auto"/>
            <w:tcBorders>
              <w:bottom w:val="single" w:sz="4" w:space="0" w:color="auto"/>
            </w:tcBorders>
            <w:vAlign w:val="center"/>
          </w:tcPr>
          <w:p w14:paraId="153F6FF7" w14:textId="77777777" w:rsidR="00D76B04" w:rsidRPr="00BF37E3" w:rsidRDefault="00D76B04" w:rsidP="00D76B04">
            <w:pPr>
              <w:rPr>
                <w:rFonts w:asciiTheme="minorHAnsi" w:hAnsiTheme="minorHAnsi"/>
              </w:rPr>
            </w:pPr>
            <w:r w:rsidRPr="00BF37E3">
              <w:rPr>
                <w:rFonts w:asciiTheme="minorHAnsi" w:hAnsiTheme="minorHAnsi"/>
              </w:rPr>
              <w:t>15. Existing grid is to be straightened and leveled as required.  Replace any damaged or discolored members.</w:t>
            </w:r>
          </w:p>
        </w:tc>
      </w:tr>
      <w:tr w:rsidR="00D76B04" w:rsidRPr="00BF37E3" w14:paraId="01C6FE46" w14:textId="77777777" w:rsidTr="00F92627">
        <w:trPr>
          <w:trHeight w:val="288"/>
        </w:trPr>
        <w:tc>
          <w:tcPr>
            <w:tcW w:w="0" w:type="auto"/>
            <w:shd w:val="clear" w:color="auto" w:fill="D9D9D9"/>
            <w:vAlign w:val="center"/>
          </w:tcPr>
          <w:p w14:paraId="32CD1C64" w14:textId="77777777" w:rsidR="00D76B04" w:rsidRPr="00BF37E3" w:rsidRDefault="00D76B04" w:rsidP="00D76B04">
            <w:pPr>
              <w:keepNext/>
              <w:outlineLvl w:val="2"/>
              <w:rPr>
                <w:rFonts w:asciiTheme="minorHAnsi" w:hAnsiTheme="minorHAnsi"/>
                <w:b/>
                <w:sz w:val="24"/>
              </w:rPr>
            </w:pPr>
            <w:r w:rsidRPr="00BF37E3">
              <w:rPr>
                <w:rFonts w:asciiTheme="minorHAnsi" w:hAnsiTheme="minorHAnsi"/>
                <w:b/>
                <w:sz w:val="24"/>
              </w:rPr>
              <w:t>Electrical/Tel/Data</w:t>
            </w:r>
          </w:p>
        </w:tc>
      </w:tr>
      <w:tr w:rsidR="00D76B04" w:rsidRPr="00BF37E3" w14:paraId="36767D53" w14:textId="77777777" w:rsidTr="00F92627">
        <w:trPr>
          <w:trHeight w:val="288"/>
        </w:trPr>
        <w:tc>
          <w:tcPr>
            <w:tcW w:w="0" w:type="auto"/>
            <w:vAlign w:val="center"/>
          </w:tcPr>
          <w:p w14:paraId="4A158405" w14:textId="77777777" w:rsidR="00D76B04" w:rsidRPr="00BF37E3" w:rsidRDefault="00D76B04" w:rsidP="00D76B04">
            <w:pPr>
              <w:rPr>
                <w:rFonts w:asciiTheme="minorHAnsi" w:hAnsiTheme="minorHAnsi"/>
              </w:rPr>
            </w:pPr>
            <w:r w:rsidRPr="00BF37E3">
              <w:rPr>
                <w:rFonts w:asciiTheme="minorHAnsi" w:hAnsiTheme="minorHAnsi"/>
              </w:rPr>
              <w:t xml:space="preserve">1. At Private Offices, provide three (3) duplex outlets and two (2) tel/data receptacles with junction box and 1” rigid conduit and pull string for tel/data.  </w:t>
            </w:r>
          </w:p>
        </w:tc>
      </w:tr>
      <w:tr w:rsidR="00D76B04" w:rsidRPr="00BF37E3" w14:paraId="335319EA" w14:textId="77777777" w:rsidTr="00F92627">
        <w:trPr>
          <w:trHeight w:val="288"/>
        </w:trPr>
        <w:tc>
          <w:tcPr>
            <w:tcW w:w="0" w:type="auto"/>
            <w:vAlign w:val="center"/>
          </w:tcPr>
          <w:p w14:paraId="7AB2AAE5" w14:textId="77777777" w:rsidR="00D76B04" w:rsidRPr="00BF37E3" w:rsidRDefault="00D76B04" w:rsidP="00D76B04">
            <w:pPr>
              <w:rPr>
                <w:rFonts w:asciiTheme="minorHAnsi" w:hAnsiTheme="minorHAnsi"/>
              </w:rPr>
            </w:pPr>
            <w:r w:rsidRPr="00BF37E3">
              <w:rPr>
                <w:rFonts w:asciiTheme="minorHAnsi" w:hAnsiTheme="minorHAnsi"/>
              </w:rPr>
              <w:lastRenderedPageBreak/>
              <w:t>2. At each Conference Room, provide three (3) duplex outlets and one junction box with conduit and pull string for tele/data.  Provide wall-mounted duplex outlet and data backbox for Tenant’s wall-mounted flat screen television.</w:t>
            </w:r>
          </w:p>
        </w:tc>
      </w:tr>
      <w:tr w:rsidR="00D76B04" w:rsidRPr="00BF37E3" w14:paraId="71AE99FE" w14:textId="77777777" w:rsidTr="00F92627">
        <w:trPr>
          <w:trHeight w:val="288"/>
        </w:trPr>
        <w:tc>
          <w:tcPr>
            <w:tcW w:w="0" w:type="auto"/>
            <w:vAlign w:val="center"/>
          </w:tcPr>
          <w:p w14:paraId="1615F044" w14:textId="77777777" w:rsidR="00D76B04" w:rsidRPr="00BF37E3" w:rsidRDefault="00D76B04" w:rsidP="00D76B04">
            <w:pPr>
              <w:rPr>
                <w:rFonts w:asciiTheme="minorHAnsi" w:hAnsiTheme="minorHAnsi"/>
              </w:rPr>
            </w:pPr>
            <w:r w:rsidRPr="00BF37E3">
              <w:rPr>
                <w:rFonts w:asciiTheme="minorHAnsi" w:hAnsiTheme="minorHAnsi"/>
              </w:rPr>
              <w:t xml:space="preserve">3. At the large Conference Room, provide one (1) flush floor power/tele/data unit, Wiremold </w:t>
            </w:r>
          </w:p>
          <w:p w14:paraId="62AF1467" w14:textId="77777777" w:rsidR="00D76B04" w:rsidRPr="00BF37E3" w:rsidRDefault="00D76B04" w:rsidP="00D76B04">
            <w:pPr>
              <w:rPr>
                <w:rFonts w:asciiTheme="minorHAnsi" w:hAnsiTheme="minorHAnsi"/>
              </w:rPr>
            </w:pPr>
            <w:r w:rsidRPr="00BF37E3">
              <w:rPr>
                <w:rFonts w:asciiTheme="minorHAnsi" w:hAnsiTheme="minorHAnsi"/>
              </w:rPr>
              <w:t xml:space="preserve">“RC” Series </w:t>
            </w:r>
            <w:r w:rsidRPr="00BF37E3">
              <w:rPr>
                <w:rFonts w:asciiTheme="minorHAnsi" w:hAnsiTheme="minorHAnsi"/>
                <w:color w:val="000000"/>
              </w:rPr>
              <w:t>Assembled Unit #RC7ATCBK (black flange &amp; slide covers) for tile or carpeted floors.  At slab on grade conditions, provide the equivalent unit.  Cut and restore slab as required for installation.</w:t>
            </w:r>
          </w:p>
        </w:tc>
      </w:tr>
      <w:tr w:rsidR="00D76B04" w:rsidRPr="00BF37E3" w14:paraId="5F2B811B" w14:textId="77777777" w:rsidTr="00F92627">
        <w:trPr>
          <w:trHeight w:val="288"/>
        </w:trPr>
        <w:tc>
          <w:tcPr>
            <w:tcW w:w="0" w:type="auto"/>
            <w:vAlign w:val="center"/>
          </w:tcPr>
          <w:p w14:paraId="525698AA" w14:textId="77777777" w:rsidR="00D76B04" w:rsidRPr="00BF37E3" w:rsidRDefault="00D76B04" w:rsidP="00D76B04">
            <w:pPr>
              <w:rPr>
                <w:rFonts w:asciiTheme="minorHAnsi" w:hAnsiTheme="minorHAnsi"/>
              </w:rPr>
            </w:pPr>
            <w:r w:rsidRPr="00BF37E3">
              <w:rPr>
                <w:rFonts w:asciiTheme="minorHAnsi" w:hAnsiTheme="minorHAnsi"/>
              </w:rPr>
              <w:t xml:space="preserve">4. At each Conference Room with an electric projection screen, provide power and tel/data box above ceiling for tenant provided ceiling mounted projector.  </w:t>
            </w:r>
          </w:p>
        </w:tc>
      </w:tr>
      <w:tr w:rsidR="00D76B04" w:rsidRPr="00BF37E3" w14:paraId="0ABA3450" w14:textId="77777777" w:rsidTr="00F92627">
        <w:trPr>
          <w:trHeight w:val="288"/>
        </w:trPr>
        <w:tc>
          <w:tcPr>
            <w:tcW w:w="0" w:type="auto"/>
            <w:vAlign w:val="center"/>
          </w:tcPr>
          <w:p w14:paraId="2304D05D" w14:textId="77777777" w:rsidR="00D76B04" w:rsidRPr="00BF37E3" w:rsidRDefault="00D76B04" w:rsidP="00D76B04">
            <w:pPr>
              <w:rPr>
                <w:rFonts w:asciiTheme="minorHAnsi" w:hAnsiTheme="minorHAnsi"/>
              </w:rPr>
            </w:pPr>
            <w:r w:rsidRPr="00BF37E3">
              <w:rPr>
                <w:rFonts w:asciiTheme="minorHAnsi" w:hAnsiTheme="minorHAnsi"/>
              </w:rPr>
              <w:t xml:space="preserve">5. At Training Rooms, provide one (1) quad outlet and one (1) tele/data outlet at the end of each run of training tables shown on plan.  At the front of the room, provide two (2) additional duplex outlets and two (2) tel/data outlets.  </w:t>
            </w:r>
            <w:r w:rsidRPr="00BF37E3">
              <w:rPr>
                <w:rFonts w:asciiTheme="minorHAnsi" w:hAnsiTheme="minorHAnsi"/>
                <w:szCs w:val="24"/>
              </w:rPr>
              <w:t xml:space="preserve">Provide duplex outlet along with backbox, conduit and pull string for agency’s wall-mounted television. Provide fire-retardant blocking within partition for mounting television. </w:t>
            </w:r>
          </w:p>
        </w:tc>
      </w:tr>
      <w:tr w:rsidR="00D76B04" w:rsidRPr="00BF37E3" w14:paraId="4FB60DF3" w14:textId="77777777" w:rsidTr="00F92627">
        <w:trPr>
          <w:trHeight w:val="288"/>
        </w:trPr>
        <w:tc>
          <w:tcPr>
            <w:tcW w:w="0" w:type="auto"/>
            <w:vAlign w:val="center"/>
          </w:tcPr>
          <w:p w14:paraId="2475A134" w14:textId="77777777" w:rsidR="00D76B04" w:rsidRPr="00BF37E3" w:rsidRDefault="00D76B04" w:rsidP="00D76B04">
            <w:pPr>
              <w:rPr>
                <w:rFonts w:asciiTheme="minorHAnsi" w:hAnsiTheme="minorHAnsi"/>
              </w:rPr>
            </w:pPr>
            <w:r w:rsidRPr="00BF37E3">
              <w:rPr>
                <w:rFonts w:asciiTheme="minorHAnsi" w:hAnsiTheme="minorHAnsi"/>
              </w:rPr>
              <w:t>6. Provide wall mounted power feed and one junction box with 1” rigid conduit and pull string for every workstation cluster that backs up to a partition or column.  At “floating” clusters, provide power above ceiling for Tenant’s furniture system power poles.  Provide wall or ceiling feed for every six (maximum) workstations.  Assume Tenant’s workstation electrical system to be 8 wire, 4-circuit. The General Contractor is responsible for hard wired connection of all power poles.</w:t>
            </w:r>
          </w:p>
        </w:tc>
      </w:tr>
      <w:tr w:rsidR="00D76B04" w:rsidRPr="00BF37E3" w14:paraId="7BA3E48F" w14:textId="77777777" w:rsidTr="00F92627">
        <w:trPr>
          <w:trHeight w:val="288"/>
        </w:trPr>
        <w:tc>
          <w:tcPr>
            <w:tcW w:w="0" w:type="auto"/>
            <w:vAlign w:val="center"/>
          </w:tcPr>
          <w:p w14:paraId="1641F6C0" w14:textId="77777777" w:rsidR="00D76B04" w:rsidRPr="00BF37E3" w:rsidRDefault="00D76B04" w:rsidP="00D76B04">
            <w:pPr>
              <w:rPr>
                <w:rFonts w:asciiTheme="minorHAnsi" w:hAnsiTheme="minorHAnsi"/>
              </w:rPr>
            </w:pPr>
            <w:r w:rsidRPr="00BF37E3">
              <w:rPr>
                <w:rFonts w:asciiTheme="minorHAnsi" w:hAnsiTheme="minorHAnsi"/>
              </w:rPr>
              <w:t xml:space="preserve">7. All low-voltage cabling will be provided and installed by Tenant’s vendor.  General Contractor to coordinate with Tenant’s vendor for scheduling and appropriate access to the space as required.  </w:t>
            </w:r>
          </w:p>
        </w:tc>
      </w:tr>
      <w:tr w:rsidR="00D76B04" w:rsidRPr="00BF37E3" w14:paraId="25B1F77B" w14:textId="77777777" w:rsidTr="00F92627">
        <w:trPr>
          <w:trHeight w:val="288"/>
        </w:trPr>
        <w:tc>
          <w:tcPr>
            <w:tcW w:w="0" w:type="auto"/>
            <w:vAlign w:val="center"/>
          </w:tcPr>
          <w:p w14:paraId="598446B9" w14:textId="77777777" w:rsidR="00D76B04" w:rsidRPr="00BF37E3" w:rsidRDefault="00D76B04" w:rsidP="00D76B04">
            <w:pPr>
              <w:rPr>
                <w:rFonts w:asciiTheme="minorHAnsi" w:hAnsiTheme="minorHAnsi"/>
              </w:rPr>
            </w:pPr>
            <w:r w:rsidRPr="00BF37E3">
              <w:rPr>
                <w:rFonts w:asciiTheme="minorHAnsi" w:hAnsiTheme="minorHAnsi"/>
              </w:rPr>
              <w:t>8. At the GTA Telecom Room, provide the following:</w:t>
            </w:r>
          </w:p>
          <w:p w14:paraId="4299FBF3" w14:textId="77777777" w:rsidR="00D76B04" w:rsidRPr="00BF37E3" w:rsidRDefault="00D76B04" w:rsidP="00D76B04">
            <w:pPr>
              <w:rPr>
                <w:rFonts w:asciiTheme="minorHAnsi" w:hAnsiTheme="minorHAnsi"/>
              </w:rPr>
            </w:pPr>
            <w:r w:rsidRPr="00BF37E3">
              <w:rPr>
                <w:rFonts w:asciiTheme="minorHAnsi" w:hAnsiTheme="minorHAnsi"/>
              </w:rPr>
              <w:t xml:space="preserve">Two (2) dedicated </w:t>
            </w:r>
            <w:proofErr w:type="gramStart"/>
            <w:r w:rsidRPr="00BF37E3">
              <w:rPr>
                <w:rFonts w:asciiTheme="minorHAnsi" w:hAnsiTheme="minorHAnsi"/>
              </w:rPr>
              <w:t>20 amp</w:t>
            </w:r>
            <w:proofErr w:type="gramEnd"/>
            <w:r w:rsidRPr="00BF37E3">
              <w:rPr>
                <w:rFonts w:asciiTheme="minorHAnsi" w:hAnsiTheme="minorHAnsi"/>
              </w:rPr>
              <w:t xml:space="preserve"> receptacle with NEMA twist lock from structure above to feed racks.</w:t>
            </w:r>
          </w:p>
          <w:p w14:paraId="286383D4" w14:textId="77777777" w:rsidR="00D76B04" w:rsidRPr="00BF37E3" w:rsidRDefault="00D76B04" w:rsidP="00D76B04">
            <w:pPr>
              <w:rPr>
                <w:rFonts w:asciiTheme="minorHAnsi" w:hAnsiTheme="minorHAnsi"/>
              </w:rPr>
            </w:pPr>
            <w:r w:rsidRPr="00BF37E3">
              <w:rPr>
                <w:rFonts w:asciiTheme="minorHAnsi" w:hAnsiTheme="minorHAnsi"/>
              </w:rPr>
              <w:t>Two (2) dedicated quad outlets.</w:t>
            </w:r>
          </w:p>
          <w:p w14:paraId="0CC51ABC" w14:textId="77777777" w:rsidR="00D76B04" w:rsidRPr="00BF37E3" w:rsidRDefault="00D76B04" w:rsidP="00D76B04">
            <w:pPr>
              <w:rPr>
                <w:rFonts w:asciiTheme="minorHAnsi" w:hAnsiTheme="minorHAnsi"/>
              </w:rPr>
            </w:pPr>
            <w:r w:rsidRPr="00BF37E3">
              <w:rPr>
                <w:rFonts w:asciiTheme="minorHAnsi" w:hAnsiTheme="minorHAnsi"/>
              </w:rPr>
              <w:t>One (1) dedicated duplex outlet (for Security Panel).</w:t>
            </w:r>
          </w:p>
          <w:p w14:paraId="009F530D" w14:textId="77777777" w:rsidR="00D76B04" w:rsidRPr="00BF37E3" w:rsidRDefault="00D76B04" w:rsidP="00D76B04">
            <w:pPr>
              <w:rPr>
                <w:rFonts w:asciiTheme="minorHAnsi" w:hAnsiTheme="minorHAnsi"/>
              </w:rPr>
            </w:pPr>
            <w:r w:rsidRPr="00BF37E3">
              <w:rPr>
                <w:rFonts w:asciiTheme="minorHAnsi" w:hAnsiTheme="minorHAnsi"/>
              </w:rPr>
              <w:t>Three (3) common duplex outlets.</w:t>
            </w:r>
          </w:p>
          <w:p w14:paraId="7B41C866" w14:textId="77777777" w:rsidR="00D76B04" w:rsidRPr="00BF37E3" w:rsidRDefault="00D76B04" w:rsidP="00D76B04">
            <w:pPr>
              <w:rPr>
                <w:rFonts w:asciiTheme="minorHAnsi" w:hAnsiTheme="minorHAnsi"/>
              </w:rPr>
            </w:pPr>
            <w:r w:rsidRPr="00BF37E3">
              <w:rPr>
                <w:rFonts w:asciiTheme="minorHAnsi" w:hAnsiTheme="minorHAnsi"/>
              </w:rPr>
              <w:t>Main Grounding Busbar, 12”x4”x1/4”, plated copper.</w:t>
            </w:r>
          </w:p>
        </w:tc>
      </w:tr>
      <w:tr w:rsidR="00D76B04" w:rsidRPr="00BF37E3" w14:paraId="5A75B4B4" w14:textId="77777777" w:rsidTr="00F92627">
        <w:trPr>
          <w:trHeight w:val="288"/>
        </w:trPr>
        <w:tc>
          <w:tcPr>
            <w:tcW w:w="0" w:type="auto"/>
            <w:vAlign w:val="center"/>
          </w:tcPr>
          <w:p w14:paraId="376FE374" w14:textId="77777777" w:rsidR="00D76B04" w:rsidRPr="00BF37E3" w:rsidRDefault="00D76B04" w:rsidP="00D76B04">
            <w:pPr>
              <w:rPr>
                <w:rFonts w:asciiTheme="minorHAnsi" w:hAnsiTheme="minorHAnsi"/>
              </w:rPr>
            </w:pPr>
            <w:r w:rsidRPr="00BF37E3">
              <w:rPr>
                <w:rFonts w:asciiTheme="minorHAnsi" w:hAnsiTheme="minorHAnsi"/>
              </w:rPr>
              <w:t xml:space="preserve">9. At each tel/data receptacle, General Contractor to provide backbox within partition with 1” rigid conduit to above finished ceiling with pull string.  Replace any existing devices to remain that do not meet these requirements.  </w:t>
            </w:r>
          </w:p>
        </w:tc>
      </w:tr>
      <w:tr w:rsidR="00D76B04" w:rsidRPr="00BF37E3" w14:paraId="19F9E670" w14:textId="77777777" w:rsidTr="00F92627">
        <w:trPr>
          <w:trHeight w:val="288"/>
        </w:trPr>
        <w:tc>
          <w:tcPr>
            <w:tcW w:w="0" w:type="auto"/>
            <w:vAlign w:val="center"/>
          </w:tcPr>
          <w:p w14:paraId="70A235E1" w14:textId="77777777" w:rsidR="00D76B04" w:rsidRPr="00BF37E3" w:rsidRDefault="00D76B04" w:rsidP="00D76B04">
            <w:pPr>
              <w:rPr>
                <w:rFonts w:asciiTheme="minorHAnsi" w:hAnsiTheme="minorHAnsi"/>
              </w:rPr>
            </w:pPr>
            <w:r w:rsidRPr="00BF37E3">
              <w:rPr>
                <w:rFonts w:asciiTheme="minorHAnsi" w:hAnsiTheme="minorHAnsi"/>
              </w:rPr>
              <w:t>10. At Receptionist windows, provide one quad outlet and one tel/data outlet for each window show.  Provide one additional duplex outlet and tel/data outlet within the space.  Provide a release button from the Customer Service windows to the secured door from waiting to office areas.  See Doors and Hardware for additional information.</w:t>
            </w:r>
          </w:p>
        </w:tc>
      </w:tr>
      <w:tr w:rsidR="00D76B04" w:rsidRPr="00BF37E3" w14:paraId="52C1C41A" w14:textId="77777777" w:rsidTr="00F92627">
        <w:trPr>
          <w:trHeight w:val="288"/>
        </w:trPr>
        <w:tc>
          <w:tcPr>
            <w:tcW w:w="0" w:type="auto"/>
            <w:vAlign w:val="center"/>
          </w:tcPr>
          <w:p w14:paraId="230A072B" w14:textId="77777777" w:rsidR="00D76B04" w:rsidRPr="00BF37E3" w:rsidRDefault="00D76B04" w:rsidP="00D76B04">
            <w:pPr>
              <w:rPr>
                <w:rFonts w:asciiTheme="minorHAnsi" w:hAnsiTheme="minorHAnsi"/>
              </w:rPr>
            </w:pPr>
            <w:r w:rsidRPr="00BF37E3">
              <w:rPr>
                <w:rFonts w:asciiTheme="minorHAnsi" w:hAnsiTheme="minorHAnsi"/>
              </w:rPr>
              <w:t xml:space="preserve">11. All file rooms are to have one duplex outlet and one tel/data outlet for every 200 s.f. of space.  </w:t>
            </w:r>
          </w:p>
        </w:tc>
      </w:tr>
      <w:tr w:rsidR="00D76B04" w:rsidRPr="00BF37E3" w14:paraId="3201B650" w14:textId="77777777" w:rsidTr="00F92627">
        <w:trPr>
          <w:trHeight w:val="288"/>
        </w:trPr>
        <w:tc>
          <w:tcPr>
            <w:tcW w:w="0" w:type="auto"/>
            <w:vAlign w:val="center"/>
          </w:tcPr>
          <w:p w14:paraId="6E8CFE39" w14:textId="77777777" w:rsidR="00D76B04" w:rsidRPr="00BF37E3" w:rsidRDefault="00D76B04" w:rsidP="00D76B04">
            <w:pPr>
              <w:rPr>
                <w:rFonts w:asciiTheme="minorHAnsi" w:hAnsiTheme="minorHAnsi"/>
              </w:rPr>
            </w:pPr>
            <w:r w:rsidRPr="00BF37E3">
              <w:rPr>
                <w:rFonts w:asciiTheme="minorHAnsi" w:hAnsiTheme="minorHAnsi"/>
              </w:rPr>
              <w:t>12. Where vending machines are indicated, provide dedicated duplex outlets.</w:t>
            </w:r>
          </w:p>
        </w:tc>
      </w:tr>
      <w:tr w:rsidR="00D76B04" w:rsidRPr="00BF37E3" w14:paraId="6FAFC1A1" w14:textId="77777777" w:rsidTr="00F92627">
        <w:trPr>
          <w:trHeight w:val="288"/>
        </w:trPr>
        <w:tc>
          <w:tcPr>
            <w:tcW w:w="0" w:type="auto"/>
            <w:vAlign w:val="center"/>
          </w:tcPr>
          <w:p w14:paraId="06BBDA3B" w14:textId="77777777" w:rsidR="00D76B04" w:rsidRPr="00BF37E3" w:rsidRDefault="00D76B04" w:rsidP="00D76B04">
            <w:pPr>
              <w:rPr>
                <w:rFonts w:asciiTheme="minorHAnsi" w:hAnsiTheme="minorHAnsi"/>
              </w:rPr>
            </w:pPr>
            <w:r w:rsidRPr="00BF37E3">
              <w:rPr>
                <w:rFonts w:asciiTheme="minorHAnsi" w:hAnsiTheme="minorHAnsi"/>
              </w:rPr>
              <w:t xml:space="preserve">13. All restrooms are to have one GFI duplex outlet located at sinks at 44” a.f.f.  Provide one additional duplex outlet in multi-fixture restrooms.  </w:t>
            </w:r>
          </w:p>
        </w:tc>
      </w:tr>
      <w:tr w:rsidR="00D76B04" w:rsidRPr="00BF37E3" w14:paraId="6772F400" w14:textId="77777777" w:rsidTr="00F92627">
        <w:trPr>
          <w:trHeight w:val="288"/>
        </w:trPr>
        <w:tc>
          <w:tcPr>
            <w:tcW w:w="0" w:type="auto"/>
            <w:vAlign w:val="center"/>
          </w:tcPr>
          <w:p w14:paraId="44A4202B" w14:textId="77777777" w:rsidR="00D76B04" w:rsidRPr="00BF37E3" w:rsidRDefault="00D76B04" w:rsidP="00D76B04">
            <w:pPr>
              <w:rPr>
                <w:rFonts w:asciiTheme="minorHAnsi" w:hAnsiTheme="minorHAnsi"/>
              </w:rPr>
            </w:pPr>
            <w:r w:rsidRPr="00BF37E3">
              <w:rPr>
                <w:rFonts w:asciiTheme="minorHAnsi" w:hAnsiTheme="minorHAnsi"/>
              </w:rPr>
              <w:t>14. Provide general area convenience outlets every 40 ft. minimum.</w:t>
            </w:r>
          </w:p>
        </w:tc>
      </w:tr>
      <w:tr w:rsidR="00D76B04" w:rsidRPr="00BF37E3" w14:paraId="7D4AB20E" w14:textId="77777777" w:rsidTr="00F92627">
        <w:trPr>
          <w:trHeight w:val="638"/>
        </w:trPr>
        <w:tc>
          <w:tcPr>
            <w:tcW w:w="0" w:type="auto"/>
            <w:vAlign w:val="center"/>
          </w:tcPr>
          <w:p w14:paraId="400790CC" w14:textId="77777777" w:rsidR="00D76B04" w:rsidRPr="00BF37E3" w:rsidRDefault="00D76B04" w:rsidP="00D76B04">
            <w:pPr>
              <w:rPr>
                <w:rFonts w:asciiTheme="minorHAnsi" w:hAnsiTheme="minorHAnsi"/>
              </w:rPr>
            </w:pPr>
            <w:r w:rsidRPr="00BF37E3">
              <w:rPr>
                <w:rFonts w:asciiTheme="minorHAnsi" w:hAnsiTheme="minorHAnsi"/>
              </w:rPr>
              <w:t>15. All copiers are to receive one dedicated duplex outlet and one junction box with conduit and pull string.  Provide quad receptacles every 4’ o.c. minimum above all counters.</w:t>
            </w:r>
          </w:p>
        </w:tc>
      </w:tr>
      <w:tr w:rsidR="00D76B04" w:rsidRPr="00BF37E3" w14:paraId="7F42EC3F" w14:textId="77777777" w:rsidTr="00F92627">
        <w:trPr>
          <w:trHeight w:val="288"/>
        </w:trPr>
        <w:tc>
          <w:tcPr>
            <w:tcW w:w="0" w:type="auto"/>
            <w:vAlign w:val="center"/>
          </w:tcPr>
          <w:p w14:paraId="359DBC05" w14:textId="77777777" w:rsidR="00D76B04" w:rsidRPr="00BF37E3" w:rsidRDefault="00D76B04" w:rsidP="00D76B04">
            <w:pPr>
              <w:rPr>
                <w:rFonts w:asciiTheme="minorHAnsi" w:hAnsiTheme="minorHAnsi"/>
              </w:rPr>
            </w:pPr>
            <w:r w:rsidRPr="00BF37E3">
              <w:rPr>
                <w:rFonts w:asciiTheme="minorHAnsi" w:hAnsiTheme="minorHAnsi"/>
              </w:rPr>
              <w:t xml:space="preserve">16. At the Breakroom, provide dedicated outlets for all specified appliances. Provide dedicated outlet(s) for quantity of microwave ovens.  Provide a minimum of two quad outlets above the counter and a minimum of one additional convenience duplex within the room.  Provide wall mounted outlet and data backbox for Tenant’s flat-screen television.  </w:t>
            </w:r>
          </w:p>
        </w:tc>
      </w:tr>
      <w:tr w:rsidR="00D76B04" w:rsidRPr="00BF37E3" w14:paraId="2D744C4F" w14:textId="77777777" w:rsidTr="00F92627">
        <w:trPr>
          <w:trHeight w:val="288"/>
        </w:trPr>
        <w:tc>
          <w:tcPr>
            <w:tcW w:w="0" w:type="auto"/>
            <w:vAlign w:val="center"/>
          </w:tcPr>
          <w:p w14:paraId="456E2453" w14:textId="77777777" w:rsidR="00D76B04" w:rsidRPr="00BF37E3" w:rsidRDefault="00D76B04" w:rsidP="00D76B04">
            <w:pPr>
              <w:rPr>
                <w:rFonts w:asciiTheme="minorHAnsi" w:hAnsiTheme="minorHAnsi"/>
              </w:rPr>
            </w:pPr>
            <w:r w:rsidRPr="00BF37E3">
              <w:rPr>
                <w:rFonts w:asciiTheme="minorHAnsi" w:hAnsiTheme="minorHAnsi"/>
              </w:rPr>
              <w:t xml:space="preserve">17. At Waiting, provide two (2) duplex outlets and tel/data outlets and one wall-mounted outlet and data backbox for Tenant’s flat screen television.  </w:t>
            </w:r>
          </w:p>
        </w:tc>
      </w:tr>
      <w:tr w:rsidR="00D76B04" w:rsidRPr="00BF37E3" w14:paraId="5D2F411B" w14:textId="77777777" w:rsidTr="00F92627">
        <w:trPr>
          <w:trHeight w:val="288"/>
        </w:trPr>
        <w:tc>
          <w:tcPr>
            <w:tcW w:w="0" w:type="auto"/>
            <w:vAlign w:val="center"/>
          </w:tcPr>
          <w:p w14:paraId="61A04977" w14:textId="77777777" w:rsidR="00D76B04" w:rsidRPr="00BF37E3" w:rsidRDefault="00D76B04" w:rsidP="00D76B04">
            <w:pPr>
              <w:rPr>
                <w:rFonts w:asciiTheme="minorHAnsi" w:hAnsiTheme="minorHAnsi"/>
              </w:rPr>
            </w:pPr>
            <w:r w:rsidRPr="00BF37E3">
              <w:rPr>
                <w:rFonts w:asciiTheme="minorHAnsi" w:hAnsiTheme="minorHAnsi"/>
              </w:rPr>
              <w:t>18. Outlets are to be mounted above the millwork in Copy Rooms and Breakrooms.</w:t>
            </w:r>
          </w:p>
        </w:tc>
      </w:tr>
      <w:tr w:rsidR="00D76B04" w:rsidRPr="00BF37E3" w14:paraId="009FB1FC" w14:textId="77777777" w:rsidTr="00F92627">
        <w:trPr>
          <w:trHeight w:val="288"/>
        </w:trPr>
        <w:tc>
          <w:tcPr>
            <w:tcW w:w="0" w:type="auto"/>
            <w:vAlign w:val="center"/>
          </w:tcPr>
          <w:p w14:paraId="78E191B4" w14:textId="77777777" w:rsidR="00D76B04" w:rsidRPr="00BF37E3" w:rsidRDefault="00D76B04" w:rsidP="00D76B04">
            <w:pPr>
              <w:rPr>
                <w:rFonts w:asciiTheme="minorHAnsi" w:hAnsiTheme="minorHAnsi"/>
              </w:rPr>
            </w:pPr>
            <w:r w:rsidRPr="00BF37E3">
              <w:rPr>
                <w:rFonts w:asciiTheme="minorHAnsi" w:hAnsiTheme="minorHAnsi"/>
              </w:rPr>
              <w:t xml:space="preserve">19. Provide 2” conduit from building demark to GTA Telecom Room. Conduit to be grounded to a # 6 ground bar   </w:t>
            </w:r>
          </w:p>
        </w:tc>
      </w:tr>
      <w:tr w:rsidR="00D76B04" w:rsidRPr="00BF37E3" w14:paraId="6E665178" w14:textId="77777777" w:rsidTr="00F92627">
        <w:trPr>
          <w:trHeight w:val="288"/>
        </w:trPr>
        <w:tc>
          <w:tcPr>
            <w:tcW w:w="0" w:type="auto"/>
            <w:vAlign w:val="center"/>
          </w:tcPr>
          <w:p w14:paraId="097BD350" w14:textId="77777777" w:rsidR="00D76B04" w:rsidRPr="00BF37E3" w:rsidRDefault="00D76B04" w:rsidP="00D76B04">
            <w:pPr>
              <w:rPr>
                <w:rFonts w:asciiTheme="minorHAnsi" w:hAnsiTheme="minorHAnsi"/>
              </w:rPr>
            </w:pPr>
            <w:r w:rsidRPr="00BF37E3">
              <w:rPr>
                <w:rFonts w:asciiTheme="minorHAnsi" w:hAnsiTheme="minorHAnsi"/>
              </w:rPr>
              <w:lastRenderedPageBreak/>
              <w:t>20. Where systems furniture is shown, the General Contractor is responsible for hard wired connection of all base feeds and power poles.  Once the panels are installed, the electrician is to return and cut the base feed whips to a reasonable length.  All work associated with this is to be included in pricing.</w:t>
            </w:r>
          </w:p>
        </w:tc>
      </w:tr>
      <w:tr w:rsidR="00D76B04" w:rsidRPr="00BF37E3" w14:paraId="3237E558" w14:textId="77777777" w:rsidTr="00F92627">
        <w:trPr>
          <w:trHeight w:val="288"/>
        </w:trPr>
        <w:tc>
          <w:tcPr>
            <w:tcW w:w="0" w:type="auto"/>
            <w:vAlign w:val="center"/>
          </w:tcPr>
          <w:p w14:paraId="665050C8" w14:textId="77777777" w:rsidR="00D76B04" w:rsidRPr="00BF37E3" w:rsidRDefault="00D76B04" w:rsidP="00D76B04">
            <w:pPr>
              <w:rPr>
                <w:rFonts w:asciiTheme="minorHAnsi" w:hAnsiTheme="minorHAnsi"/>
              </w:rPr>
            </w:pPr>
            <w:r w:rsidRPr="00BF37E3">
              <w:rPr>
                <w:rFonts w:asciiTheme="minorHAnsi" w:hAnsiTheme="minorHAnsi"/>
              </w:rPr>
              <w:t>21. Provide a price for a new electrical panel board within the tenant’s space if sufficient circuits do not exist in the existing panel with spares for the specified electrical load.</w:t>
            </w:r>
          </w:p>
        </w:tc>
      </w:tr>
      <w:tr w:rsidR="00D76B04" w:rsidRPr="00BF37E3" w14:paraId="5C21DD6F" w14:textId="77777777" w:rsidTr="00F92627">
        <w:trPr>
          <w:trHeight w:val="288"/>
        </w:trPr>
        <w:tc>
          <w:tcPr>
            <w:tcW w:w="0" w:type="auto"/>
            <w:vAlign w:val="center"/>
          </w:tcPr>
          <w:p w14:paraId="25662EE5" w14:textId="77777777" w:rsidR="00D76B04" w:rsidRPr="00BF37E3" w:rsidRDefault="00D76B04" w:rsidP="00D76B04">
            <w:pPr>
              <w:rPr>
                <w:rFonts w:asciiTheme="minorHAnsi" w:hAnsiTheme="minorHAnsi"/>
              </w:rPr>
            </w:pPr>
            <w:r w:rsidRPr="00BF37E3">
              <w:rPr>
                <w:rFonts w:asciiTheme="minorHAnsi" w:hAnsiTheme="minorHAnsi"/>
              </w:rPr>
              <w:t xml:space="preserve">22. All outlets and light switches are to be grey with stainless steel cover plates (If not in conflict with building standards).  </w:t>
            </w:r>
          </w:p>
        </w:tc>
      </w:tr>
      <w:tr w:rsidR="00D76B04" w:rsidRPr="00BF37E3" w14:paraId="0F554968" w14:textId="77777777" w:rsidTr="00F92627">
        <w:trPr>
          <w:trHeight w:val="288"/>
        </w:trPr>
        <w:tc>
          <w:tcPr>
            <w:tcW w:w="0" w:type="auto"/>
            <w:vAlign w:val="center"/>
          </w:tcPr>
          <w:p w14:paraId="1A38C7CA" w14:textId="77777777" w:rsidR="00D76B04" w:rsidRPr="00BF37E3" w:rsidRDefault="00D76B04" w:rsidP="00D76B04">
            <w:pPr>
              <w:rPr>
                <w:rFonts w:asciiTheme="minorHAnsi" w:hAnsiTheme="minorHAnsi"/>
              </w:rPr>
            </w:pPr>
            <w:r w:rsidRPr="00BF37E3">
              <w:rPr>
                <w:rFonts w:asciiTheme="minorHAnsi" w:hAnsiTheme="minorHAnsi"/>
              </w:rPr>
              <w:t>23. Existing outlets may remain if not in conflict with other items.  If existing outlets do not match state standards, replace as necessary. Provide blank plates for any existing abandoned tele/data locations that do not have plates.</w:t>
            </w:r>
          </w:p>
        </w:tc>
      </w:tr>
      <w:tr w:rsidR="00D76B04" w:rsidRPr="00BF37E3" w14:paraId="205EDC85" w14:textId="77777777" w:rsidTr="00F92627">
        <w:trPr>
          <w:trHeight w:val="288"/>
        </w:trPr>
        <w:tc>
          <w:tcPr>
            <w:tcW w:w="0" w:type="auto"/>
            <w:vAlign w:val="center"/>
          </w:tcPr>
          <w:p w14:paraId="55EDD706" w14:textId="77777777" w:rsidR="00D76B04" w:rsidRPr="00BF37E3" w:rsidRDefault="00D76B04" w:rsidP="00D76B04">
            <w:pPr>
              <w:rPr>
                <w:rFonts w:asciiTheme="minorHAnsi" w:hAnsiTheme="minorHAnsi"/>
              </w:rPr>
            </w:pPr>
            <w:r w:rsidRPr="00BF37E3">
              <w:rPr>
                <w:rFonts w:asciiTheme="minorHAnsi" w:hAnsiTheme="minorHAnsi"/>
              </w:rPr>
              <w:t>24. Verify that all existing power outlets to remain are fully functional and repair if necessary.</w:t>
            </w:r>
          </w:p>
        </w:tc>
      </w:tr>
      <w:tr w:rsidR="00D76B04" w:rsidRPr="00BF37E3" w14:paraId="36AE08A7" w14:textId="77777777" w:rsidTr="00F92627">
        <w:trPr>
          <w:trHeight w:val="593"/>
        </w:trPr>
        <w:tc>
          <w:tcPr>
            <w:tcW w:w="0" w:type="auto"/>
            <w:tcBorders>
              <w:bottom w:val="single" w:sz="4" w:space="0" w:color="auto"/>
            </w:tcBorders>
            <w:vAlign w:val="center"/>
          </w:tcPr>
          <w:p w14:paraId="723E9DE6" w14:textId="77777777" w:rsidR="00D76B04" w:rsidRPr="00BF37E3" w:rsidRDefault="00D76B04" w:rsidP="00D76B04">
            <w:pPr>
              <w:rPr>
                <w:rFonts w:asciiTheme="minorHAnsi" w:hAnsiTheme="minorHAnsi"/>
                <w:b/>
              </w:rPr>
            </w:pPr>
          </w:p>
          <w:p w14:paraId="673C7A9C" w14:textId="77777777" w:rsidR="00D76B04" w:rsidRPr="00BF37E3" w:rsidRDefault="00D76B04" w:rsidP="00D76B04">
            <w:pPr>
              <w:rPr>
                <w:rFonts w:asciiTheme="minorHAnsi" w:hAnsiTheme="minorHAnsi"/>
                <w:b/>
              </w:rPr>
            </w:pPr>
            <w:r w:rsidRPr="00BF37E3">
              <w:rPr>
                <w:rFonts w:asciiTheme="minorHAnsi" w:hAnsiTheme="minorHAnsi"/>
                <w:b/>
              </w:rPr>
              <w:t>NOTE:  See Supplemental Tenant Specifications for additional information.</w:t>
            </w:r>
          </w:p>
          <w:p w14:paraId="1638AED5" w14:textId="77777777" w:rsidR="00D76B04" w:rsidRPr="00BF37E3" w:rsidRDefault="00D76B04" w:rsidP="00D76B04">
            <w:pPr>
              <w:rPr>
                <w:rFonts w:asciiTheme="minorHAnsi" w:hAnsiTheme="minorHAnsi"/>
                <w:b/>
              </w:rPr>
            </w:pPr>
          </w:p>
          <w:p w14:paraId="1797D409" w14:textId="77777777" w:rsidR="00D76B04" w:rsidRPr="00BF37E3" w:rsidRDefault="00D76B04" w:rsidP="00D76B04">
            <w:pPr>
              <w:rPr>
                <w:rFonts w:asciiTheme="minorHAnsi" w:hAnsiTheme="minorHAnsi"/>
                <w:b/>
              </w:rPr>
            </w:pPr>
          </w:p>
        </w:tc>
      </w:tr>
      <w:tr w:rsidR="00D76B04" w:rsidRPr="00BF37E3" w14:paraId="7AA909A5" w14:textId="77777777" w:rsidTr="00F92627">
        <w:trPr>
          <w:trHeight w:val="288"/>
        </w:trPr>
        <w:tc>
          <w:tcPr>
            <w:tcW w:w="0" w:type="auto"/>
            <w:shd w:val="clear" w:color="auto" w:fill="D9D9D9"/>
            <w:vAlign w:val="center"/>
          </w:tcPr>
          <w:p w14:paraId="4D8ECF06" w14:textId="77777777" w:rsidR="00D76B04" w:rsidRPr="00BF37E3" w:rsidRDefault="00D76B04" w:rsidP="00D76B04">
            <w:pPr>
              <w:keepNext/>
              <w:outlineLvl w:val="0"/>
              <w:rPr>
                <w:rFonts w:asciiTheme="minorHAnsi" w:hAnsiTheme="minorHAnsi"/>
                <w:b/>
                <w:sz w:val="24"/>
              </w:rPr>
            </w:pPr>
            <w:r w:rsidRPr="00BF37E3">
              <w:rPr>
                <w:rFonts w:asciiTheme="minorHAnsi" w:hAnsiTheme="minorHAnsi"/>
                <w:b/>
                <w:sz w:val="24"/>
              </w:rPr>
              <w:t>HVAC</w:t>
            </w:r>
          </w:p>
        </w:tc>
      </w:tr>
      <w:tr w:rsidR="00D76B04" w:rsidRPr="00BF37E3" w14:paraId="60B1F7C7" w14:textId="77777777" w:rsidTr="00F92627">
        <w:trPr>
          <w:trHeight w:val="288"/>
        </w:trPr>
        <w:tc>
          <w:tcPr>
            <w:tcW w:w="0" w:type="auto"/>
            <w:vAlign w:val="center"/>
          </w:tcPr>
          <w:p w14:paraId="41E3F16F" w14:textId="77777777" w:rsidR="00D76B04" w:rsidRPr="00BF37E3" w:rsidRDefault="00D76B04" w:rsidP="00D76B04">
            <w:pPr>
              <w:rPr>
                <w:rFonts w:asciiTheme="minorHAnsi" w:hAnsiTheme="minorHAnsi"/>
              </w:rPr>
            </w:pPr>
            <w:r w:rsidRPr="00BF37E3">
              <w:rPr>
                <w:rFonts w:asciiTheme="minorHAnsi" w:hAnsiTheme="minorHAnsi"/>
              </w:rPr>
              <w:t xml:space="preserve">1. Existing HVAC units to be </w:t>
            </w:r>
            <w:proofErr w:type="gramStart"/>
            <w:r w:rsidRPr="00BF37E3">
              <w:rPr>
                <w:rFonts w:asciiTheme="minorHAnsi" w:hAnsiTheme="minorHAnsi"/>
              </w:rPr>
              <w:t>reused to the fullest extent</w:t>
            </w:r>
            <w:proofErr w:type="gramEnd"/>
            <w:r w:rsidRPr="00BF37E3">
              <w:rPr>
                <w:rFonts w:asciiTheme="minorHAnsi" w:hAnsiTheme="minorHAnsi"/>
              </w:rPr>
              <w:t xml:space="preserve"> possible is less than 5 years old.  If existing units are older, provide documentation of an ongoing maintenance contract.  </w:t>
            </w:r>
          </w:p>
        </w:tc>
      </w:tr>
      <w:tr w:rsidR="00D76B04" w:rsidRPr="00BF37E3" w14:paraId="6AE7CA37" w14:textId="77777777" w:rsidTr="00F92627">
        <w:trPr>
          <w:trHeight w:val="288"/>
        </w:trPr>
        <w:tc>
          <w:tcPr>
            <w:tcW w:w="0" w:type="auto"/>
            <w:vAlign w:val="center"/>
          </w:tcPr>
          <w:p w14:paraId="267B7FEF" w14:textId="77777777" w:rsidR="00D76B04" w:rsidRPr="00BF37E3" w:rsidRDefault="00D76B04" w:rsidP="00D76B04">
            <w:pPr>
              <w:rPr>
                <w:rFonts w:asciiTheme="minorHAnsi" w:hAnsiTheme="minorHAnsi"/>
              </w:rPr>
            </w:pPr>
            <w:r w:rsidRPr="00BF37E3">
              <w:rPr>
                <w:rFonts w:asciiTheme="minorHAnsi" w:hAnsiTheme="minorHAnsi"/>
              </w:rPr>
              <w:t xml:space="preserve">2. HVAC is to be sufficient to heat/and cool the space per ASHRAE standards and provide a minimum of 1-ton of capacity per 300 s.f. of Tenant area.  </w:t>
            </w:r>
          </w:p>
        </w:tc>
      </w:tr>
      <w:tr w:rsidR="00D76B04" w:rsidRPr="00BF37E3" w14:paraId="5BDA8261" w14:textId="77777777" w:rsidTr="00F92627">
        <w:trPr>
          <w:trHeight w:val="288"/>
        </w:trPr>
        <w:tc>
          <w:tcPr>
            <w:tcW w:w="0" w:type="auto"/>
            <w:vAlign w:val="center"/>
          </w:tcPr>
          <w:p w14:paraId="59458A61" w14:textId="77777777" w:rsidR="00D76B04" w:rsidRPr="00BF37E3" w:rsidRDefault="00D76B04" w:rsidP="00D76B04">
            <w:pPr>
              <w:rPr>
                <w:rFonts w:asciiTheme="minorHAnsi" w:hAnsiTheme="minorHAnsi"/>
              </w:rPr>
            </w:pPr>
            <w:r w:rsidRPr="00BF37E3">
              <w:rPr>
                <w:rFonts w:asciiTheme="minorHAnsi" w:hAnsiTheme="minorHAnsi"/>
              </w:rPr>
              <w:t xml:space="preserve">3. Provide adequate thermostatically controlled zones for every 1,000-2,000 s.f. of space with proper separation of interior and exterior zones. </w:t>
            </w:r>
          </w:p>
        </w:tc>
      </w:tr>
      <w:tr w:rsidR="00D76B04" w:rsidRPr="00BF37E3" w14:paraId="74ABE983" w14:textId="77777777" w:rsidTr="00F92627">
        <w:trPr>
          <w:trHeight w:val="288"/>
        </w:trPr>
        <w:tc>
          <w:tcPr>
            <w:tcW w:w="0" w:type="auto"/>
            <w:vAlign w:val="center"/>
          </w:tcPr>
          <w:p w14:paraId="68C8A697" w14:textId="77777777" w:rsidR="00D76B04" w:rsidRPr="00BF37E3" w:rsidRDefault="00D76B04" w:rsidP="00D76B04">
            <w:pPr>
              <w:rPr>
                <w:rFonts w:asciiTheme="minorHAnsi" w:hAnsiTheme="minorHAnsi"/>
              </w:rPr>
            </w:pPr>
            <w:r w:rsidRPr="00BF37E3">
              <w:rPr>
                <w:rFonts w:asciiTheme="minorHAnsi" w:hAnsiTheme="minorHAnsi"/>
              </w:rPr>
              <w:t xml:space="preserve">4. Provide separate HVAC zones for each Training Room and Conference Rooms that seat 10 or more people.  </w:t>
            </w:r>
          </w:p>
        </w:tc>
      </w:tr>
      <w:tr w:rsidR="00D76B04" w:rsidRPr="00BF37E3" w14:paraId="2727B6BE" w14:textId="77777777" w:rsidTr="00F92627">
        <w:trPr>
          <w:trHeight w:val="288"/>
        </w:trPr>
        <w:tc>
          <w:tcPr>
            <w:tcW w:w="0" w:type="auto"/>
            <w:vAlign w:val="center"/>
          </w:tcPr>
          <w:p w14:paraId="022A2DB2" w14:textId="77777777" w:rsidR="00D76B04" w:rsidRPr="00BF37E3" w:rsidRDefault="00D76B04" w:rsidP="00D76B04">
            <w:pPr>
              <w:rPr>
                <w:rFonts w:asciiTheme="minorHAnsi" w:hAnsiTheme="minorHAnsi"/>
              </w:rPr>
            </w:pPr>
            <w:r w:rsidRPr="00BF37E3">
              <w:rPr>
                <w:rFonts w:asciiTheme="minorHAnsi" w:hAnsiTheme="minorHAnsi"/>
              </w:rPr>
              <w:t xml:space="preserve">5. General Contractor to provide a complete and functional rework of the existing HVAC installation including new branch ductwork, and/or additional PIU’s/PLU’s as required.  </w:t>
            </w:r>
          </w:p>
        </w:tc>
      </w:tr>
      <w:tr w:rsidR="00D76B04" w:rsidRPr="00BF37E3" w14:paraId="74C358A3" w14:textId="77777777" w:rsidTr="00F92627">
        <w:trPr>
          <w:trHeight w:val="288"/>
        </w:trPr>
        <w:tc>
          <w:tcPr>
            <w:tcW w:w="0" w:type="auto"/>
            <w:vAlign w:val="center"/>
          </w:tcPr>
          <w:p w14:paraId="399A6FE4" w14:textId="77777777" w:rsidR="00D76B04" w:rsidRPr="00BF37E3" w:rsidRDefault="00D76B04" w:rsidP="00D76B04">
            <w:pPr>
              <w:rPr>
                <w:rFonts w:asciiTheme="minorHAnsi" w:hAnsiTheme="minorHAnsi"/>
              </w:rPr>
            </w:pPr>
            <w:r w:rsidRPr="00BF37E3">
              <w:rPr>
                <w:rFonts w:asciiTheme="minorHAnsi" w:hAnsiTheme="minorHAnsi"/>
              </w:rPr>
              <w:t>6. Provide a complete Test and Balance report of the HVAC system at the end of the job.</w:t>
            </w:r>
          </w:p>
        </w:tc>
      </w:tr>
      <w:tr w:rsidR="00D76B04" w:rsidRPr="00BF37E3" w14:paraId="141601CB" w14:textId="77777777" w:rsidTr="00F92627">
        <w:trPr>
          <w:trHeight w:val="332"/>
        </w:trPr>
        <w:tc>
          <w:tcPr>
            <w:tcW w:w="0" w:type="auto"/>
            <w:tcBorders>
              <w:bottom w:val="single" w:sz="4" w:space="0" w:color="auto"/>
            </w:tcBorders>
            <w:vAlign w:val="center"/>
          </w:tcPr>
          <w:p w14:paraId="052C6B1E" w14:textId="77777777" w:rsidR="00D76B04" w:rsidRPr="00BF37E3" w:rsidRDefault="00D76B04" w:rsidP="00D76B04">
            <w:pPr>
              <w:rPr>
                <w:rFonts w:asciiTheme="minorHAnsi" w:hAnsiTheme="minorHAnsi"/>
              </w:rPr>
            </w:pPr>
            <w:r w:rsidRPr="00BF37E3">
              <w:rPr>
                <w:rFonts w:asciiTheme="minorHAnsi" w:hAnsiTheme="minorHAnsi"/>
              </w:rPr>
              <w:t xml:space="preserve">7. At the GTA Telecom Room, provide a separate 1-1 ½” ton unit for 24-hour cooling.   </w:t>
            </w:r>
          </w:p>
        </w:tc>
      </w:tr>
      <w:tr w:rsidR="00D76B04" w:rsidRPr="00BF37E3" w14:paraId="236607FE" w14:textId="77777777" w:rsidTr="00F92627">
        <w:trPr>
          <w:trHeight w:val="332"/>
        </w:trPr>
        <w:tc>
          <w:tcPr>
            <w:tcW w:w="0" w:type="auto"/>
            <w:tcBorders>
              <w:bottom w:val="single" w:sz="4" w:space="0" w:color="auto"/>
            </w:tcBorders>
            <w:vAlign w:val="center"/>
          </w:tcPr>
          <w:p w14:paraId="2B4F7C73" w14:textId="77777777" w:rsidR="00D76B04" w:rsidRPr="00BF37E3" w:rsidRDefault="00D76B04" w:rsidP="00D76B04">
            <w:pPr>
              <w:rPr>
                <w:rFonts w:asciiTheme="minorHAnsi" w:hAnsiTheme="minorHAnsi"/>
              </w:rPr>
            </w:pPr>
            <w:r w:rsidRPr="00BF37E3">
              <w:rPr>
                <w:rFonts w:asciiTheme="minorHAnsi" w:hAnsiTheme="minorHAnsi"/>
              </w:rPr>
              <w:t>8. Provide an automatic exhaust system vented to the outside at all restrooms.</w:t>
            </w:r>
          </w:p>
        </w:tc>
      </w:tr>
      <w:tr w:rsidR="00D76B04" w:rsidRPr="00BF37E3" w14:paraId="60A72152" w14:textId="77777777" w:rsidTr="00F92627">
        <w:trPr>
          <w:trHeight w:val="332"/>
        </w:trPr>
        <w:tc>
          <w:tcPr>
            <w:tcW w:w="0" w:type="auto"/>
            <w:tcBorders>
              <w:bottom w:val="single" w:sz="4" w:space="0" w:color="auto"/>
            </w:tcBorders>
            <w:vAlign w:val="center"/>
          </w:tcPr>
          <w:p w14:paraId="1C4D684D" w14:textId="77777777" w:rsidR="00D76B04" w:rsidRPr="00BF37E3" w:rsidRDefault="00D76B04" w:rsidP="00D76B04">
            <w:pPr>
              <w:rPr>
                <w:rFonts w:asciiTheme="minorHAnsi" w:hAnsiTheme="minorHAnsi"/>
              </w:rPr>
            </w:pPr>
            <w:r w:rsidRPr="00BF37E3">
              <w:rPr>
                <w:rFonts w:asciiTheme="minorHAnsi" w:hAnsiTheme="minorHAnsi"/>
              </w:rPr>
              <w:t xml:space="preserve">9. Provide lockable covers on all thermostats.  </w:t>
            </w:r>
          </w:p>
        </w:tc>
      </w:tr>
      <w:tr w:rsidR="00D76B04" w:rsidRPr="00BF37E3" w14:paraId="161C9A7F" w14:textId="77777777" w:rsidTr="00F92627">
        <w:trPr>
          <w:trHeight w:val="288"/>
        </w:trPr>
        <w:tc>
          <w:tcPr>
            <w:tcW w:w="0" w:type="auto"/>
            <w:tcBorders>
              <w:bottom w:val="single" w:sz="4" w:space="0" w:color="auto"/>
            </w:tcBorders>
            <w:vAlign w:val="center"/>
          </w:tcPr>
          <w:p w14:paraId="06B62E58" w14:textId="77777777" w:rsidR="00D76B04" w:rsidRPr="00BF37E3" w:rsidRDefault="00D76B04" w:rsidP="00D76B04">
            <w:pPr>
              <w:rPr>
                <w:rFonts w:asciiTheme="minorHAnsi" w:hAnsiTheme="minorHAnsi"/>
              </w:rPr>
            </w:pPr>
            <w:r w:rsidRPr="00BF37E3">
              <w:rPr>
                <w:rFonts w:asciiTheme="minorHAnsi" w:hAnsiTheme="minorHAnsi"/>
              </w:rPr>
              <w:t>10. Replace all thermostats greater than 5-years old with new.</w:t>
            </w:r>
          </w:p>
        </w:tc>
      </w:tr>
      <w:tr w:rsidR="00D76B04" w:rsidRPr="00BF37E3" w14:paraId="0D79FBDB" w14:textId="77777777" w:rsidTr="00F92627">
        <w:trPr>
          <w:trHeight w:val="288"/>
        </w:trPr>
        <w:tc>
          <w:tcPr>
            <w:tcW w:w="0" w:type="auto"/>
            <w:tcBorders>
              <w:bottom w:val="single" w:sz="4" w:space="0" w:color="auto"/>
            </w:tcBorders>
            <w:vAlign w:val="center"/>
          </w:tcPr>
          <w:p w14:paraId="625FBA46" w14:textId="77777777" w:rsidR="00D76B04" w:rsidRPr="00BF37E3" w:rsidRDefault="00D76B04" w:rsidP="00D76B04">
            <w:pPr>
              <w:rPr>
                <w:rFonts w:asciiTheme="minorHAnsi" w:hAnsiTheme="minorHAnsi"/>
              </w:rPr>
            </w:pPr>
            <w:r w:rsidRPr="00BF37E3">
              <w:rPr>
                <w:rFonts w:asciiTheme="minorHAnsi" w:hAnsiTheme="minorHAnsi"/>
              </w:rPr>
              <w:t>11. Provide ‘Z” boots at all return duct penetrations of full height acoustical partitions.</w:t>
            </w:r>
          </w:p>
        </w:tc>
      </w:tr>
      <w:tr w:rsidR="00D76B04" w:rsidRPr="00BF37E3" w14:paraId="237639F0" w14:textId="77777777" w:rsidTr="00F92627">
        <w:trPr>
          <w:trHeight w:val="288"/>
        </w:trPr>
        <w:tc>
          <w:tcPr>
            <w:tcW w:w="0" w:type="auto"/>
            <w:tcBorders>
              <w:bottom w:val="single" w:sz="4" w:space="0" w:color="auto"/>
            </w:tcBorders>
            <w:vAlign w:val="center"/>
          </w:tcPr>
          <w:p w14:paraId="1BBFADAB" w14:textId="77777777" w:rsidR="00D76B04" w:rsidRPr="00BF37E3" w:rsidRDefault="00D76B04" w:rsidP="00D76B04">
            <w:pPr>
              <w:rPr>
                <w:rFonts w:asciiTheme="minorHAnsi" w:hAnsiTheme="minorHAnsi"/>
              </w:rPr>
            </w:pPr>
            <w:r w:rsidRPr="00BF37E3">
              <w:rPr>
                <w:rFonts w:asciiTheme="minorHAnsi" w:hAnsiTheme="minorHAnsi"/>
              </w:rPr>
              <w:t xml:space="preserve">12. All existing supply and return vents to be reused are to be thoroughly cleaned or replaced with new if discolored in relation to ceiling tile and grid.  </w:t>
            </w:r>
          </w:p>
        </w:tc>
      </w:tr>
      <w:tr w:rsidR="00D76B04" w:rsidRPr="00BF37E3" w14:paraId="5CA7268A" w14:textId="77777777" w:rsidTr="00F92627">
        <w:trPr>
          <w:trHeight w:val="288"/>
        </w:trPr>
        <w:tc>
          <w:tcPr>
            <w:tcW w:w="0" w:type="auto"/>
            <w:shd w:val="clear" w:color="auto" w:fill="D9D9D9"/>
            <w:vAlign w:val="center"/>
          </w:tcPr>
          <w:p w14:paraId="0999643D" w14:textId="77777777" w:rsidR="00D76B04" w:rsidRPr="00BF37E3" w:rsidRDefault="00D76B04" w:rsidP="00D76B04">
            <w:pPr>
              <w:keepNext/>
              <w:outlineLvl w:val="2"/>
              <w:rPr>
                <w:rFonts w:asciiTheme="minorHAnsi" w:hAnsiTheme="minorHAnsi"/>
                <w:b/>
                <w:sz w:val="24"/>
              </w:rPr>
            </w:pPr>
            <w:r w:rsidRPr="00BF37E3">
              <w:rPr>
                <w:rFonts w:asciiTheme="minorHAnsi" w:hAnsiTheme="minorHAnsi"/>
                <w:b/>
                <w:sz w:val="24"/>
              </w:rPr>
              <w:t>Fire Protection</w:t>
            </w:r>
          </w:p>
        </w:tc>
      </w:tr>
      <w:tr w:rsidR="00D76B04" w:rsidRPr="00BF37E3" w14:paraId="73360649" w14:textId="77777777" w:rsidTr="00F92627">
        <w:trPr>
          <w:trHeight w:val="288"/>
        </w:trPr>
        <w:tc>
          <w:tcPr>
            <w:tcW w:w="0" w:type="auto"/>
            <w:vAlign w:val="center"/>
          </w:tcPr>
          <w:p w14:paraId="137E66AF" w14:textId="77777777" w:rsidR="00D76B04" w:rsidRPr="00BF37E3" w:rsidRDefault="00D76B04" w:rsidP="00D76B04">
            <w:pPr>
              <w:rPr>
                <w:rFonts w:asciiTheme="minorHAnsi" w:hAnsiTheme="minorHAnsi"/>
              </w:rPr>
            </w:pPr>
            <w:r w:rsidRPr="00BF37E3">
              <w:rPr>
                <w:rFonts w:asciiTheme="minorHAnsi" w:hAnsiTheme="minorHAnsi"/>
              </w:rPr>
              <w:t xml:space="preserve">1. Where sprinkler systems are in place or required, relocate, turn down, or provide new sprinkler heads throughout as required to accommodate new layout.  Sprinkler heads are to </w:t>
            </w:r>
            <w:proofErr w:type="gramStart"/>
            <w:r w:rsidRPr="00BF37E3">
              <w:rPr>
                <w:rFonts w:asciiTheme="minorHAnsi" w:hAnsiTheme="minorHAnsi"/>
              </w:rPr>
              <w:t>be located in</w:t>
            </w:r>
            <w:proofErr w:type="gramEnd"/>
            <w:r w:rsidRPr="00BF37E3">
              <w:rPr>
                <w:rFonts w:asciiTheme="minorHAnsi" w:hAnsiTheme="minorHAnsi"/>
              </w:rPr>
              <w:t xml:space="preserve"> the center of tiles.  Sprinkler shop drawings are required for submission to the State Fire Marshal’s office for approval.</w:t>
            </w:r>
          </w:p>
        </w:tc>
      </w:tr>
      <w:tr w:rsidR="00D76B04" w:rsidRPr="00BF37E3" w14:paraId="52844EAE" w14:textId="77777777" w:rsidTr="00F92627">
        <w:trPr>
          <w:trHeight w:val="288"/>
        </w:trPr>
        <w:tc>
          <w:tcPr>
            <w:tcW w:w="0" w:type="auto"/>
            <w:vAlign w:val="center"/>
          </w:tcPr>
          <w:p w14:paraId="7A9C1FFE" w14:textId="77777777" w:rsidR="00D76B04" w:rsidRPr="00BF37E3" w:rsidRDefault="00D76B04" w:rsidP="00D76B04">
            <w:pPr>
              <w:rPr>
                <w:rFonts w:asciiTheme="minorHAnsi" w:hAnsiTheme="minorHAnsi"/>
              </w:rPr>
            </w:pPr>
            <w:r w:rsidRPr="00BF37E3">
              <w:rPr>
                <w:rFonts w:asciiTheme="minorHAnsi" w:hAnsiTheme="minorHAnsi"/>
              </w:rPr>
              <w:t xml:space="preserve">2. Where a fire alarm system is required, the panel is to be in place as a part of the base building.  Provide fire alarms and strobes throughout the space as required to meet code.  </w:t>
            </w:r>
          </w:p>
        </w:tc>
      </w:tr>
      <w:tr w:rsidR="00D76B04" w:rsidRPr="00BF37E3" w14:paraId="69C99087" w14:textId="77777777" w:rsidTr="00F92627">
        <w:trPr>
          <w:trHeight w:val="288"/>
        </w:trPr>
        <w:tc>
          <w:tcPr>
            <w:tcW w:w="0" w:type="auto"/>
            <w:tcBorders>
              <w:bottom w:val="single" w:sz="4" w:space="0" w:color="auto"/>
            </w:tcBorders>
            <w:vAlign w:val="center"/>
          </w:tcPr>
          <w:p w14:paraId="38CB4958" w14:textId="77777777" w:rsidR="00D76B04" w:rsidRPr="00BF37E3" w:rsidRDefault="00D76B04" w:rsidP="00D76B04">
            <w:pPr>
              <w:rPr>
                <w:rFonts w:asciiTheme="minorHAnsi" w:hAnsiTheme="minorHAnsi"/>
              </w:rPr>
            </w:pPr>
            <w:r w:rsidRPr="00BF37E3">
              <w:rPr>
                <w:rFonts w:asciiTheme="minorHAnsi" w:hAnsiTheme="minorHAnsi"/>
              </w:rPr>
              <w:t>3. Provide fire dampers as required at penetrations in fire rated partitions.  Firestop all other penetrations in fire rated partitions as required to maintain rating of wall.</w:t>
            </w:r>
          </w:p>
        </w:tc>
      </w:tr>
      <w:tr w:rsidR="00D76B04" w:rsidRPr="00BF37E3" w14:paraId="334903E3" w14:textId="77777777" w:rsidTr="00F92627">
        <w:trPr>
          <w:trHeight w:val="288"/>
        </w:trPr>
        <w:tc>
          <w:tcPr>
            <w:tcW w:w="0" w:type="auto"/>
            <w:tcBorders>
              <w:bottom w:val="single" w:sz="4" w:space="0" w:color="auto"/>
            </w:tcBorders>
            <w:vAlign w:val="center"/>
          </w:tcPr>
          <w:p w14:paraId="74BA89E5" w14:textId="77777777" w:rsidR="00D76B04" w:rsidRPr="00BF37E3" w:rsidRDefault="00D76B04" w:rsidP="00D76B04">
            <w:pPr>
              <w:rPr>
                <w:rFonts w:asciiTheme="minorHAnsi" w:hAnsiTheme="minorHAnsi"/>
              </w:rPr>
            </w:pPr>
            <w:r w:rsidRPr="00BF37E3">
              <w:rPr>
                <w:rFonts w:asciiTheme="minorHAnsi" w:hAnsiTheme="minorHAnsi"/>
              </w:rPr>
              <w:t>4. Provide a complete and functional emergency system including exit signs, smoke detectors and emergency lighting fixtures as required to meet all State and Local codes.</w:t>
            </w:r>
          </w:p>
        </w:tc>
      </w:tr>
      <w:tr w:rsidR="00D76B04" w:rsidRPr="00BF37E3" w14:paraId="582A882E" w14:textId="77777777" w:rsidTr="00F92627">
        <w:trPr>
          <w:trHeight w:val="288"/>
        </w:trPr>
        <w:tc>
          <w:tcPr>
            <w:tcW w:w="0" w:type="auto"/>
            <w:tcBorders>
              <w:bottom w:val="single" w:sz="4" w:space="0" w:color="auto"/>
            </w:tcBorders>
            <w:vAlign w:val="center"/>
          </w:tcPr>
          <w:p w14:paraId="1326F24F" w14:textId="77777777" w:rsidR="00D76B04" w:rsidRPr="00BF37E3" w:rsidRDefault="00D76B04" w:rsidP="00D76B04">
            <w:pPr>
              <w:rPr>
                <w:rFonts w:asciiTheme="minorHAnsi" w:hAnsiTheme="minorHAnsi"/>
              </w:rPr>
            </w:pPr>
            <w:r w:rsidRPr="00BF37E3">
              <w:rPr>
                <w:rFonts w:asciiTheme="minorHAnsi" w:hAnsiTheme="minorHAnsi"/>
              </w:rPr>
              <w:t>5. Provide accredited, 10 lb fire extinguishers in semi-recessed cabinets, not more than 75’ apart in all open and corridor areas.</w:t>
            </w:r>
          </w:p>
        </w:tc>
      </w:tr>
      <w:tr w:rsidR="00D76B04" w:rsidRPr="00BF37E3" w14:paraId="78F26E03" w14:textId="77777777" w:rsidTr="00F92627">
        <w:trPr>
          <w:trHeight w:val="288"/>
        </w:trPr>
        <w:tc>
          <w:tcPr>
            <w:tcW w:w="0" w:type="auto"/>
            <w:shd w:val="clear" w:color="auto" w:fill="D9D9D9"/>
            <w:vAlign w:val="center"/>
          </w:tcPr>
          <w:p w14:paraId="72B7317D" w14:textId="77777777" w:rsidR="00D76B04" w:rsidRPr="00BF37E3" w:rsidRDefault="00D76B04" w:rsidP="00D76B04">
            <w:pPr>
              <w:keepNext/>
              <w:outlineLvl w:val="2"/>
              <w:rPr>
                <w:rFonts w:asciiTheme="minorHAnsi" w:hAnsiTheme="minorHAnsi"/>
                <w:b/>
                <w:sz w:val="24"/>
              </w:rPr>
            </w:pPr>
            <w:r w:rsidRPr="00BF37E3">
              <w:rPr>
                <w:rFonts w:asciiTheme="minorHAnsi" w:hAnsiTheme="minorHAnsi"/>
                <w:b/>
                <w:sz w:val="24"/>
              </w:rPr>
              <w:lastRenderedPageBreak/>
              <w:t>Plumbing/Appliances</w:t>
            </w:r>
          </w:p>
        </w:tc>
      </w:tr>
      <w:tr w:rsidR="00D76B04" w:rsidRPr="00BF37E3" w14:paraId="6D9BE208" w14:textId="77777777" w:rsidTr="00F92627">
        <w:trPr>
          <w:trHeight w:val="288"/>
        </w:trPr>
        <w:tc>
          <w:tcPr>
            <w:tcW w:w="0" w:type="auto"/>
            <w:vAlign w:val="center"/>
          </w:tcPr>
          <w:p w14:paraId="07734E9F" w14:textId="77777777" w:rsidR="00D76B04" w:rsidRPr="00BF37E3" w:rsidRDefault="00D76B04" w:rsidP="00D76B04">
            <w:pPr>
              <w:rPr>
                <w:rFonts w:asciiTheme="minorHAnsi" w:hAnsiTheme="minorHAnsi"/>
              </w:rPr>
            </w:pPr>
            <w:r w:rsidRPr="00BF37E3">
              <w:rPr>
                <w:rFonts w:asciiTheme="minorHAnsi" w:hAnsiTheme="minorHAnsi"/>
              </w:rPr>
              <w:t>1. At the Breakroom, provide stainless steel ADA accessible single bowl sink and “Danze Amalfi” #D454530, Single handle, pull-down faucet.</w:t>
            </w:r>
          </w:p>
        </w:tc>
      </w:tr>
      <w:tr w:rsidR="00D76B04" w:rsidRPr="00BF37E3" w14:paraId="4AA8C3EC" w14:textId="77777777" w:rsidTr="00F92627">
        <w:trPr>
          <w:trHeight w:val="288"/>
        </w:trPr>
        <w:tc>
          <w:tcPr>
            <w:tcW w:w="0" w:type="auto"/>
            <w:vAlign w:val="center"/>
          </w:tcPr>
          <w:p w14:paraId="103B368F" w14:textId="77777777" w:rsidR="00D76B04" w:rsidRPr="00BF37E3" w:rsidRDefault="00D76B04" w:rsidP="00D76B04">
            <w:pPr>
              <w:rPr>
                <w:rFonts w:asciiTheme="minorHAnsi" w:hAnsiTheme="minorHAnsi"/>
              </w:rPr>
            </w:pPr>
            <w:r w:rsidRPr="00BF37E3">
              <w:rPr>
                <w:rFonts w:asciiTheme="minorHAnsi" w:hAnsiTheme="minorHAnsi"/>
              </w:rPr>
              <w:t>2. Include in pricing a new water heater(s) unless it is confirmed that an existing water heater is present, less than 5 years old and in proper working condition.</w:t>
            </w:r>
          </w:p>
        </w:tc>
      </w:tr>
      <w:tr w:rsidR="00D76B04" w:rsidRPr="00BF37E3" w14:paraId="557A23E5" w14:textId="77777777" w:rsidTr="00F92627">
        <w:trPr>
          <w:trHeight w:val="288"/>
        </w:trPr>
        <w:tc>
          <w:tcPr>
            <w:tcW w:w="0" w:type="auto"/>
            <w:vAlign w:val="center"/>
          </w:tcPr>
          <w:p w14:paraId="47710283" w14:textId="77777777" w:rsidR="00D76B04" w:rsidRPr="00BF37E3" w:rsidRDefault="00D76B04" w:rsidP="00D76B04">
            <w:pPr>
              <w:rPr>
                <w:rFonts w:asciiTheme="minorHAnsi" w:hAnsiTheme="minorHAnsi"/>
              </w:rPr>
            </w:pPr>
            <w:r w:rsidRPr="00BF37E3">
              <w:rPr>
                <w:rFonts w:asciiTheme="minorHAnsi" w:hAnsiTheme="minorHAnsi"/>
              </w:rPr>
              <w:t>3. General Contractor is responsible for ensuring that adequate power is provide, as well as water and drains, where applicable if appliances are required by the Tenant.</w:t>
            </w:r>
          </w:p>
        </w:tc>
      </w:tr>
      <w:tr w:rsidR="00D76B04" w:rsidRPr="00BF37E3" w14:paraId="62EFEBD3" w14:textId="77777777" w:rsidTr="00F92627">
        <w:trPr>
          <w:trHeight w:val="288"/>
        </w:trPr>
        <w:tc>
          <w:tcPr>
            <w:tcW w:w="0" w:type="auto"/>
            <w:tcBorders>
              <w:bottom w:val="single" w:sz="4" w:space="0" w:color="auto"/>
            </w:tcBorders>
            <w:vAlign w:val="center"/>
          </w:tcPr>
          <w:p w14:paraId="49BFECE5" w14:textId="77777777" w:rsidR="00D76B04" w:rsidRPr="00BF37E3" w:rsidRDefault="00D76B04" w:rsidP="00D76B04">
            <w:pPr>
              <w:rPr>
                <w:rFonts w:asciiTheme="minorHAnsi" w:hAnsiTheme="minorHAnsi"/>
              </w:rPr>
            </w:pPr>
            <w:r w:rsidRPr="00BF37E3">
              <w:rPr>
                <w:rFonts w:asciiTheme="minorHAnsi" w:hAnsiTheme="minorHAnsi"/>
              </w:rPr>
              <w:t xml:space="preserve">4.  The General Contractor is responsible for coordinating appliances with millwork and ensuring that adequate clearances are provided.  </w:t>
            </w:r>
          </w:p>
        </w:tc>
      </w:tr>
      <w:tr w:rsidR="00D76B04" w:rsidRPr="00BF37E3" w14:paraId="3A545328" w14:textId="77777777" w:rsidTr="00F92627">
        <w:tc>
          <w:tcPr>
            <w:tcW w:w="0" w:type="auto"/>
            <w:tcBorders>
              <w:bottom w:val="single" w:sz="4" w:space="0" w:color="auto"/>
            </w:tcBorders>
          </w:tcPr>
          <w:p w14:paraId="2936E74E" w14:textId="77777777" w:rsidR="00D76B04" w:rsidRPr="00BF37E3" w:rsidRDefault="00D76B04" w:rsidP="00D76B04">
            <w:pPr>
              <w:autoSpaceDE w:val="0"/>
              <w:autoSpaceDN w:val="0"/>
              <w:adjustRightInd w:val="0"/>
              <w:rPr>
                <w:rFonts w:asciiTheme="minorHAnsi" w:hAnsiTheme="minorHAnsi"/>
              </w:rPr>
            </w:pPr>
            <w:r w:rsidRPr="00BF37E3">
              <w:rPr>
                <w:rFonts w:asciiTheme="minorHAnsi" w:hAnsiTheme="minorHAnsi"/>
              </w:rPr>
              <w:t>5. Provide an ADA compliant, dual-height water cooler within the Tenant space, not less than 1 per 100 occupants or as required by code.</w:t>
            </w:r>
          </w:p>
        </w:tc>
      </w:tr>
      <w:tr w:rsidR="00D76B04" w:rsidRPr="00BF37E3" w14:paraId="3959FBD8" w14:textId="77777777" w:rsidTr="00F92627">
        <w:tc>
          <w:tcPr>
            <w:tcW w:w="0" w:type="auto"/>
            <w:tcBorders>
              <w:bottom w:val="single" w:sz="4" w:space="0" w:color="auto"/>
            </w:tcBorders>
          </w:tcPr>
          <w:p w14:paraId="50070BBC" w14:textId="77777777" w:rsidR="00D76B04" w:rsidRPr="00BF37E3" w:rsidRDefault="00D76B04" w:rsidP="00D76B04">
            <w:pPr>
              <w:autoSpaceDE w:val="0"/>
              <w:autoSpaceDN w:val="0"/>
              <w:adjustRightInd w:val="0"/>
              <w:rPr>
                <w:rFonts w:asciiTheme="minorHAnsi" w:hAnsiTheme="minorHAnsi"/>
                <w:highlight w:val="yellow"/>
              </w:rPr>
            </w:pPr>
            <w:r w:rsidRPr="00BF37E3">
              <w:rPr>
                <w:rFonts w:asciiTheme="minorHAnsi" w:hAnsiTheme="minorHAnsi"/>
              </w:rPr>
              <w:t xml:space="preserve">6. Provide a Janitor Sink and Faucet where indicated on the plans.  </w:t>
            </w:r>
          </w:p>
        </w:tc>
      </w:tr>
      <w:tr w:rsidR="00D76B04" w:rsidRPr="00BF37E3" w14:paraId="0FD4D425" w14:textId="77777777" w:rsidTr="00F92627">
        <w:tc>
          <w:tcPr>
            <w:tcW w:w="0" w:type="auto"/>
            <w:tcBorders>
              <w:bottom w:val="single" w:sz="4" w:space="0" w:color="auto"/>
            </w:tcBorders>
          </w:tcPr>
          <w:p w14:paraId="4C1F716C" w14:textId="77777777" w:rsidR="00D76B04" w:rsidRPr="00BF37E3" w:rsidRDefault="00D76B04" w:rsidP="00D76B04">
            <w:pPr>
              <w:autoSpaceDE w:val="0"/>
              <w:autoSpaceDN w:val="0"/>
              <w:adjustRightInd w:val="0"/>
              <w:ind w:left="720" w:hanging="720"/>
              <w:rPr>
                <w:rFonts w:asciiTheme="minorHAnsi" w:hAnsiTheme="minorHAnsi"/>
              </w:rPr>
            </w:pPr>
            <w:r w:rsidRPr="00BF37E3">
              <w:rPr>
                <w:rFonts w:asciiTheme="minorHAnsi" w:hAnsiTheme="minorHAnsi"/>
              </w:rPr>
              <w:t>7. Provide water line and hook ups to refrigerator, tenant’s coffee maker and dishwasher.</w:t>
            </w:r>
          </w:p>
          <w:p w14:paraId="6D4F21E9" w14:textId="77777777" w:rsidR="00D76B04" w:rsidRPr="00BF37E3" w:rsidRDefault="00D76B04" w:rsidP="00D76B04">
            <w:pPr>
              <w:autoSpaceDE w:val="0"/>
              <w:autoSpaceDN w:val="0"/>
              <w:adjustRightInd w:val="0"/>
              <w:rPr>
                <w:rFonts w:asciiTheme="minorHAnsi" w:hAnsiTheme="minorHAnsi"/>
                <w:highlight w:val="yellow"/>
              </w:rPr>
            </w:pPr>
            <w:r w:rsidRPr="00BF37E3">
              <w:rPr>
                <w:rFonts w:asciiTheme="minorHAnsi" w:hAnsiTheme="minorHAnsi"/>
              </w:rPr>
              <w:t xml:space="preserve">Provide cut-off valves to all water lines.  </w:t>
            </w:r>
          </w:p>
        </w:tc>
      </w:tr>
      <w:tr w:rsidR="00D76B04" w:rsidRPr="00BF37E3" w14:paraId="60BA0202" w14:textId="77777777" w:rsidTr="00F92627">
        <w:trPr>
          <w:trHeight w:val="288"/>
        </w:trPr>
        <w:tc>
          <w:tcPr>
            <w:tcW w:w="0" w:type="auto"/>
            <w:tcBorders>
              <w:bottom w:val="single" w:sz="4" w:space="0" w:color="auto"/>
            </w:tcBorders>
          </w:tcPr>
          <w:p w14:paraId="72DB4384" w14:textId="77777777" w:rsidR="00D76B04" w:rsidRPr="00BF37E3" w:rsidRDefault="00D76B04" w:rsidP="00D76B04">
            <w:pPr>
              <w:autoSpaceDE w:val="0"/>
              <w:autoSpaceDN w:val="0"/>
              <w:adjustRightInd w:val="0"/>
              <w:ind w:left="720" w:hanging="720"/>
              <w:rPr>
                <w:rFonts w:asciiTheme="minorHAnsi" w:hAnsiTheme="minorHAnsi"/>
              </w:rPr>
            </w:pPr>
            <w:r w:rsidRPr="00BF37E3">
              <w:rPr>
                <w:rFonts w:asciiTheme="minorHAnsi" w:hAnsiTheme="minorHAnsi"/>
              </w:rPr>
              <w:t xml:space="preserve">8. At multi-fixture restrooms, provide floor drains at each restroom.  </w:t>
            </w:r>
          </w:p>
        </w:tc>
      </w:tr>
      <w:tr w:rsidR="00D76B04" w:rsidRPr="00BF37E3" w14:paraId="26D6638E" w14:textId="77777777" w:rsidTr="00F92627">
        <w:trPr>
          <w:trHeight w:val="288"/>
        </w:trPr>
        <w:tc>
          <w:tcPr>
            <w:tcW w:w="0" w:type="auto"/>
            <w:tcBorders>
              <w:bottom w:val="single" w:sz="4" w:space="0" w:color="auto"/>
            </w:tcBorders>
          </w:tcPr>
          <w:p w14:paraId="5AEBE5A9" w14:textId="77777777" w:rsidR="00D76B04" w:rsidRPr="00BF37E3" w:rsidRDefault="00D76B04" w:rsidP="00D76B04">
            <w:pPr>
              <w:autoSpaceDE w:val="0"/>
              <w:autoSpaceDN w:val="0"/>
              <w:adjustRightInd w:val="0"/>
              <w:ind w:left="720" w:hanging="720"/>
              <w:rPr>
                <w:rFonts w:asciiTheme="minorHAnsi" w:hAnsiTheme="minorHAnsi"/>
              </w:rPr>
            </w:pPr>
            <w:r w:rsidRPr="00BF37E3">
              <w:rPr>
                <w:rFonts w:asciiTheme="minorHAnsi" w:hAnsiTheme="minorHAnsi"/>
              </w:rPr>
              <w:t>9. See Restroom/Fixture/Accessories for additional information.</w:t>
            </w:r>
          </w:p>
        </w:tc>
      </w:tr>
      <w:tr w:rsidR="00D76B04" w:rsidRPr="00BF37E3" w14:paraId="28023439" w14:textId="77777777" w:rsidTr="00F92627">
        <w:trPr>
          <w:trHeight w:val="288"/>
        </w:trPr>
        <w:tc>
          <w:tcPr>
            <w:tcW w:w="0" w:type="auto"/>
            <w:tcBorders>
              <w:bottom w:val="single" w:sz="4" w:space="0" w:color="auto"/>
            </w:tcBorders>
          </w:tcPr>
          <w:p w14:paraId="09B60C4A" w14:textId="77777777" w:rsidR="00D76B04" w:rsidRPr="00BF37E3" w:rsidRDefault="00D76B04" w:rsidP="00D76B04">
            <w:pPr>
              <w:autoSpaceDE w:val="0"/>
              <w:autoSpaceDN w:val="0"/>
              <w:adjustRightInd w:val="0"/>
              <w:ind w:left="720" w:hanging="720"/>
              <w:rPr>
                <w:rFonts w:asciiTheme="minorHAnsi" w:hAnsiTheme="minorHAnsi"/>
                <w:szCs w:val="24"/>
              </w:rPr>
            </w:pPr>
            <w:r w:rsidRPr="00BF37E3">
              <w:rPr>
                <w:rFonts w:asciiTheme="minorHAnsi" w:hAnsiTheme="minorHAnsi"/>
                <w:szCs w:val="24"/>
              </w:rPr>
              <w:t>10. Restrooms are to have floor drains wherever possible.</w:t>
            </w:r>
          </w:p>
        </w:tc>
      </w:tr>
      <w:tr w:rsidR="00D76B04" w:rsidRPr="00BF37E3" w14:paraId="715D1CE1" w14:textId="77777777" w:rsidTr="00F92627">
        <w:trPr>
          <w:trHeight w:val="288"/>
        </w:trPr>
        <w:tc>
          <w:tcPr>
            <w:tcW w:w="0" w:type="auto"/>
            <w:shd w:val="clear" w:color="auto" w:fill="D9D9D9"/>
            <w:vAlign w:val="center"/>
          </w:tcPr>
          <w:p w14:paraId="779A312A" w14:textId="77777777" w:rsidR="00D76B04" w:rsidRPr="00BF37E3" w:rsidRDefault="00D76B04" w:rsidP="00D76B04">
            <w:pPr>
              <w:rPr>
                <w:rFonts w:asciiTheme="minorHAnsi" w:hAnsiTheme="minorHAnsi"/>
                <w:b/>
                <w:sz w:val="24"/>
              </w:rPr>
            </w:pPr>
            <w:r w:rsidRPr="00BF37E3">
              <w:rPr>
                <w:rFonts w:asciiTheme="minorHAnsi" w:hAnsiTheme="minorHAnsi"/>
                <w:b/>
                <w:sz w:val="24"/>
              </w:rPr>
              <w:t>Millwork</w:t>
            </w:r>
          </w:p>
        </w:tc>
      </w:tr>
      <w:tr w:rsidR="00D76B04" w:rsidRPr="00BF37E3" w14:paraId="0B4606E4" w14:textId="77777777" w:rsidTr="00F92627">
        <w:trPr>
          <w:trHeight w:val="288"/>
        </w:trPr>
        <w:tc>
          <w:tcPr>
            <w:tcW w:w="0" w:type="auto"/>
            <w:vAlign w:val="center"/>
          </w:tcPr>
          <w:p w14:paraId="1C29D110" w14:textId="77777777" w:rsidR="00D76B04" w:rsidRPr="00BF37E3" w:rsidRDefault="00D76B04" w:rsidP="00D76B04">
            <w:pPr>
              <w:rPr>
                <w:rFonts w:asciiTheme="minorHAnsi" w:hAnsiTheme="minorHAnsi"/>
              </w:rPr>
            </w:pPr>
            <w:r w:rsidRPr="00BF37E3">
              <w:rPr>
                <w:rFonts w:asciiTheme="minorHAnsi" w:hAnsiTheme="minorHAnsi"/>
              </w:rPr>
              <w:t>1. At the Break room, provide plastic laminate clad upper cabinets with doors and two adjustable shelves and base cabinets with doors and one adjustable shelf, extent as shown.  Provide one bank of drawers 24” width at base cabinet area.  Interior to be melamine.</w:t>
            </w:r>
          </w:p>
        </w:tc>
      </w:tr>
      <w:tr w:rsidR="00D76B04" w:rsidRPr="00BF37E3" w14:paraId="77DD6E19" w14:textId="77777777" w:rsidTr="00F92627">
        <w:trPr>
          <w:trHeight w:val="288"/>
        </w:trPr>
        <w:tc>
          <w:tcPr>
            <w:tcW w:w="0" w:type="auto"/>
            <w:tcBorders>
              <w:bottom w:val="single" w:sz="4" w:space="0" w:color="auto"/>
            </w:tcBorders>
            <w:vAlign w:val="center"/>
          </w:tcPr>
          <w:p w14:paraId="18831586" w14:textId="77777777" w:rsidR="00D76B04" w:rsidRPr="00BF37E3" w:rsidRDefault="00D76B04" w:rsidP="00D76B04">
            <w:pPr>
              <w:rPr>
                <w:rFonts w:asciiTheme="minorHAnsi" w:hAnsiTheme="minorHAnsi"/>
              </w:rPr>
            </w:pPr>
            <w:r w:rsidRPr="00BF37E3">
              <w:rPr>
                <w:rFonts w:asciiTheme="minorHAnsi" w:hAnsiTheme="minorHAnsi"/>
              </w:rPr>
              <w:t>2. The Breakroom is to have a fully ADA accessible sink area, 34” high x 36” minimum wide.  Cabinet to be open to the floor below with doors with applied toe-kick.  Provide insulation on p-trap below.</w:t>
            </w:r>
          </w:p>
        </w:tc>
      </w:tr>
      <w:tr w:rsidR="00D76B04" w:rsidRPr="00BF37E3" w14:paraId="144DF211" w14:textId="77777777" w:rsidTr="00F92627">
        <w:trPr>
          <w:trHeight w:val="288"/>
        </w:trPr>
        <w:tc>
          <w:tcPr>
            <w:tcW w:w="0" w:type="auto"/>
            <w:tcBorders>
              <w:bottom w:val="single" w:sz="4" w:space="0" w:color="auto"/>
            </w:tcBorders>
            <w:vAlign w:val="center"/>
          </w:tcPr>
          <w:p w14:paraId="04D5ACAC" w14:textId="77777777" w:rsidR="00D76B04" w:rsidRPr="00BF37E3" w:rsidRDefault="00D76B04" w:rsidP="00D76B04">
            <w:pPr>
              <w:rPr>
                <w:rFonts w:asciiTheme="minorHAnsi" w:hAnsiTheme="minorHAnsi"/>
              </w:rPr>
            </w:pPr>
            <w:r w:rsidRPr="00BF37E3">
              <w:rPr>
                <w:rFonts w:asciiTheme="minorHAnsi" w:hAnsiTheme="minorHAnsi"/>
              </w:rPr>
              <w:t>3. At new multi-fixture restrooms, provide plastic laminate lavatory counter with set-in sinks. Vanity to have removable plastic laminate panel to shield drains.  Lavatory counters to be fully handicap accessible and in compliance with all ADA clearances.  See Restroom Fixtures/Accessories for additional information.</w:t>
            </w:r>
          </w:p>
        </w:tc>
      </w:tr>
      <w:tr w:rsidR="00D76B04" w:rsidRPr="00BF37E3" w14:paraId="3FDDC6B5" w14:textId="77777777" w:rsidTr="00F92627">
        <w:trPr>
          <w:trHeight w:val="288"/>
        </w:trPr>
        <w:tc>
          <w:tcPr>
            <w:tcW w:w="0" w:type="auto"/>
            <w:tcBorders>
              <w:bottom w:val="single" w:sz="4" w:space="0" w:color="auto"/>
            </w:tcBorders>
            <w:vAlign w:val="center"/>
          </w:tcPr>
          <w:p w14:paraId="0D4C36C4" w14:textId="77777777" w:rsidR="00D76B04" w:rsidRPr="00BF37E3" w:rsidRDefault="00D76B04" w:rsidP="00D76B04">
            <w:pPr>
              <w:rPr>
                <w:rFonts w:asciiTheme="minorHAnsi" w:hAnsiTheme="minorHAnsi"/>
              </w:rPr>
            </w:pPr>
            <w:r w:rsidRPr="00BF37E3">
              <w:rPr>
                <w:rFonts w:asciiTheme="minorHAnsi" w:hAnsiTheme="minorHAnsi"/>
              </w:rPr>
              <w:t>4. At Copy/Fax Rooms provide plastic laminate clad base cabinets and upper cabinets with doors and one adjustable shelf, extent as shown.  Interior to be melamine.</w:t>
            </w:r>
          </w:p>
        </w:tc>
      </w:tr>
      <w:tr w:rsidR="00D76B04" w:rsidRPr="00BF37E3" w14:paraId="0304575A" w14:textId="77777777" w:rsidTr="00F92627">
        <w:trPr>
          <w:trHeight w:val="288"/>
        </w:trPr>
        <w:tc>
          <w:tcPr>
            <w:tcW w:w="0" w:type="auto"/>
            <w:tcBorders>
              <w:bottom w:val="single" w:sz="4" w:space="0" w:color="auto"/>
            </w:tcBorders>
            <w:vAlign w:val="center"/>
          </w:tcPr>
          <w:p w14:paraId="3A1CEEDD" w14:textId="77777777" w:rsidR="00D76B04" w:rsidRPr="00BF37E3" w:rsidRDefault="00D76B04" w:rsidP="00D76B04">
            <w:pPr>
              <w:rPr>
                <w:rFonts w:asciiTheme="minorHAnsi" w:hAnsiTheme="minorHAnsi"/>
              </w:rPr>
            </w:pPr>
            <w:r w:rsidRPr="00BF37E3">
              <w:rPr>
                <w:rFonts w:asciiTheme="minorHAnsi" w:hAnsiTheme="minorHAnsi"/>
              </w:rPr>
              <w:t xml:space="preserve">5. Where millwork is existing to remain, units are to be thoroughly cleaned.  All missing or malfunctioning hardware is to be replaces.  Level and realign all doors and drawer fronts.  Repair/reattach any existing millwork with delaminating surfaces.  </w:t>
            </w:r>
          </w:p>
        </w:tc>
      </w:tr>
      <w:tr w:rsidR="00D76B04" w:rsidRPr="00BF37E3" w14:paraId="57B3CEF2" w14:textId="77777777" w:rsidTr="00F92627">
        <w:trPr>
          <w:trHeight w:val="80"/>
        </w:trPr>
        <w:tc>
          <w:tcPr>
            <w:tcW w:w="0" w:type="auto"/>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97"/>
            </w:tblGrid>
            <w:tr w:rsidR="00D76B04" w:rsidRPr="00BF37E3" w14:paraId="4FDEE53D" w14:textId="77777777" w:rsidTr="00F92627">
              <w:trPr>
                <w:trHeight w:val="593"/>
              </w:trPr>
              <w:tc>
                <w:tcPr>
                  <w:tcW w:w="7397" w:type="dxa"/>
                  <w:tcBorders>
                    <w:bottom w:val="single" w:sz="4" w:space="0" w:color="auto"/>
                  </w:tcBorders>
                  <w:vAlign w:val="center"/>
                </w:tcPr>
                <w:p w14:paraId="5897BA9C" w14:textId="77777777" w:rsidR="00D76B04" w:rsidRPr="00BF37E3" w:rsidRDefault="00D76B04" w:rsidP="00D76B04">
                  <w:pPr>
                    <w:rPr>
                      <w:rFonts w:asciiTheme="minorHAnsi" w:hAnsiTheme="minorHAnsi"/>
                      <w:b/>
                    </w:rPr>
                  </w:pPr>
                  <w:r w:rsidRPr="00BF37E3">
                    <w:rPr>
                      <w:rFonts w:asciiTheme="minorHAnsi" w:hAnsiTheme="minorHAnsi"/>
                      <w:b/>
                    </w:rPr>
                    <w:t>NOTE:  See Supplemental Tenant Specifications for additional information.</w:t>
                  </w:r>
                </w:p>
              </w:tc>
            </w:tr>
          </w:tbl>
          <w:p w14:paraId="350D3B97" w14:textId="77777777" w:rsidR="00D76B04" w:rsidRPr="00BF37E3" w:rsidRDefault="00D76B04" w:rsidP="00D76B04">
            <w:pPr>
              <w:rPr>
                <w:rFonts w:asciiTheme="minorHAnsi" w:hAnsiTheme="minorHAnsi"/>
              </w:rPr>
            </w:pPr>
          </w:p>
        </w:tc>
      </w:tr>
      <w:tr w:rsidR="00D76B04" w:rsidRPr="00BF37E3" w14:paraId="133BC8AB" w14:textId="77777777" w:rsidTr="00F92627">
        <w:trPr>
          <w:trHeight w:val="288"/>
        </w:trPr>
        <w:tc>
          <w:tcPr>
            <w:tcW w:w="0" w:type="auto"/>
            <w:shd w:val="clear" w:color="auto" w:fill="D9D9D9"/>
            <w:vAlign w:val="center"/>
          </w:tcPr>
          <w:p w14:paraId="2816F182" w14:textId="77777777" w:rsidR="00D76B04" w:rsidRPr="00BF37E3" w:rsidRDefault="00D76B04" w:rsidP="00D76B04">
            <w:pPr>
              <w:rPr>
                <w:rFonts w:asciiTheme="minorHAnsi" w:hAnsiTheme="minorHAnsi"/>
                <w:b/>
                <w:sz w:val="24"/>
              </w:rPr>
            </w:pPr>
            <w:r w:rsidRPr="00BF37E3">
              <w:rPr>
                <w:rFonts w:asciiTheme="minorHAnsi" w:hAnsiTheme="minorHAnsi"/>
                <w:b/>
                <w:sz w:val="24"/>
              </w:rPr>
              <w:t>Doors and Hardware</w:t>
            </w:r>
          </w:p>
        </w:tc>
      </w:tr>
      <w:tr w:rsidR="00D76B04" w:rsidRPr="00BF37E3" w14:paraId="1E30604A" w14:textId="77777777" w:rsidTr="00F92627">
        <w:trPr>
          <w:trHeight w:val="288"/>
        </w:trPr>
        <w:tc>
          <w:tcPr>
            <w:tcW w:w="0" w:type="auto"/>
            <w:vAlign w:val="center"/>
          </w:tcPr>
          <w:p w14:paraId="778E03B0" w14:textId="77777777" w:rsidR="00D76B04" w:rsidRPr="00BF37E3" w:rsidRDefault="00D76B04" w:rsidP="00D76B04">
            <w:pPr>
              <w:rPr>
                <w:rFonts w:asciiTheme="minorHAnsi" w:hAnsiTheme="minorHAnsi"/>
              </w:rPr>
            </w:pPr>
            <w:r w:rsidRPr="00BF37E3">
              <w:rPr>
                <w:rFonts w:asciiTheme="minorHAnsi" w:hAnsiTheme="minorHAnsi"/>
              </w:rPr>
              <w:t xml:space="preserve">1. All doors are to be a minimum of 3’-0” wide x 7’-0” high and of solid core construction.  Doors may be stained or clear veneer finish.  Paint grade doors will also be acceptable. </w:t>
            </w:r>
          </w:p>
        </w:tc>
      </w:tr>
      <w:tr w:rsidR="00D76B04" w:rsidRPr="00BF37E3" w14:paraId="07D5433B" w14:textId="77777777" w:rsidTr="00F92627">
        <w:trPr>
          <w:trHeight w:val="288"/>
        </w:trPr>
        <w:tc>
          <w:tcPr>
            <w:tcW w:w="0" w:type="auto"/>
            <w:vAlign w:val="center"/>
          </w:tcPr>
          <w:p w14:paraId="40EAB958" w14:textId="77777777" w:rsidR="00D76B04" w:rsidRPr="00BF37E3" w:rsidRDefault="00D76B04" w:rsidP="00D76B04">
            <w:pPr>
              <w:rPr>
                <w:rFonts w:asciiTheme="minorHAnsi" w:hAnsiTheme="minorHAnsi"/>
              </w:rPr>
            </w:pPr>
            <w:r w:rsidRPr="00BF37E3">
              <w:rPr>
                <w:rFonts w:asciiTheme="minorHAnsi" w:hAnsiTheme="minorHAnsi"/>
              </w:rPr>
              <w:t xml:space="preserve">2. Existing doors within the space may be reused if meeting minimum standards.  Doors are to be touched-up as required to achieve “best possible” appearance.  </w:t>
            </w:r>
          </w:p>
        </w:tc>
      </w:tr>
      <w:tr w:rsidR="00D76B04" w:rsidRPr="00BF37E3" w14:paraId="3D4D17F3" w14:textId="77777777" w:rsidTr="00F92627">
        <w:trPr>
          <w:trHeight w:val="288"/>
        </w:trPr>
        <w:tc>
          <w:tcPr>
            <w:tcW w:w="0" w:type="auto"/>
            <w:vAlign w:val="center"/>
          </w:tcPr>
          <w:p w14:paraId="1B80F53E" w14:textId="77777777" w:rsidR="00D76B04" w:rsidRPr="00BF37E3" w:rsidRDefault="00D76B04" w:rsidP="00D76B04">
            <w:pPr>
              <w:rPr>
                <w:rFonts w:asciiTheme="minorHAnsi" w:hAnsiTheme="minorHAnsi"/>
              </w:rPr>
            </w:pPr>
            <w:r w:rsidRPr="00BF37E3">
              <w:rPr>
                <w:rFonts w:asciiTheme="minorHAnsi" w:hAnsiTheme="minorHAnsi"/>
              </w:rPr>
              <w:t xml:space="preserve">3. Doors are to be set in hollow metal frames.  Frames can be welded or knock-down. </w:t>
            </w:r>
          </w:p>
        </w:tc>
      </w:tr>
      <w:tr w:rsidR="00D76B04" w:rsidRPr="00BF37E3" w14:paraId="02238178" w14:textId="77777777" w:rsidTr="00F92627">
        <w:trPr>
          <w:trHeight w:val="288"/>
        </w:trPr>
        <w:tc>
          <w:tcPr>
            <w:tcW w:w="0" w:type="auto"/>
            <w:vAlign w:val="center"/>
          </w:tcPr>
          <w:p w14:paraId="519CA99B" w14:textId="77777777" w:rsidR="00D76B04" w:rsidRPr="00BF37E3" w:rsidRDefault="00D76B04" w:rsidP="00D76B04">
            <w:pPr>
              <w:rPr>
                <w:rFonts w:asciiTheme="minorHAnsi" w:hAnsiTheme="minorHAnsi"/>
              </w:rPr>
            </w:pPr>
            <w:r w:rsidRPr="00BF37E3">
              <w:rPr>
                <w:rFonts w:asciiTheme="minorHAnsi" w:hAnsiTheme="minorHAnsi"/>
              </w:rPr>
              <w:t xml:space="preserve">4. Provide ADA compliant lever hardware throughout.  Hardware to meet a minimum standard of ANSI Grade II, light commercial.  Existing hardware may be reused if in proper working order.  </w:t>
            </w:r>
          </w:p>
        </w:tc>
      </w:tr>
      <w:tr w:rsidR="00D76B04" w:rsidRPr="00BF37E3" w14:paraId="2601A394" w14:textId="77777777" w:rsidTr="00F92627">
        <w:trPr>
          <w:trHeight w:val="288"/>
        </w:trPr>
        <w:tc>
          <w:tcPr>
            <w:tcW w:w="0" w:type="auto"/>
            <w:tcBorders>
              <w:bottom w:val="single" w:sz="4" w:space="0" w:color="auto"/>
            </w:tcBorders>
            <w:vAlign w:val="center"/>
          </w:tcPr>
          <w:p w14:paraId="272A8A20" w14:textId="77777777" w:rsidR="00D76B04" w:rsidRPr="00BF37E3" w:rsidRDefault="00D76B04" w:rsidP="00D76B04">
            <w:pPr>
              <w:rPr>
                <w:rFonts w:asciiTheme="minorHAnsi" w:hAnsiTheme="minorHAnsi"/>
              </w:rPr>
            </w:pPr>
            <w:r w:rsidRPr="00BF37E3">
              <w:rPr>
                <w:rFonts w:asciiTheme="minorHAnsi" w:hAnsiTheme="minorHAnsi"/>
              </w:rPr>
              <w:t>5. Finish of door hardware to be US 26D, Satin Chrome or to match existing if reused from within the space.</w:t>
            </w:r>
          </w:p>
        </w:tc>
      </w:tr>
      <w:tr w:rsidR="00D76B04" w:rsidRPr="00BF37E3" w14:paraId="4FF85AFA" w14:textId="77777777" w:rsidTr="00F92627">
        <w:trPr>
          <w:trHeight w:val="288"/>
        </w:trPr>
        <w:tc>
          <w:tcPr>
            <w:tcW w:w="0" w:type="auto"/>
            <w:tcBorders>
              <w:bottom w:val="single" w:sz="4" w:space="0" w:color="auto"/>
            </w:tcBorders>
            <w:vAlign w:val="center"/>
          </w:tcPr>
          <w:p w14:paraId="27ED26DB" w14:textId="77777777" w:rsidR="00D76B04" w:rsidRPr="00BF37E3" w:rsidRDefault="00D76B04" w:rsidP="00D76B04">
            <w:pPr>
              <w:rPr>
                <w:rFonts w:asciiTheme="minorHAnsi" w:hAnsiTheme="minorHAnsi"/>
              </w:rPr>
            </w:pPr>
            <w:r w:rsidRPr="00BF37E3">
              <w:rPr>
                <w:rFonts w:asciiTheme="minorHAnsi" w:hAnsiTheme="minorHAnsi"/>
              </w:rPr>
              <w:t xml:space="preserve">6. Provide 20-minute rated doors and hardware at all doors in 1-hour rated partitions or as required by code.  Provide non-rated doors with closers at all smoke partitions and GTA Telecom Room.  </w:t>
            </w:r>
          </w:p>
        </w:tc>
      </w:tr>
      <w:tr w:rsidR="00D76B04" w:rsidRPr="00BF37E3" w14:paraId="3EFA3C5A" w14:textId="77777777" w:rsidTr="00F92627">
        <w:trPr>
          <w:trHeight w:val="288"/>
        </w:trPr>
        <w:tc>
          <w:tcPr>
            <w:tcW w:w="0" w:type="auto"/>
            <w:tcBorders>
              <w:bottom w:val="single" w:sz="4" w:space="0" w:color="auto"/>
            </w:tcBorders>
            <w:vAlign w:val="center"/>
          </w:tcPr>
          <w:p w14:paraId="05C7043D" w14:textId="77777777" w:rsidR="00D76B04" w:rsidRPr="00BF37E3" w:rsidRDefault="00D76B04" w:rsidP="00D76B04">
            <w:pPr>
              <w:rPr>
                <w:rFonts w:asciiTheme="minorHAnsi" w:hAnsiTheme="minorHAnsi"/>
              </w:rPr>
            </w:pPr>
            <w:r w:rsidRPr="00BF37E3">
              <w:rPr>
                <w:rFonts w:asciiTheme="minorHAnsi" w:hAnsiTheme="minorHAnsi"/>
              </w:rPr>
              <w:t xml:space="preserve">7. Provide locks at the following spaces: GTA Telecom Room, storage rooms, file rooms, private offices.  At single person toilets, provide “privacy function” lockset on doors.  </w:t>
            </w:r>
          </w:p>
        </w:tc>
      </w:tr>
      <w:tr w:rsidR="00D76B04" w:rsidRPr="00BF37E3" w14:paraId="4FB1E529" w14:textId="77777777" w:rsidTr="00F92627">
        <w:trPr>
          <w:trHeight w:val="288"/>
        </w:trPr>
        <w:tc>
          <w:tcPr>
            <w:tcW w:w="0" w:type="auto"/>
            <w:tcBorders>
              <w:bottom w:val="single" w:sz="4" w:space="0" w:color="auto"/>
            </w:tcBorders>
            <w:vAlign w:val="center"/>
          </w:tcPr>
          <w:p w14:paraId="20EA1845" w14:textId="77777777" w:rsidR="00D76B04" w:rsidRPr="00BF37E3" w:rsidRDefault="00D76B04" w:rsidP="00D76B04">
            <w:pPr>
              <w:rPr>
                <w:rFonts w:asciiTheme="minorHAnsi" w:hAnsiTheme="minorHAnsi"/>
              </w:rPr>
            </w:pPr>
            <w:r w:rsidRPr="00BF37E3">
              <w:rPr>
                <w:rFonts w:asciiTheme="minorHAnsi" w:hAnsiTheme="minorHAnsi"/>
              </w:rPr>
              <w:t xml:space="preserve">8. At Breakroom and Multi-Fixture toilets, provide Push/Pull sets and closer on doors.  </w:t>
            </w:r>
          </w:p>
        </w:tc>
      </w:tr>
      <w:tr w:rsidR="00D76B04" w:rsidRPr="00BF37E3" w14:paraId="04CF0480" w14:textId="77777777" w:rsidTr="00F92627">
        <w:trPr>
          <w:trHeight w:val="288"/>
        </w:trPr>
        <w:tc>
          <w:tcPr>
            <w:tcW w:w="0" w:type="auto"/>
            <w:tcBorders>
              <w:bottom w:val="single" w:sz="4" w:space="0" w:color="auto"/>
            </w:tcBorders>
            <w:vAlign w:val="center"/>
          </w:tcPr>
          <w:p w14:paraId="76B1246B" w14:textId="77777777" w:rsidR="00D76B04" w:rsidRPr="00BF37E3" w:rsidRDefault="00D76B04" w:rsidP="00D76B04">
            <w:pPr>
              <w:rPr>
                <w:rFonts w:asciiTheme="minorHAnsi" w:hAnsiTheme="minorHAnsi"/>
              </w:rPr>
            </w:pPr>
            <w:r w:rsidRPr="00BF37E3">
              <w:rPr>
                <w:rFonts w:asciiTheme="minorHAnsi" w:hAnsiTheme="minorHAnsi"/>
              </w:rPr>
              <w:lastRenderedPageBreak/>
              <w:t>9. If the main entry door is exterior, provide ADA power assist opening unit with activation buttons on the inside and outside of the space.  Button to have ADA compliant signage and international handicap accessibility symbol.</w:t>
            </w:r>
          </w:p>
        </w:tc>
      </w:tr>
      <w:tr w:rsidR="00D76B04" w:rsidRPr="00BF37E3" w14:paraId="4AE19B86" w14:textId="77777777" w:rsidTr="00F92627">
        <w:trPr>
          <w:trHeight w:val="288"/>
        </w:trPr>
        <w:tc>
          <w:tcPr>
            <w:tcW w:w="0" w:type="auto"/>
            <w:tcBorders>
              <w:bottom w:val="single" w:sz="4" w:space="0" w:color="auto"/>
            </w:tcBorders>
            <w:vAlign w:val="center"/>
          </w:tcPr>
          <w:p w14:paraId="14EC5E12" w14:textId="77777777" w:rsidR="00D76B04" w:rsidRPr="00BF37E3" w:rsidRDefault="00D76B04" w:rsidP="00D76B04">
            <w:pPr>
              <w:rPr>
                <w:rFonts w:asciiTheme="minorHAnsi" w:hAnsiTheme="minorHAnsi"/>
              </w:rPr>
            </w:pPr>
            <w:r w:rsidRPr="00BF37E3">
              <w:rPr>
                <w:rFonts w:asciiTheme="minorHAnsi" w:hAnsiTheme="minorHAnsi"/>
              </w:rPr>
              <w:t xml:space="preserve">10. The tenant’s vendor will install the security system.  The General Contractor is to provide all infrastructure as required.  This shall include a backbox with pull string for card reader and power above ceiling as required.  At single doors, General Contractor to provide the electric strike within the door frame for connection by the Tenant’s security vendor.  At double doors, the security vendor will provide mag locks.  All doors with card readers are to be connected to the building’s fire alarm system to release in the event of an alarm.  See plan for card reader locations and quantity.  </w:t>
            </w:r>
          </w:p>
        </w:tc>
      </w:tr>
      <w:tr w:rsidR="00D76B04" w:rsidRPr="00BF37E3" w14:paraId="5B360F61" w14:textId="77777777" w:rsidTr="00F92627">
        <w:trPr>
          <w:trHeight w:val="288"/>
        </w:trPr>
        <w:tc>
          <w:tcPr>
            <w:tcW w:w="0" w:type="auto"/>
            <w:shd w:val="clear" w:color="auto" w:fill="D9D9D9"/>
            <w:vAlign w:val="center"/>
          </w:tcPr>
          <w:p w14:paraId="4C184C5B" w14:textId="77777777" w:rsidR="00D76B04" w:rsidRPr="00BF37E3" w:rsidRDefault="00D76B04" w:rsidP="00D76B04">
            <w:pPr>
              <w:rPr>
                <w:rFonts w:asciiTheme="minorHAnsi" w:hAnsiTheme="minorHAnsi"/>
                <w:b/>
                <w:sz w:val="24"/>
              </w:rPr>
            </w:pPr>
            <w:r w:rsidRPr="00BF37E3">
              <w:rPr>
                <w:rFonts w:asciiTheme="minorHAnsi" w:hAnsiTheme="minorHAnsi"/>
                <w:b/>
                <w:sz w:val="24"/>
              </w:rPr>
              <w:t>Finishes</w:t>
            </w:r>
          </w:p>
        </w:tc>
      </w:tr>
      <w:tr w:rsidR="00D76B04" w:rsidRPr="00BF37E3" w14:paraId="405B5F59" w14:textId="77777777" w:rsidTr="00F92627">
        <w:trPr>
          <w:trHeight w:val="288"/>
        </w:trPr>
        <w:tc>
          <w:tcPr>
            <w:tcW w:w="0" w:type="auto"/>
            <w:vAlign w:val="center"/>
          </w:tcPr>
          <w:p w14:paraId="43F8F1A7" w14:textId="77777777" w:rsidR="00D76B04" w:rsidRPr="00BF37E3" w:rsidRDefault="00D76B04" w:rsidP="00D76B04">
            <w:pPr>
              <w:rPr>
                <w:rFonts w:asciiTheme="minorHAnsi" w:hAnsiTheme="minorHAnsi"/>
              </w:rPr>
            </w:pPr>
            <w:r w:rsidRPr="00BF37E3">
              <w:rPr>
                <w:rFonts w:asciiTheme="minorHAnsi" w:hAnsiTheme="minorHAnsi"/>
              </w:rPr>
              <w:t xml:space="preserve">1. Unless noted otherwise, provide direct-glue carpet installation with no pad throughout the space.  Provide floor prep and/or leveling as required.  Carpet to be commercial grade, level loop, </w:t>
            </w:r>
            <w:proofErr w:type="gramStart"/>
            <w:r w:rsidRPr="00BF37E3">
              <w:rPr>
                <w:rFonts w:asciiTheme="minorHAnsi" w:hAnsiTheme="minorHAnsi"/>
              </w:rPr>
              <w:t>26 ounce</w:t>
            </w:r>
            <w:proofErr w:type="gramEnd"/>
            <w:r w:rsidRPr="00BF37E3">
              <w:rPr>
                <w:rFonts w:asciiTheme="minorHAnsi" w:hAnsiTheme="minorHAnsi"/>
              </w:rPr>
              <w:t xml:space="preserve"> carpet.  Carpet shall have permanent stain resistant properties that cannot be removed by commercial cleanings or abrasive wear. See Note 14 under “Base Building Requirements”.  </w:t>
            </w:r>
          </w:p>
        </w:tc>
      </w:tr>
      <w:tr w:rsidR="00D76B04" w:rsidRPr="00BF37E3" w14:paraId="3178549C" w14:textId="77777777" w:rsidTr="00F92627">
        <w:trPr>
          <w:trHeight w:val="288"/>
        </w:trPr>
        <w:tc>
          <w:tcPr>
            <w:tcW w:w="0" w:type="auto"/>
            <w:vAlign w:val="center"/>
          </w:tcPr>
          <w:p w14:paraId="0C659E58" w14:textId="77777777" w:rsidR="00D76B04" w:rsidRPr="00BF37E3" w:rsidRDefault="00D76B04" w:rsidP="00D76B04">
            <w:pPr>
              <w:rPr>
                <w:rFonts w:asciiTheme="minorHAnsi" w:hAnsiTheme="minorHAnsi"/>
              </w:rPr>
            </w:pPr>
            <w:r w:rsidRPr="00BF37E3">
              <w:rPr>
                <w:rFonts w:asciiTheme="minorHAnsi" w:hAnsiTheme="minorHAnsi"/>
              </w:rPr>
              <w:t>2. Provide continuous roll 4” high rubber base with pre-formed corners throughout.  Provide straight base at carpet and coved base at VCT</w:t>
            </w:r>
          </w:p>
        </w:tc>
      </w:tr>
      <w:tr w:rsidR="00D76B04" w:rsidRPr="00BF37E3" w14:paraId="30890317" w14:textId="77777777" w:rsidTr="00F92627">
        <w:trPr>
          <w:trHeight w:val="288"/>
        </w:trPr>
        <w:tc>
          <w:tcPr>
            <w:tcW w:w="0" w:type="auto"/>
            <w:vAlign w:val="center"/>
          </w:tcPr>
          <w:p w14:paraId="7052B8D0" w14:textId="77777777" w:rsidR="00D76B04" w:rsidRPr="00BF37E3" w:rsidRDefault="00D76B04" w:rsidP="00D76B04">
            <w:pPr>
              <w:rPr>
                <w:rFonts w:asciiTheme="minorHAnsi" w:hAnsiTheme="minorHAnsi"/>
              </w:rPr>
            </w:pPr>
            <w:r w:rsidRPr="00BF37E3">
              <w:rPr>
                <w:rFonts w:asciiTheme="minorHAnsi" w:hAnsiTheme="minorHAnsi"/>
              </w:rPr>
              <w:t xml:space="preserve">3. At the Breakroom and Reception Area, provide VCT flooring, Armstrong “Excelon” or approved of equal quality.  Tile is to be thoroughly cleaned and waxed at the completion of the job.  Provide for a patterned installation of up to three colors of tile.  </w:t>
            </w:r>
          </w:p>
        </w:tc>
      </w:tr>
      <w:tr w:rsidR="00D76B04" w:rsidRPr="00BF37E3" w14:paraId="5BF83C7D" w14:textId="77777777" w:rsidTr="00F92627">
        <w:trPr>
          <w:trHeight w:val="288"/>
        </w:trPr>
        <w:tc>
          <w:tcPr>
            <w:tcW w:w="0" w:type="auto"/>
            <w:vAlign w:val="center"/>
          </w:tcPr>
          <w:p w14:paraId="13486931" w14:textId="77777777" w:rsidR="00D76B04" w:rsidRPr="00BF37E3" w:rsidRDefault="00D76B04" w:rsidP="00D76B04">
            <w:pPr>
              <w:rPr>
                <w:rFonts w:asciiTheme="minorHAnsi" w:hAnsiTheme="minorHAnsi"/>
              </w:rPr>
            </w:pPr>
            <w:r w:rsidRPr="00BF37E3">
              <w:rPr>
                <w:rFonts w:asciiTheme="minorHAnsi" w:hAnsiTheme="minorHAnsi"/>
              </w:rPr>
              <w:t xml:space="preserve">4. At the GTA Telecom Room, provide static dissipative tile, Armstrong SDT 12”x12” tile, one color.  Tile to be installed and have finish coat per manufacturer’s printed instructions. </w:t>
            </w:r>
          </w:p>
        </w:tc>
      </w:tr>
      <w:tr w:rsidR="00D76B04" w:rsidRPr="00BF37E3" w14:paraId="66254BCC" w14:textId="77777777" w:rsidTr="00F92627">
        <w:trPr>
          <w:trHeight w:val="288"/>
        </w:trPr>
        <w:tc>
          <w:tcPr>
            <w:tcW w:w="0" w:type="auto"/>
            <w:vAlign w:val="center"/>
          </w:tcPr>
          <w:p w14:paraId="5D357062" w14:textId="77777777" w:rsidR="00D76B04" w:rsidRPr="00BF37E3" w:rsidRDefault="00D76B04" w:rsidP="00D76B04">
            <w:pPr>
              <w:rPr>
                <w:rFonts w:asciiTheme="minorHAnsi" w:hAnsiTheme="minorHAnsi"/>
              </w:rPr>
            </w:pPr>
            <w:r w:rsidRPr="00BF37E3">
              <w:rPr>
                <w:rFonts w:asciiTheme="minorHAnsi" w:hAnsiTheme="minorHAnsi"/>
              </w:rPr>
              <w:t xml:space="preserve">5. Restrooms are to have 12”x24” porcelain tile flooring with corresponding coved tile base.  Provide full-width marble thresholds at restrooms.  </w:t>
            </w:r>
          </w:p>
        </w:tc>
      </w:tr>
      <w:tr w:rsidR="00D76B04" w:rsidRPr="00BF37E3" w14:paraId="1E296AD0" w14:textId="77777777" w:rsidTr="00F92627">
        <w:trPr>
          <w:trHeight w:val="288"/>
        </w:trPr>
        <w:tc>
          <w:tcPr>
            <w:tcW w:w="0" w:type="auto"/>
            <w:vAlign w:val="center"/>
          </w:tcPr>
          <w:p w14:paraId="3FD9B60A" w14:textId="77777777" w:rsidR="00D76B04" w:rsidRPr="00BF37E3" w:rsidRDefault="00D76B04" w:rsidP="00D76B04">
            <w:pPr>
              <w:rPr>
                <w:rFonts w:asciiTheme="minorHAnsi" w:hAnsiTheme="minorHAnsi"/>
              </w:rPr>
            </w:pPr>
            <w:r w:rsidRPr="00BF37E3">
              <w:rPr>
                <w:rFonts w:asciiTheme="minorHAnsi" w:hAnsiTheme="minorHAnsi"/>
              </w:rPr>
              <w:t>6. Provide one coat of primer and two coats (minimum) of finish paint.  Paint finish to be Flat in general areas and eggshell in the Breakroom, Restrooms and Janitor Closet.</w:t>
            </w:r>
          </w:p>
        </w:tc>
      </w:tr>
      <w:tr w:rsidR="00D76B04" w:rsidRPr="00BF37E3" w14:paraId="5562C85B" w14:textId="77777777" w:rsidTr="00F92627">
        <w:trPr>
          <w:trHeight w:val="288"/>
        </w:trPr>
        <w:tc>
          <w:tcPr>
            <w:tcW w:w="0" w:type="auto"/>
            <w:vAlign w:val="center"/>
          </w:tcPr>
          <w:p w14:paraId="35F3647C" w14:textId="77777777" w:rsidR="00D76B04" w:rsidRPr="00BF37E3" w:rsidRDefault="00D76B04" w:rsidP="00D76B04">
            <w:pPr>
              <w:rPr>
                <w:rFonts w:asciiTheme="minorHAnsi" w:hAnsiTheme="minorHAnsi"/>
              </w:rPr>
            </w:pPr>
            <w:r w:rsidRPr="00BF37E3">
              <w:rPr>
                <w:rFonts w:asciiTheme="minorHAnsi" w:hAnsiTheme="minorHAnsi"/>
              </w:rPr>
              <w:t>7. Provide FRP Panels at Janitor Sink, 4 ft. high, on all sides surrounding sink.</w:t>
            </w:r>
          </w:p>
        </w:tc>
      </w:tr>
      <w:tr w:rsidR="00D76B04" w:rsidRPr="00BF37E3" w14:paraId="12B25A20" w14:textId="77777777" w:rsidTr="00F92627">
        <w:trPr>
          <w:trHeight w:val="288"/>
        </w:trPr>
        <w:tc>
          <w:tcPr>
            <w:tcW w:w="0" w:type="auto"/>
            <w:vAlign w:val="center"/>
          </w:tcPr>
          <w:p w14:paraId="49AD26B2" w14:textId="77777777" w:rsidR="00D76B04" w:rsidRPr="00BF37E3" w:rsidRDefault="00D76B04" w:rsidP="00D76B04">
            <w:pPr>
              <w:rPr>
                <w:rFonts w:asciiTheme="minorHAnsi" w:hAnsiTheme="minorHAnsi"/>
              </w:rPr>
            </w:pPr>
            <w:r w:rsidRPr="00BF37E3">
              <w:rPr>
                <w:rFonts w:asciiTheme="minorHAnsi" w:hAnsiTheme="minorHAnsi"/>
              </w:rPr>
              <w:t>8. All door frames are to be painted semi-gloss.</w:t>
            </w:r>
          </w:p>
        </w:tc>
      </w:tr>
      <w:tr w:rsidR="00D76B04" w:rsidRPr="00BF37E3" w14:paraId="0C1C28F6" w14:textId="77777777" w:rsidTr="00F92627">
        <w:trPr>
          <w:trHeight w:val="288"/>
        </w:trPr>
        <w:tc>
          <w:tcPr>
            <w:tcW w:w="0" w:type="auto"/>
            <w:vAlign w:val="center"/>
          </w:tcPr>
          <w:p w14:paraId="5F3840D6" w14:textId="77777777" w:rsidR="00D76B04" w:rsidRPr="00BF37E3" w:rsidRDefault="00D76B04" w:rsidP="00D76B04">
            <w:pPr>
              <w:rPr>
                <w:rFonts w:asciiTheme="minorHAnsi" w:hAnsiTheme="minorHAnsi"/>
              </w:rPr>
            </w:pPr>
            <w:r w:rsidRPr="00BF37E3">
              <w:rPr>
                <w:rFonts w:asciiTheme="minorHAnsi" w:hAnsiTheme="minorHAnsi"/>
              </w:rPr>
              <w:t>9. Provide allowance for use of up to 1 accent paints on 20% of the partitions.</w:t>
            </w:r>
          </w:p>
        </w:tc>
      </w:tr>
      <w:tr w:rsidR="00D76B04" w:rsidRPr="00BF37E3" w14:paraId="7DAA4BAF" w14:textId="77777777" w:rsidTr="00F92627">
        <w:trPr>
          <w:trHeight w:val="288"/>
        </w:trPr>
        <w:tc>
          <w:tcPr>
            <w:tcW w:w="0" w:type="auto"/>
            <w:vAlign w:val="center"/>
          </w:tcPr>
          <w:p w14:paraId="2F5C2954" w14:textId="77777777" w:rsidR="00D76B04" w:rsidRPr="00BF37E3" w:rsidRDefault="00D76B04" w:rsidP="00D76B04">
            <w:pPr>
              <w:rPr>
                <w:rFonts w:asciiTheme="minorHAnsi" w:hAnsiTheme="minorHAnsi"/>
              </w:rPr>
            </w:pPr>
            <w:r w:rsidRPr="00BF37E3">
              <w:rPr>
                <w:rFonts w:asciiTheme="minorHAnsi" w:hAnsiTheme="minorHAnsi"/>
              </w:rPr>
              <w:t>10. Provide allowance for appropriate transition strips for flooring material changes between dissimilar flooring materials.</w:t>
            </w:r>
          </w:p>
        </w:tc>
      </w:tr>
      <w:tr w:rsidR="00D76B04" w:rsidRPr="00BF37E3" w14:paraId="25FF6481" w14:textId="77777777" w:rsidTr="00F92627">
        <w:trPr>
          <w:trHeight w:val="288"/>
        </w:trPr>
        <w:tc>
          <w:tcPr>
            <w:tcW w:w="0" w:type="auto"/>
            <w:vAlign w:val="center"/>
          </w:tcPr>
          <w:p w14:paraId="0926866B" w14:textId="77777777" w:rsidR="00D76B04" w:rsidRPr="00BF37E3" w:rsidRDefault="00D76B04" w:rsidP="00D76B04">
            <w:pPr>
              <w:rPr>
                <w:rFonts w:asciiTheme="minorHAnsi" w:hAnsiTheme="minorHAnsi"/>
              </w:rPr>
            </w:pPr>
            <w:r w:rsidRPr="00BF37E3">
              <w:rPr>
                <w:rFonts w:asciiTheme="minorHAnsi" w:hAnsiTheme="minorHAnsi"/>
                <w:szCs w:val="24"/>
              </w:rPr>
              <w:t xml:space="preserve">11. At File Rooms and Storage Rooms, provide VCT flooring, single color, Armstrong “Excelon” or approved of equal quality.  Tile is to be thoroughly cleaned and waxed at the completion of the job. </w:t>
            </w:r>
          </w:p>
        </w:tc>
      </w:tr>
      <w:tr w:rsidR="00D76B04" w:rsidRPr="00BF37E3" w14:paraId="38D57E48" w14:textId="77777777" w:rsidTr="00F92627">
        <w:trPr>
          <w:trHeight w:val="288"/>
        </w:trPr>
        <w:tc>
          <w:tcPr>
            <w:tcW w:w="0" w:type="auto"/>
            <w:shd w:val="clear" w:color="auto" w:fill="D9D9D9"/>
            <w:vAlign w:val="center"/>
          </w:tcPr>
          <w:p w14:paraId="51BF7417" w14:textId="77777777" w:rsidR="00D76B04" w:rsidRPr="00BF37E3" w:rsidRDefault="00D76B04" w:rsidP="00D76B04">
            <w:pPr>
              <w:rPr>
                <w:rFonts w:asciiTheme="minorHAnsi" w:hAnsiTheme="minorHAnsi"/>
                <w:b/>
                <w:sz w:val="24"/>
              </w:rPr>
            </w:pPr>
            <w:r w:rsidRPr="00BF37E3">
              <w:rPr>
                <w:rFonts w:asciiTheme="minorHAnsi" w:hAnsiTheme="minorHAnsi"/>
                <w:b/>
                <w:sz w:val="24"/>
              </w:rPr>
              <w:t>Restroom Accessories/Fixtures</w:t>
            </w:r>
          </w:p>
        </w:tc>
      </w:tr>
      <w:tr w:rsidR="00D76B04" w:rsidRPr="00BF37E3" w14:paraId="34425194" w14:textId="77777777" w:rsidTr="00F92627">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715A6785" w14:textId="77777777" w:rsidR="00D76B04" w:rsidRPr="00BF37E3" w:rsidRDefault="00D76B04" w:rsidP="00D76B04">
            <w:pPr>
              <w:rPr>
                <w:rFonts w:asciiTheme="minorHAnsi" w:hAnsiTheme="minorHAnsi"/>
                <w:b/>
              </w:rPr>
            </w:pPr>
            <w:r w:rsidRPr="00BF37E3">
              <w:rPr>
                <w:rFonts w:asciiTheme="minorHAnsi" w:hAnsiTheme="minorHAnsi"/>
                <w:b/>
              </w:rPr>
              <w:t xml:space="preserve">1. NOTE:  At existing restroom and toilets to remain are to be fully ADA compliant to current standards.  If not, they are to be reworked as required and/or accessories installed to meet ADA standards.  </w:t>
            </w:r>
          </w:p>
        </w:tc>
      </w:tr>
      <w:tr w:rsidR="00D76B04" w:rsidRPr="00BF37E3" w14:paraId="141A0EC3" w14:textId="77777777" w:rsidTr="00F92627">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6F4062C5" w14:textId="77777777" w:rsidR="00D76B04" w:rsidRPr="00BF37E3" w:rsidRDefault="00D76B04" w:rsidP="00D76B04">
            <w:pPr>
              <w:rPr>
                <w:rFonts w:asciiTheme="minorHAnsi" w:hAnsiTheme="minorHAnsi"/>
                <w:b/>
              </w:rPr>
            </w:pPr>
            <w:r w:rsidRPr="00BF37E3">
              <w:rPr>
                <w:rFonts w:asciiTheme="minorHAnsi" w:hAnsiTheme="minorHAnsi"/>
                <w:b/>
              </w:rPr>
              <w:t xml:space="preserve">2. NOTE:  At existing restrooms and toilets to remain, all toilet partitions are to be in “like-new conditions”, free of marks, </w:t>
            </w:r>
            <w:proofErr w:type="gramStart"/>
            <w:r w:rsidRPr="00BF37E3">
              <w:rPr>
                <w:rFonts w:asciiTheme="minorHAnsi" w:hAnsiTheme="minorHAnsi"/>
                <w:b/>
              </w:rPr>
              <w:t>chips</w:t>
            </w:r>
            <w:proofErr w:type="gramEnd"/>
            <w:r w:rsidRPr="00BF37E3">
              <w:rPr>
                <w:rFonts w:asciiTheme="minorHAnsi" w:hAnsiTheme="minorHAnsi"/>
                <w:b/>
              </w:rPr>
              <w:t xml:space="preserve"> or occlusions.  All hardware is to be in fully functional order and not lose or misaligned.  Replace toilet partition with new if required.</w:t>
            </w:r>
          </w:p>
        </w:tc>
      </w:tr>
      <w:tr w:rsidR="00D76B04" w:rsidRPr="00BF37E3" w14:paraId="2C570A5F" w14:textId="77777777" w:rsidTr="00F92627">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46B51798" w14:textId="77777777" w:rsidR="00D76B04" w:rsidRPr="00BF37E3" w:rsidRDefault="00D76B04" w:rsidP="00D76B04">
            <w:pPr>
              <w:rPr>
                <w:rFonts w:asciiTheme="minorHAnsi" w:hAnsiTheme="minorHAnsi"/>
                <w:b/>
              </w:rPr>
            </w:pPr>
            <w:r w:rsidRPr="00BF37E3">
              <w:rPr>
                <w:rFonts w:asciiTheme="minorHAnsi" w:hAnsiTheme="minorHAnsi"/>
                <w:b/>
              </w:rPr>
              <w:t xml:space="preserve">3. NOTE: The following are intended as a guideline for intent and quality.  Alternate items will be considered for use if of equal or superior quality. </w:t>
            </w:r>
          </w:p>
        </w:tc>
      </w:tr>
      <w:tr w:rsidR="00D76B04" w:rsidRPr="00BF37E3" w14:paraId="7EF188C4" w14:textId="77777777" w:rsidTr="00F92627">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2235A46C" w14:textId="77777777" w:rsidR="00D76B04" w:rsidRPr="00BF37E3" w:rsidRDefault="00D76B04" w:rsidP="00D76B04">
            <w:pPr>
              <w:rPr>
                <w:rFonts w:asciiTheme="minorHAnsi" w:hAnsiTheme="minorHAnsi"/>
              </w:rPr>
            </w:pPr>
            <w:r w:rsidRPr="00BF37E3">
              <w:rPr>
                <w:rFonts w:asciiTheme="minorHAnsi" w:hAnsiTheme="minorHAnsi"/>
              </w:rPr>
              <w:t xml:space="preserve">4. Floor-Mounted Toilet:  American Standard “Cadet FlowWise” Elongated Bowl Pressure Assisted 1.1 GPF” unit with open front seat and lid.  Provide handicap height model where indicated. </w:t>
            </w:r>
          </w:p>
        </w:tc>
      </w:tr>
      <w:tr w:rsidR="00D76B04" w:rsidRPr="00BF37E3" w14:paraId="3622CF7F" w14:textId="77777777" w:rsidTr="00F92627">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1318B6A0" w14:textId="77777777" w:rsidR="00D76B04" w:rsidRPr="00BF37E3" w:rsidRDefault="00D76B04" w:rsidP="00D76B04">
            <w:pPr>
              <w:rPr>
                <w:rFonts w:asciiTheme="minorHAnsi" w:hAnsiTheme="minorHAnsi"/>
              </w:rPr>
            </w:pPr>
            <w:r w:rsidRPr="00BF37E3">
              <w:rPr>
                <w:rFonts w:asciiTheme="minorHAnsi" w:hAnsiTheme="minorHAnsi"/>
              </w:rPr>
              <w:t>5. Countertop Sink, American Standard “Cadet Everclean” with faucet holes on 4” centers and American Standard “Seva” faucet assembly with single lever and pop-up drain.  See Millwork Notes for lavatory countertop.  Provide Lavatory Soap dispenser, Bobrick # 82216 with 6” spout.</w:t>
            </w:r>
          </w:p>
        </w:tc>
      </w:tr>
      <w:tr w:rsidR="00D76B04" w:rsidRPr="00BF37E3" w14:paraId="57AA9D1A" w14:textId="77777777" w:rsidTr="00F92627">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707F1DE4" w14:textId="77777777" w:rsidR="00D76B04" w:rsidRPr="00BF37E3" w:rsidRDefault="00D76B04" w:rsidP="00D76B04">
            <w:pPr>
              <w:rPr>
                <w:rFonts w:asciiTheme="minorHAnsi" w:hAnsiTheme="minorHAnsi"/>
              </w:rPr>
            </w:pPr>
            <w:r w:rsidRPr="00BF37E3">
              <w:rPr>
                <w:rFonts w:asciiTheme="minorHAnsi" w:hAnsiTheme="minorHAnsi"/>
              </w:rPr>
              <w:t>6. Wall Hung Lavatory: American Standard “Lucerne” with faucet holes on 4” centers and 7. American Standard “</w:t>
            </w:r>
            <w:proofErr w:type="gramStart"/>
            <w:r w:rsidRPr="00BF37E3">
              <w:rPr>
                <w:rFonts w:asciiTheme="minorHAnsi" w:hAnsiTheme="minorHAnsi"/>
              </w:rPr>
              <w:t>Princeton</w:t>
            </w:r>
            <w:r w:rsidR="00DF75A1" w:rsidRPr="00BF37E3">
              <w:rPr>
                <w:rFonts w:asciiTheme="minorHAnsi" w:hAnsiTheme="minorHAnsi"/>
              </w:rPr>
              <w:t>“</w:t>
            </w:r>
            <w:r w:rsidR="000867EC">
              <w:rPr>
                <w:rFonts w:asciiTheme="minorHAnsi" w:hAnsiTheme="minorHAnsi"/>
              </w:rPr>
              <w:t xml:space="preserve"> </w:t>
            </w:r>
            <w:r w:rsidR="00DF75A1" w:rsidRPr="00BF37E3">
              <w:rPr>
                <w:rFonts w:asciiTheme="minorHAnsi" w:hAnsiTheme="minorHAnsi"/>
              </w:rPr>
              <w:t>faucet</w:t>
            </w:r>
            <w:proofErr w:type="gramEnd"/>
            <w:r w:rsidRPr="00BF37E3">
              <w:rPr>
                <w:rFonts w:asciiTheme="minorHAnsi" w:hAnsiTheme="minorHAnsi"/>
              </w:rPr>
              <w:t xml:space="preserve"> assembly with lever handles and Pop-up drain.</w:t>
            </w:r>
          </w:p>
        </w:tc>
      </w:tr>
      <w:tr w:rsidR="00D76B04" w:rsidRPr="00BF37E3" w14:paraId="5B961C7B" w14:textId="77777777" w:rsidTr="00F92627">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4759D03A" w14:textId="77777777" w:rsidR="00D76B04" w:rsidRPr="00BF37E3" w:rsidRDefault="00D76B04" w:rsidP="00D76B04">
            <w:pPr>
              <w:rPr>
                <w:rFonts w:asciiTheme="minorHAnsi" w:hAnsiTheme="minorHAnsi"/>
              </w:rPr>
            </w:pPr>
            <w:r w:rsidRPr="00BF37E3">
              <w:rPr>
                <w:rFonts w:asciiTheme="minorHAnsi" w:hAnsiTheme="minorHAnsi"/>
              </w:rPr>
              <w:t>7. Handicap Grab Bars: Bobrick B-5806 Series, 36” and 42” at handicap toilet.</w:t>
            </w:r>
          </w:p>
        </w:tc>
      </w:tr>
      <w:tr w:rsidR="00D76B04" w:rsidRPr="00BF37E3" w14:paraId="3D2B6285" w14:textId="77777777" w:rsidTr="00F92627">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28CF8B9A" w14:textId="77777777" w:rsidR="00D76B04" w:rsidRPr="00BF37E3" w:rsidRDefault="00D76B04" w:rsidP="00D76B04">
            <w:pPr>
              <w:rPr>
                <w:rFonts w:asciiTheme="minorHAnsi" w:hAnsiTheme="minorHAnsi"/>
              </w:rPr>
            </w:pPr>
            <w:r w:rsidRPr="00BF37E3">
              <w:rPr>
                <w:rFonts w:asciiTheme="minorHAnsi" w:hAnsiTheme="minorHAnsi"/>
              </w:rPr>
              <w:t>8. Recessed Paper Towel/Trash Unit: Bobrick # B-3942</w:t>
            </w:r>
          </w:p>
        </w:tc>
      </w:tr>
      <w:tr w:rsidR="00D76B04" w:rsidRPr="00BF37E3" w14:paraId="7F85B0AA" w14:textId="77777777" w:rsidTr="00F92627">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446F5E69" w14:textId="77777777" w:rsidR="00D76B04" w:rsidRPr="00BF37E3" w:rsidRDefault="00D76B04" w:rsidP="00D76B04">
            <w:pPr>
              <w:rPr>
                <w:rFonts w:asciiTheme="minorHAnsi" w:hAnsiTheme="minorHAnsi"/>
              </w:rPr>
            </w:pPr>
            <w:r w:rsidRPr="00BF37E3">
              <w:rPr>
                <w:rFonts w:asciiTheme="minorHAnsi" w:hAnsiTheme="minorHAnsi"/>
              </w:rPr>
              <w:lastRenderedPageBreak/>
              <w:t>9. Mirror: Bobrick B-165 Stainless Steel Frame Mirror, 24” x 36”</w:t>
            </w:r>
          </w:p>
        </w:tc>
      </w:tr>
      <w:tr w:rsidR="00D76B04" w:rsidRPr="00BF37E3" w14:paraId="5319BC51" w14:textId="77777777" w:rsidTr="00F92627">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46D777BF" w14:textId="77777777" w:rsidR="00D76B04" w:rsidRPr="00BF37E3" w:rsidRDefault="00D76B04" w:rsidP="00D76B04">
            <w:pPr>
              <w:rPr>
                <w:rFonts w:asciiTheme="minorHAnsi" w:hAnsiTheme="minorHAnsi"/>
              </w:rPr>
            </w:pPr>
            <w:r w:rsidRPr="00BF37E3">
              <w:rPr>
                <w:rFonts w:asciiTheme="minorHAnsi" w:hAnsiTheme="minorHAnsi"/>
              </w:rPr>
              <w:t>10. Surface-Mounted Toilet Seat Cover Dispenser: Bobrick #B-4221 at each toilet</w:t>
            </w:r>
          </w:p>
        </w:tc>
      </w:tr>
      <w:tr w:rsidR="00D76B04" w:rsidRPr="00BF37E3" w14:paraId="2E0C8C9B" w14:textId="77777777" w:rsidTr="00F92627">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1D5A58C7" w14:textId="77777777" w:rsidR="00D76B04" w:rsidRPr="00BF37E3" w:rsidRDefault="00D76B04" w:rsidP="00D76B04">
            <w:pPr>
              <w:rPr>
                <w:rFonts w:asciiTheme="minorHAnsi" w:hAnsiTheme="minorHAnsi"/>
              </w:rPr>
            </w:pPr>
            <w:r w:rsidRPr="00BF37E3">
              <w:rPr>
                <w:rFonts w:asciiTheme="minorHAnsi" w:hAnsiTheme="minorHAnsi"/>
              </w:rPr>
              <w:t>11. Surface-Mounted Toilet Tissue Dispenser: Bobrick # B-4288</w:t>
            </w:r>
          </w:p>
        </w:tc>
      </w:tr>
      <w:tr w:rsidR="00D76B04" w:rsidRPr="00BF37E3" w14:paraId="2FEEA3E7" w14:textId="77777777" w:rsidTr="00F92627">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327AE6A2" w14:textId="77777777" w:rsidR="00D76B04" w:rsidRPr="00BF37E3" w:rsidRDefault="00D76B04" w:rsidP="00D76B04">
            <w:pPr>
              <w:rPr>
                <w:rFonts w:asciiTheme="minorHAnsi" w:hAnsiTheme="minorHAnsi"/>
              </w:rPr>
            </w:pPr>
            <w:r w:rsidRPr="00BF37E3">
              <w:rPr>
                <w:rFonts w:asciiTheme="minorHAnsi" w:hAnsiTheme="minorHAnsi"/>
              </w:rPr>
              <w:t>12. Surface-Mounted Sanitary Napkin Disposal: Bobrick # B-254</w:t>
            </w:r>
          </w:p>
        </w:tc>
      </w:tr>
      <w:tr w:rsidR="00D76B04" w:rsidRPr="00BF37E3" w14:paraId="72A7D297" w14:textId="77777777" w:rsidTr="00F92627">
        <w:trPr>
          <w:trHeight w:val="288"/>
        </w:trPr>
        <w:tc>
          <w:tcPr>
            <w:tcW w:w="0" w:type="auto"/>
            <w:tcBorders>
              <w:top w:val="single" w:sz="4" w:space="0" w:color="auto"/>
              <w:left w:val="single" w:sz="4" w:space="0" w:color="auto"/>
              <w:bottom w:val="single" w:sz="4" w:space="0" w:color="auto"/>
              <w:right w:val="single" w:sz="4" w:space="0" w:color="auto"/>
            </w:tcBorders>
            <w:vAlign w:val="center"/>
          </w:tcPr>
          <w:p w14:paraId="7112A098" w14:textId="77777777" w:rsidR="00D76B04" w:rsidRPr="00BF37E3" w:rsidRDefault="00D76B04" w:rsidP="00D76B04">
            <w:pPr>
              <w:rPr>
                <w:rFonts w:asciiTheme="minorHAnsi" w:hAnsiTheme="minorHAnsi"/>
              </w:rPr>
            </w:pPr>
            <w:r w:rsidRPr="00BF37E3">
              <w:rPr>
                <w:rFonts w:asciiTheme="minorHAnsi" w:hAnsiTheme="minorHAnsi"/>
              </w:rPr>
              <w:t>13. Recessed Sanitary Napkin Dispenser: Bobrick # B-282</w:t>
            </w:r>
          </w:p>
        </w:tc>
      </w:tr>
      <w:tr w:rsidR="00D76B04" w:rsidRPr="00BF37E3" w14:paraId="56A3DF03" w14:textId="77777777" w:rsidTr="004121A2">
        <w:trPr>
          <w:trHeight w:val="737"/>
        </w:trPr>
        <w:tc>
          <w:tcPr>
            <w:tcW w:w="0" w:type="auto"/>
            <w:tcBorders>
              <w:top w:val="single" w:sz="4" w:space="0" w:color="auto"/>
              <w:left w:val="single" w:sz="4" w:space="0" w:color="auto"/>
              <w:bottom w:val="single" w:sz="4" w:space="0" w:color="auto"/>
              <w:right w:val="single" w:sz="4" w:space="0" w:color="auto"/>
            </w:tcBorders>
            <w:vAlign w:val="center"/>
          </w:tcPr>
          <w:p w14:paraId="2B46CFEF" w14:textId="77777777" w:rsidR="00D76B04" w:rsidRPr="00BF37E3" w:rsidRDefault="00D76B04" w:rsidP="00A471FF">
            <w:pPr>
              <w:rPr>
                <w:rFonts w:asciiTheme="minorHAnsi" w:hAnsiTheme="minorHAnsi"/>
              </w:rPr>
            </w:pPr>
            <w:r w:rsidRPr="00BF37E3">
              <w:rPr>
                <w:rFonts w:asciiTheme="minorHAnsi" w:hAnsiTheme="minorHAnsi"/>
              </w:rPr>
              <w:t>1</w:t>
            </w:r>
            <w:r w:rsidR="00A471FF" w:rsidRPr="00BF37E3">
              <w:rPr>
                <w:rFonts w:asciiTheme="minorHAnsi" w:hAnsiTheme="minorHAnsi"/>
              </w:rPr>
              <w:t>4</w:t>
            </w:r>
            <w:r w:rsidRPr="00BF37E3">
              <w:rPr>
                <w:rFonts w:asciiTheme="minorHAnsi" w:hAnsiTheme="minorHAnsi"/>
              </w:rPr>
              <w:t>. Toilet Partitions:  Bobrick # 1042 Designer Series, Overhead braced, floor mounted Plastic Laminate Clad Toilet Partitions.  Provide standard "Commercial" Type 18-S Hardware.  Provide slide latch and coat hood on each stall door.</w:t>
            </w:r>
          </w:p>
        </w:tc>
      </w:tr>
    </w:tbl>
    <w:p w14:paraId="67AF521A" w14:textId="77777777" w:rsidR="00D76B04" w:rsidRPr="00BF37E3" w:rsidRDefault="00D76B04" w:rsidP="00D76B04">
      <w:pPr>
        <w:rPr>
          <w:rFonts w:asciiTheme="minorHAnsi" w:hAnsiTheme="minorHAnsi"/>
          <w:szCs w:val="24"/>
        </w:rPr>
      </w:pPr>
    </w:p>
    <w:p w14:paraId="4BED8B62" w14:textId="77777777" w:rsidR="00D76B04" w:rsidRPr="00BF37E3" w:rsidRDefault="00D76B04" w:rsidP="004121A2">
      <w:pPr>
        <w:jc w:val="center"/>
        <w:rPr>
          <w:rFonts w:asciiTheme="minorHAnsi" w:eastAsia="Calibri" w:hAnsiTheme="minorHAnsi"/>
          <w:b/>
        </w:rPr>
      </w:pPr>
    </w:p>
    <w:p w14:paraId="73090391" w14:textId="77777777" w:rsidR="009F7291" w:rsidRPr="00BF37E3" w:rsidRDefault="009F7291">
      <w:pPr>
        <w:rPr>
          <w:rFonts w:asciiTheme="minorHAnsi" w:eastAsia="Calibri" w:hAnsiTheme="minorHAnsi"/>
          <w:b/>
        </w:rPr>
      </w:pPr>
    </w:p>
    <w:p w14:paraId="3BDAD121" w14:textId="77777777" w:rsidR="00E35B57" w:rsidRDefault="00E35B57">
      <w:pPr>
        <w:rPr>
          <w:rFonts w:asciiTheme="minorHAnsi" w:eastAsia="Calibri" w:hAnsiTheme="minorHAnsi"/>
          <w:b/>
        </w:rPr>
        <w:sectPr w:rsidR="00E35B57" w:rsidSect="00D71219">
          <w:footnotePr>
            <w:numRestart w:val="eachSect"/>
          </w:footnotePr>
          <w:pgSz w:w="12240" w:h="15840" w:code="1"/>
          <w:pgMar w:top="432" w:right="1440" w:bottom="1166" w:left="1440" w:header="360" w:footer="432" w:gutter="0"/>
          <w:paperSrc w:first="7" w:other="7"/>
          <w:cols w:space="720"/>
          <w:docGrid w:linePitch="272"/>
        </w:sectPr>
      </w:pPr>
    </w:p>
    <w:p w14:paraId="5495B7C7" w14:textId="464E140B" w:rsidR="00133293" w:rsidRPr="0085700E" w:rsidRDefault="0085700E" w:rsidP="0085700E">
      <w:pPr>
        <w:jc w:val="center"/>
        <w:rPr>
          <w:rFonts w:asciiTheme="minorHAnsi" w:hAnsiTheme="minorHAnsi" w:cstheme="minorHAnsi"/>
          <w:b/>
          <w:u w:val="single"/>
        </w:rPr>
      </w:pPr>
      <w:r w:rsidRPr="0085700E">
        <w:rPr>
          <w:rFonts w:asciiTheme="minorHAnsi" w:hAnsiTheme="minorHAnsi" w:cstheme="minorHAnsi"/>
          <w:b/>
          <w:u w:val="single"/>
        </w:rPr>
        <w:lastRenderedPageBreak/>
        <w:t>EXHIBIT H</w:t>
      </w:r>
      <w:r w:rsidRPr="00CF1008">
        <w:rPr>
          <w:rFonts w:asciiTheme="minorHAnsi" w:hAnsiTheme="minorHAnsi" w:cstheme="minorHAnsi"/>
          <w:b/>
          <w:u w:val="single"/>
        </w:rPr>
        <w:t xml:space="preserve">:  </w:t>
      </w:r>
      <w:r w:rsidR="00CF1008" w:rsidRPr="00CF1008">
        <w:rPr>
          <w:rFonts w:asciiTheme="minorHAnsi" w:hAnsiTheme="minorHAnsi" w:cstheme="minorHAnsi"/>
          <w:b/>
          <w:u w:val="single"/>
        </w:rPr>
        <w:t>DOR</w:t>
      </w:r>
      <w:r w:rsidRPr="00CF1008">
        <w:rPr>
          <w:rFonts w:asciiTheme="minorHAnsi" w:hAnsiTheme="minorHAnsi" w:cstheme="minorHAnsi"/>
          <w:b/>
          <w:u w:val="single"/>
        </w:rPr>
        <w:t xml:space="preserve"> – </w:t>
      </w:r>
      <w:r w:rsidR="00521CFE">
        <w:rPr>
          <w:rFonts w:asciiTheme="minorHAnsi" w:hAnsiTheme="minorHAnsi"/>
          <w:b/>
          <w:u w:val="single"/>
        </w:rPr>
        <w:t>Office</w:t>
      </w:r>
      <w:r w:rsidR="00CF1008" w:rsidRPr="00CF1008">
        <w:rPr>
          <w:rFonts w:asciiTheme="minorHAnsi" w:hAnsiTheme="minorHAnsi"/>
          <w:b/>
          <w:u w:val="single"/>
        </w:rPr>
        <w:t xml:space="preserve"> Requirements</w:t>
      </w:r>
      <w:r w:rsidR="00CF1008">
        <w:rPr>
          <w:rFonts w:asciiTheme="minorHAnsi" w:hAnsiTheme="minorHAnsi"/>
        </w:rPr>
        <w:t xml:space="preserve"> </w:t>
      </w:r>
    </w:p>
    <w:p w14:paraId="7197F09B" w14:textId="77777777" w:rsidR="00A108D4" w:rsidRDefault="00A108D4" w:rsidP="009648E3">
      <w:pPr>
        <w:jc w:val="both"/>
        <w:rPr>
          <w:rFonts w:asciiTheme="minorHAnsi" w:hAnsiTheme="minorHAnsi" w:cstheme="minorHAnsi"/>
        </w:rPr>
      </w:pPr>
    </w:p>
    <w:p w14:paraId="0F2A5F17" w14:textId="77777777" w:rsidR="00871928" w:rsidRDefault="00871928" w:rsidP="009648E3">
      <w:pPr>
        <w:jc w:val="both"/>
        <w:rPr>
          <w:rStyle w:val="cf01"/>
        </w:rPr>
      </w:pPr>
    </w:p>
    <w:p w14:paraId="27F88038" w14:textId="46BF558A" w:rsidR="009648E3" w:rsidRDefault="00FB4EA5" w:rsidP="00FB4EA5">
      <w:pPr>
        <w:pStyle w:val="ListParagraph"/>
        <w:numPr>
          <w:ilvl w:val="0"/>
          <w:numId w:val="51"/>
        </w:numPr>
        <w:jc w:val="both"/>
        <w:rPr>
          <w:rFonts w:asciiTheme="minorHAnsi" w:hAnsiTheme="minorHAnsi" w:cstheme="minorHAnsi"/>
          <w:b/>
          <w:bCs/>
        </w:rPr>
      </w:pPr>
      <w:r>
        <w:rPr>
          <w:rFonts w:asciiTheme="minorHAnsi" w:hAnsiTheme="minorHAnsi" w:cstheme="minorHAnsi"/>
          <w:b/>
          <w:bCs/>
        </w:rPr>
        <w:t xml:space="preserve"> </w:t>
      </w:r>
      <w:r w:rsidR="00845A4F" w:rsidRPr="00FB4EA5">
        <w:rPr>
          <w:rFonts w:asciiTheme="minorHAnsi" w:hAnsiTheme="minorHAnsi" w:cstheme="minorHAnsi"/>
          <w:b/>
          <w:bCs/>
        </w:rPr>
        <w:t xml:space="preserve">DOR </w:t>
      </w:r>
      <w:r>
        <w:rPr>
          <w:rFonts w:asciiTheme="minorHAnsi" w:hAnsiTheme="minorHAnsi" w:cstheme="minorHAnsi"/>
          <w:b/>
          <w:bCs/>
        </w:rPr>
        <w:t xml:space="preserve">Vendor/Visitor </w:t>
      </w:r>
      <w:r w:rsidR="00845A4F" w:rsidRPr="00FB4EA5">
        <w:rPr>
          <w:rFonts w:asciiTheme="minorHAnsi" w:hAnsiTheme="minorHAnsi" w:cstheme="minorHAnsi"/>
          <w:b/>
          <w:bCs/>
        </w:rPr>
        <w:t>Requirements</w:t>
      </w:r>
    </w:p>
    <w:p w14:paraId="1FE910E7" w14:textId="77777777" w:rsidR="00FB4EA5" w:rsidRDefault="00FB4EA5" w:rsidP="00FB4EA5">
      <w:pPr>
        <w:pStyle w:val="ListParagraph"/>
        <w:jc w:val="both"/>
        <w:rPr>
          <w:rFonts w:asciiTheme="minorHAnsi" w:hAnsiTheme="minorHAnsi" w:cstheme="minorHAnsi"/>
          <w:b/>
          <w:bCs/>
        </w:rPr>
      </w:pPr>
    </w:p>
    <w:p w14:paraId="241D6A84" w14:textId="315B9261" w:rsidR="00FB4EA5" w:rsidRDefault="00FB4EA5" w:rsidP="00FB4EA5">
      <w:pPr>
        <w:pStyle w:val="ListParagraph"/>
        <w:numPr>
          <w:ilvl w:val="1"/>
          <w:numId w:val="51"/>
        </w:numPr>
        <w:jc w:val="both"/>
        <w:rPr>
          <w:rFonts w:asciiTheme="minorHAnsi" w:hAnsiTheme="minorHAnsi" w:cstheme="minorHAnsi"/>
        </w:rPr>
      </w:pPr>
      <w:r>
        <w:rPr>
          <w:rFonts w:asciiTheme="minorHAnsi" w:hAnsiTheme="minorHAnsi" w:cstheme="minorHAnsi"/>
        </w:rPr>
        <w:t>Any landlord janitorial staff, maintenance staff or contractors that are not escorted by DOR security must pass DOR approved fingerprinting and background check at landlord’s expense prior to access to any DOR space.</w:t>
      </w:r>
    </w:p>
    <w:p w14:paraId="6BCC6B9A" w14:textId="77777777" w:rsidR="00FB4EA5" w:rsidRDefault="00FB4EA5" w:rsidP="00FB4EA5">
      <w:pPr>
        <w:pStyle w:val="ListParagraph"/>
        <w:ind w:left="1440"/>
        <w:jc w:val="both"/>
        <w:rPr>
          <w:rFonts w:asciiTheme="minorHAnsi" w:hAnsiTheme="minorHAnsi" w:cstheme="minorHAnsi"/>
        </w:rPr>
      </w:pPr>
    </w:p>
    <w:p w14:paraId="715CDEE7" w14:textId="77777777" w:rsidR="00FB4EA5" w:rsidRPr="00FB4EA5" w:rsidRDefault="00FB4EA5" w:rsidP="00FB4EA5">
      <w:pPr>
        <w:pStyle w:val="ListParagraph"/>
        <w:numPr>
          <w:ilvl w:val="1"/>
          <w:numId w:val="51"/>
        </w:numPr>
        <w:jc w:val="both"/>
        <w:rPr>
          <w:rStyle w:val="cf01"/>
          <w:rFonts w:asciiTheme="minorHAnsi" w:hAnsiTheme="minorHAnsi" w:cstheme="minorHAnsi"/>
          <w:sz w:val="20"/>
          <w:szCs w:val="20"/>
        </w:rPr>
      </w:pPr>
      <w:r>
        <w:rPr>
          <w:rStyle w:val="cf01"/>
        </w:rPr>
        <w:t>Some contractors or staff that are only on site for a short period of time are escorted while in the building by DOR security.</w:t>
      </w:r>
    </w:p>
    <w:p w14:paraId="1BCEF111" w14:textId="77777777" w:rsidR="00FB4EA5" w:rsidRPr="00FB4EA5" w:rsidRDefault="00FB4EA5" w:rsidP="00FB4EA5">
      <w:pPr>
        <w:pStyle w:val="ListParagraph"/>
        <w:rPr>
          <w:rStyle w:val="cf01"/>
          <w:rFonts w:asciiTheme="minorHAnsi" w:hAnsiTheme="minorHAnsi" w:cstheme="minorHAnsi"/>
          <w:sz w:val="20"/>
          <w:szCs w:val="20"/>
        </w:rPr>
      </w:pPr>
    </w:p>
    <w:p w14:paraId="33FF4E36" w14:textId="1258E40F" w:rsidR="00FB4EA5" w:rsidRDefault="00FB4EA5" w:rsidP="00FB4EA5">
      <w:pPr>
        <w:pStyle w:val="ListParagraph"/>
        <w:numPr>
          <w:ilvl w:val="0"/>
          <w:numId w:val="51"/>
        </w:numPr>
        <w:jc w:val="both"/>
        <w:rPr>
          <w:rFonts w:asciiTheme="minorHAnsi" w:hAnsiTheme="minorHAnsi" w:cstheme="minorHAnsi"/>
          <w:b/>
          <w:bCs/>
        </w:rPr>
      </w:pPr>
      <w:r w:rsidRPr="00FB4EA5">
        <w:rPr>
          <w:rFonts w:asciiTheme="minorHAnsi" w:hAnsiTheme="minorHAnsi" w:cstheme="minorHAnsi"/>
          <w:b/>
          <w:bCs/>
        </w:rPr>
        <w:t>Security</w:t>
      </w:r>
      <w:r>
        <w:rPr>
          <w:rFonts w:asciiTheme="minorHAnsi" w:hAnsiTheme="minorHAnsi" w:cstheme="minorHAnsi"/>
          <w:b/>
          <w:bCs/>
        </w:rPr>
        <w:t xml:space="preserve"> Requirements</w:t>
      </w:r>
      <w:r w:rsidR="00C2517E">
        <w:rPr>
          <w:rFonts w:asciiTheme="minorHAnsi" w:hAnsiTheme="minorHAnsi" w:cstheme="minorHAnsi"/>
          <w:b/>
          <w:bCs/>
        </w:rPr>
        <w:t xml:space="preserve">/Details </w:t>
      </w:r>
    </w:p>
    <w:p w14:paraId="7C482F65" w14:textId="77777777" w:rsidR="00FB4EA5" w:rsidRPr="00FB4EA5" w:rsidRDefault="00FB4EA5" w:rsidP="00FB4EA5">
      <w:pPr>
        <w:pStyle w:val="ListParagraph"/>
        <w:jc w:val="both"/>
        <w:rPr>
          <w:rFonts w:asciiTheme="minorHAnsi" w:hAnsiTheme="minorHAnsi" w:cstheme="minorHAnsi"/>
          <w:b/>
          <w:bCs/>
        </w:rPr>
      </w:pPr>
    </w:p>
    <w:p w14:paraId="7091A75B" w14:textId="77777777" w:rsidR="00C2517E" w:rsidRDefault="00C2517E" w:rsidP="00C2517E">
      <w:pPr>
        <w:pStyle w:val="ListParagraph"/>
        <w:numPr>
          <w:ilvl w:val="0"/>
          <w:numId w:val="47"/>
        </w:numPr>
        <w:jc w:val="both"/>
        <w:rPr>
          <w:rFonts w:asciiTheme="minorHAnsi" w:hAnsiTheme="minorHAnsi" w:cstheme="minorHAnsi"/>
        </w:rPr>
      </w:pPr>
      <w:r>
        <w:rPr>
          <w:rFonts w:asciiTheme="minorHAnsi" w:hAnsiTheme="minorHAnsi" w:cstheme="minorHAnsi"/>
        </w:rPr>
        <w:t xml:space="preserve">Tenant requires security in its lobby consisting of controlled access to all areas occupied by DOR and must </w:t>
      </w:r>
      <w:r w:rsidRPr="00A108D4">
        <w:rPr>
          <w:rFonts w:asciiTheme="minorHAnsi" w:hAnsiTheme="minorHAnsi" w:cstheme="minorHAnsi"/>
        </w:rPr>
        <w:t>control access to lobby</w:t>
      </w:r>
      <w:r>
        <w:rPr>
          <w:rFonts w:asciiTheme="minorHAnsi" w:hAnsiTheme="minorHAnsi" w:cstheme="minorHAnsi"/>
        </w:rPr>
        <w:t xml:space="preserve"> entrance and customer service area.</w:t>
      </w:r>
      <w:r w:rsidRPr="00C2517E">
        <w:rPr>
          <w:rFonts w:asciiTheme="minorHAnsi" w:hAnsiTheme="minorHAnsi" w:cstheme="minorHAnsi"/>
        </w:rPr>
        <w:t xml:space="preserve"> </w:t>
      </w:r>
    </w:p>
    <w:p w14:paraId="7406559A" w14:textId="77777777" w:rsidR="00C2517E" w:rsidRDefault="00C2517E" w:rsidP="00C2517E">
      <w:pPr>
        <w:pStyle w:val="ListParagraph"/>
        <w:ind w:left="1440"/>
        <w:jc w:val="both"/>
        <w:rPr>
          <w:rFonts w:asciiTheme="minorHAnsi" w:hAnsiTheme="minorHAnsi" w:cstheme="minorHAnsi"/>
        </w:rPr>
      </w:pPr>
    </w:p>
    <w:p w14:paraId="71D2B371" w14:textId="77777777" w:rsidR="00C2517E" w:rsidRDefault="00C2517E" w:rsidP="00C2517E">
      <w:pPr>
        <w:pStyle w:val="ListParagraph"/>
        <w:numPr>
          <w:ilvl w:val="0"/>
          <w:numId w:val="47"/>
        </w:numPr>
        <w:jc w:val="both"/>
        <w:rPr>
          <w:rFonts w:asciiTheme="minorHAnsi" w:hAnsiTheme="minorHAnsi" w:cstheme="minorHAnsi"/>
        </w:rPr>
      </w:pPr>
      <w:r>
        <w:rPr>
          <w:rFonts w:asciiTheme="minorHAnsi" w:hAnsiTheme="minorHAnsi" w:cstheme="minorHAnsi"/>
        </w:rPr>
        <w:t>DOR must control access</w:t>
      </w:r>
      <w:r w:rsidRPr="00A108D4">
        <w:rPr>
          <w:rFonts w:asciiTheme="minorHAnsi" w:hAnsiTheme="minorHAnsi" w:cstheme="minorHAnsi"/>
        </w:rPr>
        <w:t xml:space="preserve"> </w:t>
      </w:r>
      <w:r>
        <w:rPr>
          <w:rFonts w:asciiTheme="minorHAnsi" w:hAnsiTheme="minorHAnsi" w:cstheme="minorHAnsi"/>
        </w:rPr>
        <w:t>to all DOR spaces including elevators to DOR spaces.</w:t>
      </w:r>
    </w:p>
    <w:p w14:paraId="3B3AFA86" w14:textId="77777777" w:rsidR="00C2517E" w:rsidRPr="00C2517E" w:rsidRDefault="00C2517E" w:rsidP="00C2517E">
      <w:pPr>
        <w:pStyle w:val="ListParagraph"/>
        <w:rPr>
          <w:rFonts w:asciiTheme="minorHAnsi" w:hAnsiTheme="minorHAnsi" w:cstheme="minorHAnsi"/>
        </w:rPr>
      </w:pPr>
    </w:p>
    <w:p w14:paraId="0F4AF8D3" w14:textId="77777777" w:rsidR="00C2517E" w:rsidRDefault="00C2517E" w:rsidP="00C2517E">
      <w:pPr>
        <w:pStyle w:val="ListParagraph"/>
        <w:numPr>
          <w:ilvl w:val="0"/>
          <w:numId w:val="47"/>
        </w:numPr>
        <w:jc w:val="both"/>
        <w:rPr>
          <w:rFonts w:asciiTheme="minorHAnsi" w:hAnsiTheme="minorHAnsi" w:cstheme="minorHAnsi"/>
        </w:rPr>
      </w:pPr>
      <w:r w:rsidRPr="00C2517E">
        <w:rPr>
          <w:rFonts w:asciiTheme="minorHAnsi" w:hAnsiTheme="minorHAnsi" w:cstheme="minorHAnsi"/>
        </w:rPr>
        <w:t>DOR will provide staff / contractor to perform the security for DOR space.</w:t>
      </w:r>
    </w:p>
    <w:p w14:paraId="4A385DFD" w14:textId="77777777" w:rsidR="00C2517E" w:rsidRPr="00C2517E" w:rsidRDefault="00C2517E" w:rsidP="00C2517E">
      <w:pPr>
        <w:pStyle w:val="ListParagraph"/>
        <w:rPr>
          <w:rStyle w:val="cf01"/>
          <w:rFonts w:asciiTheme="minorHAnsi" w:hAnsiTheme="minorHAnsi" w:cstheme="minorHAnsi"/>
          <w:sz w:val="20"/>
          <w:szCs w:val="20"/>
        </w:rPr>
      </w:pPr>
    </w:p>
    <w:p w14:paraId="4B77BA36" w14:textId="77777777" w:rsidR="00C2517E" w:rsidRPr="00C2517E" w:rsidRDefault="00C2517E" w:rsidP="00C2517E">
      <w:pPr>
        <w:pStyle w:val="ListParagraph"/>
        <w:rPr>
          <w:rStyle w:val="cf01"/>
          <w:rFonts w:asciiTheme="minorHAnsi" w:hAnsiTheme="minorHAnsi" w:cstheme="minorHAnsi"/>
          <w:sz w:val="20"/>
          <w:szCs w:val="20"/>
        </w:rPr>
      </w:pPr>
    </w:p>
    <w:p w14:paraId="49A7C120" w14:textId="77777777" w:rsidR="00C2517E" w:rsidRDefault="00C2517E" w:rsidP="00C2517E">
      <w:pPr>
        <w:pStyle w:val="ListParagraph"/>
        <w:numPr>
          <w:ilvl w:val="0"/>
          <w:numId w:val="47"/>
        </w:numPr>
        <w:jc w:val="both"/>
        <w:rPr>
          <w:rFonts w:asciiTheme="minorHAnsi" w:hAnsiTheme="minorHAnsi" w:cstheme="minorHAnsi"/>
        </w:rPr>
      </w:pPr>
      <w:r>
        <w:rPr>
          <w:rFonts w:asciiTheme="minorHAnsi" w:hAnsiTheme="minorHAnsi" w:cstheme="minorHAnsi"/>
        </w:rPr>
        <w:t>DOR must be allowed to install cameras in all DOR spaces, in common area(s)/entrance(s), and parking lot.</w:t>
      </w:r>
    </w:p>
    <w:p w14:paraId="5ED8D2D7" w14:textId="77777777" w:rsidR="00C2517E" w:rsidRPr="00C2517E" w:rsidRDefault="00C2517E" w:rsidP="00C2517E">
      <w:pPr>
        <w:jc w:val="both"/>
        <w:rPr>
          <w:rStyle w:val="cf01"/>
          <w:rFonts w:asciiTheme="minorHAnsi" w:hAnsiTheme="minorHAnsi" w:cstheme="minorHAnsi"/>
          <w:sz w:val="20"/>
          <w:szCs w:val="20"/>
        </w:rPr>
      </w:pPr>
    </w:p>
    <w:p w14:paraId="6CBA5A27" w14:textId="77777777" w:rsidR="00C2517E" w:rsidRDefault="00C2517E" w:rsidP="00C2517E">
      <w:pPr>
        <w:pStyle w:val="ListParagraph"/>
        <w:numPr>
          <w:ilvl w:val="0"/>
          <w:numId w:val="47"/>
        </w:numPr>
        <w:jc w:val="both"/>
        <w:rPr>
          <w:rFonts w:asciiTheme="minorHAnsi" w:hAnsiTheme="minorHAnsi" w:cstheme="minorHAnsi"/>
        </w:rPr>
      </w:pPr>
      <w:r>
        <w:rPr>
          <w:rFonts w:asciiTheme="minorHAnsi" w:hAnsiTheme="minorHAnsi" w:cstheme="minorHAnsi"/>
        </w:rPr>
        <w:t>DOR must control access and security of the dock area for receiving purchases and mail.</w:t>
      </w:r>
    </w:p>
    <w:p w14:paraId="40313F5A" w14:textId="77777777" w:rsidR="00FB4EA5" w:rsidRDefault="00FB4EA5" w:rsidP="00FB4EA5">
      <w:pPr>
        <w:pStyle w:val="ListParagraph"/>
        <w:ind w:left="1440"/>
        <w:jc w:val="both"/>
        <w:rPr>
          <w:rStyle w:val="cf01"/>
          <w:rFonts w:asciiTheme="minorHAnsi" w:hAnsiTheme="minorHAnsi" w:cstheme="minorHAnsi"/>
          <w:sz w:val="20"/>
          <w:szCs w:val="20"/>
        </w:rPr>
      </w:pPr>
    </w:p>
    <w:p w14:paraId="5DADBA25" w14:textId="61720AEA" w:rsidR="00C2517E" w:rsidRDefault="00C2517E" w:rsidP="00C2517E">
      <w:pPr>
        <w:pStyle w:val="ListParagraph"/>
        <w:numPr>
          <w:ilvl w:val="0"/>
          <w:numId w:val="47"/>
        </w:numPr>
        <w:jc w:val="both"/>
        <w:rPr>
          <w:rFonts w:asciiTheme="minorHAnsi" w:hAnsiTheme="minorHAnsi" w:cstheme="minorHAnsi"/>
        </w:rPr>
      </w:pPr>
      <w:r w:rsidRPr="00A108D4">
        <w:rPr>
          <w:rFonts w:asciiTheme="minorHAnsi" w:hAnsiTheme="minorHAnsi" w:cstheme="minorHAnsi"/>
        </w:rPr>
        <w:t>All spaces within building / elevator bank / DOR control to be occupied by DOR exclusively</w:t>
      </w:r>
      <w:r>
        <w:rPr>
          <w:rFonts w:asciiTheme="minorHAnsi" w:hAnsiTheme="minorHAnsi" w:cstheme="minorHAnsi"/>
        </w:rPr>
        <w:t>.</w:t>
      </w:r>
    </w:p>
    <w:p w14:paraId="5EA9852D" w14:textId="77777777" w:rsidR="00C2517E" w:rsidRPr="00C2517E" w:rsidRDefault="00C2517E" w:rsidP="00C2517E">
      <w:pPr>
        <w:pStyle w:val="ListParagraph"/>
        <w:jc w:val="both"/>
        <w:rPr>
          <w:rStyle w:val="cf01"/>
          <w:rFonts w:asciiTheme="minorHAnsi" w:hAnsiTheme="minorHAnsi" w:cstheme="minorHAnsi"/>
          <w:sz w:val="20"/>
          <w:szCs w:val="20"/>
        </w:rPr>
      </w:pPr>
    </w:p>
    <w:p w14:paraId="1D2990ED" w14:textId="68C75057" w:rsidR="00C2517E" w:rsidRDefault="00C2517E" w:rsidP="00C2517E">
      <w:pPr>
        <w:pStyle w:val="ListParagraph"/>
        <w:numPr>
          <w:ilvl w:val="0"/>
          <w:numId w:val="51"/>
        </w:numPr>
        <w:jc w:val="both"/>
        <w:rPr>
          <w:rStyle w:val="cf01"/>
          <w:rFonts w:asciiTheme="minorHAnsi" w:hAnsiTheme="minorHAnsi" w:cstheme="minorHAnsi"/>
          <w:b/>
          <w:bCs/>
          <w:sz w:val="20"/>
          <w:szCs w:val="20"/>
        </w:rPr>
      </w:pPr>
      <w:r w:rsidRPr="00C2517E">
        <w:rPr>
          <w:rStyle w:val="cf01"/>
          <w:rFonts w:asciiTheme="minorHAnsi" w:hAnsiTheme="minorHAnsi" w:cstheme="minorHAnsi"/>
          <w:b/>
          <w:bCs/>
          <w:sz w:val="20"/>
          <w:szCs w:val="20"/>
        </w:rPr>
        <w:t xml:space="preserve">Lobby Security:  </w:t>
      </w:r>
    </w:p>
    <w:p w14:paraId="2E53B4A8" w14:textId="77777777" w:rsidR="00C2517E" w:rsidRPr="00C2517E" w:rsidRDefault="00C2517E" w:rsidP="00C2517E">
      <w:pPr>
        <w:pStyle w:val="ListParagraph"/>
        <w:jc w:val="both"/>
        <w:rPr>
          <w:rStyle w:val="cf01"/>
          <w:rFonts w:asciiTheme="minorHAnsi" w:hAnsiTheme="minorHAnsi" w:cstheme="minorHAnsi"/>
          <w:b/>
          <w:bCs/>
          <w:sz w:val="20"/>
          <w:szCs w:val="20"/>
        </w:rPr>
      </w:pPr>
    </w:p>
    <w:p w14:paraId="2CF69696" w14:textId="49EC1184" w:rsidR="00C2517E" w:rsidRPr="00C2517E" w:rsidRDefault="00C2517E" w:rsidP="00C2517E">
      <w:pPr>
        <w:pStyle w:val="ListParagraph"/>
        <w:numPr>
          <w:ilvl w:val="1"/>
          <w:numId w:val="51"/>
        </w:numPr>
        <w:jc w:val="both"/>
        <w:rPr>
          <w:rStyle w:val="cf01"/>
          <w:rFonts w:asciiTheme="minorHAnsi" w:hAnsiTheme="minorHAnsi" w:cstheme="minorHAnsi"/>
          <w:sz w:val="20"/>
          <w:szCs w:val="20"/>
        </w:rPr>
      </w:pPr>
      <w:r>
        <w:rPr>
          <w:rStyle w:val="cf01"/>
          <w:rFonts w:asciiTheme="minorHAnsi" w:hAnsiTheme="minorHAnsi" w:cstheme="minorHAnsi"/>
          <w:sz w:val="20"/>
          <w:szCs w:val="20"/>
        </w:rPr>
        <w:t>DOR requires a l</w:t>
      </w:r>
      <w:r w:rsidRPr="00C2517E">
        <w:rPr>
          <w:rStyle w:val="cf01"/>
          <w:rFonts w:asciiTheme="minorHAnsi" w:hAnsiTheme="minorHAnsi" w:cstheme="minorHAnsi"/>
          <w:sz w:val="20"/>
          <w:szCs w:val="20"/>
        </w:rPr>
        <w:t xml:space="preserve">obby screening area approximately 1,000 – 1,500 SF for security check-in. </w:t>
      </w:r>
    </w:p>
    <w:p w14:paraId="374A4A02" w14:textId="77777777" w:rsidR="00C2517E" w:rsidRDefault="00C2517E" w:rsidP="00C2517E">
      <w:pPr>
        <w:pStyle w:val="ListParagraph"/>
        <w:ind w:left="1440"/>
        <w:jc w:val="both"/>
        <w:rPr>
          <w:rFonts w:asciiTheme="minorHAnsi" w:hAnsiTheme="minorHAnsi" w:cstheme="minorHAnsi"/>
        </w:rPr>
      </w:pPr>
    </w:p>
    <w:p w14:paraId="5784421C" w14:textId="6565560B" w:rsidR="00FB4EA5" w:rsidRDefault="00FB4EA5" w:rsidP="00FB4EA5">
      <w:pPr>
        <w:pStyle w:val="ListParagraph"/>
        <w:numPr>
          <w:ilvl w:val="1"/>
          <w:numId w:val="51"/>
        </w:numPr>
        <w:jc w:val="both"/>
        <w:rPr>
          <w:rFonts w:asciiTheme="minorHAnsi" w:hAnsiTheme="minorHAnsi" w:cstheme="minorHAnsi"/>
        </w:rPr>
      </w:pPr>
      <w:r>
        <w:rPr>
          <w:rFonts w:asciiTheme="minorHAnsi" w:hAnsiTheme="minorHAnsi" w:cstheme="minorHAnsi"/>
        </w:rPr>
        <w:t xml:space="preserve">Security equipment for the lobby </w:t>
      </w:r>
      <w:r w:rsidR="004D0C5C">
        <w:rPr>
          <w:rFonts w:asciiTheme="minorHAnsi" w:hAnsiTheme="minorHAnsi" w:cstheme="minorHAnsi"/>
        </w:rPr>
        <w:t xml:space="preserve">screening </w:t>
      </w:r>
      <w:r>
        <w:rPr>
          <w:rFonts w:asciiTheme="minorHAnsi" w:hAnsiTheme="minorHAnsi" w:cstheme="minorHAnsi"/>
        </w:rPr>
        <w:t xml:space="preserve">area:  </w:t>
      </w:r>
    </w:p>
    <w:p w14:paraId="29BE45DD" w14:textId="77777777" w:rsidR="00C2517E" w:rsidRPr="00C2517E" w:rsidRDefault="00C2517E" w:rsidP="00C2517E">
      <w:pPr>
        <w:jc w:val="both"/>
        <w:rPr>
          <w:rFonts w:asciiTheme="minorHAnsi" w:hAnsiTheme="minorHAnsi" w:cstheme="minorHAnsi"/>
        </w:rPr>
      </w:pPr>
    </w:p>
    <w:p w14:paraId="07E92329" w14:textId="3768FE4B" w:rsidR="00FB4EA5" w:rsidRDefault="00C2517E" w:rsidP="00FB4EA5">
      <w:pPr>
        <w:pStyle w:val="ListParagraph"/>
        <w:numPr>
          <w:ilvl w:val="2"/>
          <w:numId w:val="51"/>
        </w:numPr>
        <w:jc w:val="both"/>
        <w:rPr>
          <w:rFonts w:asciiTheme="minorHAnsi" w:hAnsiTheme="minorHAnsi" w:cstheme="minorHAnsi"/>
        </w:rPr>
      </w:pPr>
      <w:r w:rsidRPr="004D0C5C">
        <w:rPr>
          <w:rFonts w:asciiTheme="minorHAnsi" w:hAnsiTheme="minorHAnsi" w:cstheme="minorHAnsi"/>
        </w:rPr>
        <w:t>X-ray machine</w:t>
      </w:r>
      <w:r>
        <w:rPr>
          <w:rFonts w:asciiTheme="minorHAnsi" w:hAnsiTheme="minorHAnsi" w:cstheme="minorHAnsi"/>
        </w:rPr>
        <w:t xml:space="preserve"> (</w:t>
      </w:r>
      <w:r w:rsidR="004D0C5C" w:rsidRPr="004D0C5C">
        <w:rPr>
          <w:rFonts w:asciiTheme="minorHAnsi" w:hAnsiTheme="minorHAnsi" w:cstheme="minorHAnsi"/>
        </w:rPr>
        <w:t>Spectrum 6040 VMI</w:t>
      </w:r>
      <w:r>
        <w:rPr>
          <w:rFonts w:asciiTheme="minorHAnsi" w:hAnsiTheme="minorHAnsi" w:cstheme="minorHAnsi"/>
        </w:rPr>
        <w:t xml:space="preserve"> – approximately </w:t>
      </w:r>
      <w:r w:rsidR="004D0C5C" w:rsidRPr="004D0C5C">
        <w:rPr>
          <w:rFonts w:asciiTheme="minorHAnsi" w:hAnsiTheme="minorHAnsi" w:cstheme="minorHAnsi"/>
        </w:rPr>
        <w:t>3ft wide and 13ft long for scanning bags,</w:t>
      </w:r>
      <w:r>
        <w:rPr>
          <w:rFonts w:asciiTheme="minorHAnsi" w:hAnsiTheme="minorHAnsi" w:cstheme="minorHAnsi"/>
        </w:rPr>
        <w:t xml:space="preserve"> </w:t>
      </w:r>
      <w:r w:rsidR="004D0C5C" w:rsidRPr="004D0C5C">
        <w:rPr>
          <w:rFonts w:asciiTheme="minorHAnsi" w:hAnsiTheme="minorHAnsi" w:cstheme="minorHAnsi"/>
        </w:rPr>
        <w:t>etc</w:t>
      </w:r>
      <w:r>
        <w:rPr>
          <w:rFonts w:asciiTheme="minorHAnsi" w:hAnsiTheme="minorHAnsi" w:cstheme="minorHAnsi"/>
        </w:rPr>
        <w:t>.)</w:t>
      </w:r>
    </w:p>
    <w:p w14:paraId="5A6D075F" w14:textId="77777777" w:rsidR="00C2517E" w:rsidRPr="00C2517E" w:rsidRDefault="00C2517E" w:rsidP="00C2517E">
      <w:pPr>
        <w:jc w:val="both"/>
        <w:rPr>
          <w:rFonts w:asciiTheme="minorHAnsi" w:hAnsiTheme="minorHAnsi" w:cstheme="minorHAnsi"/>
        </w:rPr>
      </w:pPr>
    </w:p>
    <w:p w14:paraId="2ADF77C2" w14:textId="2DB98AEB" w:rsidR="004D0C5C" w:rsidRDefault="004D0C5C" w:rsidP="00FB4EA5">
      <w:pPr>
        <w:pStyle w:val="ListParagraph"/>
        <w:numPr>
          <w:ilvl w:val="2"/>
          <w:numId w:val="51"/>
        </w:numPr>
        <w:jc w:val="both"/>
        <w:rPr>
          <w:rFonts w:asciiTheme="minorHAnsi" w:hAnsiTheme="minorHAnsi" w:cstheme="minorHAnsi"/>
        </w:rPr>
      </w:pPr>
      <w:r w:rsidRPr="004D0C5C">
        <w:rPr>
          <w:rFonts w:asciiTheme="minorHAnsi" w:hAnsiTheme="minorHAnsi" w:cstheme="minorHAnsi"/>
        </w:rPr>
        <w:t>6ft long table to hold the bins for placing items into for scanning</w:t>
      </w:r>
    </w:p>
    <w:p w14:paraId="51F058F7" w14:textId="77777777" w:rsidR="00C2517E" w:rsidRDefault="00C2517E" w:rsidP="00C2517E">
      <w:pPr>
        <w:pStyle w:val="ListParagraph"/>
        <w:rPr>
          <w:rFonts w:asciiTheme="minorHAnsi" w:hAnsiTheme="minorHAnsi" w:cstheme="minorHAnsi"/>
        </w:rPr>
      </w:pPr>
    </w:p>
    <w:p w14:paraId="5346A7BA" w14:textId="4A6F783D" w:rsidR="004D0C5C" w:rsidRDefault="00C2517E" w:rsidP="00FB4EA5">
      <w:pPr>
        <w:pStyle w:val="ListParagraph"/>
        <w:numPr>
          <w:ilvl w:val="2"/>
          <w:numId w:val="51"/>
        </w:numPr>
        <w:jc w:val="both"/>
        <w:rPr>
          <w:rFonts w:asciiTheme="minorHAnsi" w:hAnsiTheme="minorHAnsi" w:cstheme="minorHAnsi"/>
        </w:rPr>
      </w:pPr>
      <w:r w:rsidRPr="004D0C5C">
        <w:rPr>
          <w:rFonts w:asciiTheme="minorHAnsi" w:hAnsiTheme="minorHAnsi" w:cstheme="minorHAnsi"/>
        </w:rPr>
        <w:t xml:space="preserve">Metal Detector </w:t>
      </w:r>
      <w:r>
        <w:rPr>
          <w:rFonts w:asciiTheme="minorHAnsi" w:hAnsiTheme="minorHAnsi" w:cstheme="minorHAnsi"/>
        </w:rPr>
        <w:t>(</w:t>
      </w:r>
      <w:r w:rsidR="004D0C5C" w:rsidRPr="004D0C5C">
        <w:rPr>
          <w:rFonts w:asciiTheme="minorHAnsi" w:hAnsiTheme="minorHAnsi" w:cstheme="minorHAnsi"/>
        </w:rPr>
        <w:t>Garrett PD6500i</w:t>
      </w:r>
      <w:proofErr w:type="gramStart"/>
      <w:r>
        <w:rPr>
          <w:rFonts w:asciiTheme="minorHAnsi" w:hAnsiTheme="minorHAnsi" w:cstheme="minorHAnsi"/>
        </w:rPr>
        <w:t>)</w:t>
      </w:r>
      <w:r w:rsidR="004D0C5C" w:rsidRPr="004D0C5C">
        <w:rPr>
          <w:rFonts w:asciiTheme="minorHAnsi" w:hAnsiTheme="minorHAnsi" w:cstheme="minorHAnsi"/>
        </w:rPr>
        <w:t xml:space="preserve">  to</w:t>
      </w:r>
      <w:proofErr w:type="gramEnd"/>
      <w:r w:rsidR="004D0C5C" w:rsidRPr="004D0C5C">
        <w:rPr>
          <w:rFonts w:asciiTheme="minorHAnsi" w:hAnsiTheme="minorHAnsi" w:cstheme="minorHAnsi"/>
        </w:rPr>
        <w:t xml:space="preserve"> walk through in an effort to scan for weapons, etc</w:t>
      </w:r>
      <w:r>
        <w:rPr>
          <w:rFonts w:asciiTheme="minorHAnsi" w:hAnsiTheme="minorHAnsi" w:cstheme="minorHAnsi"/>
        </w:rPr>
        <w:t>.</w:t>
      </w:r>
    </w:p>
    <w:p w14:paraId="676D7922" w14:textId="77777777" w:rsidR="00C2517E" w:rsidRPr="00C2517E" w:rsidRDefault="00C2517E" w:rsidP="00C2517E">
      <w:pPr>
        <w:jc w:val="both"/>
        <w:rPr>
          <w:rFonts w:asciiTheme="minorHAnsi" w:hAnsiTheme="minorHAnsi" w:cstheme="minorHAnsi"/>
        </w:rPr>
      </w:pPr>
    </w:p>
    <w:p w14:paraId="3537AC42" w14:textId="210B4DFC" w:rsidR="0053030B" w:rsidRPr="0053030B" w:rsidRDefault="004D0C5C" w:rsidP="0053030B">
      <w:pPr>
        <w:pStyle w:val="ListParagraph"/>
        <w:numPr>
          <w:ilvl w:val="2"/>
          <w:numId w:val="51"/>
        </w:numPr>
        <w:jc w:val="both"/>
        <w:rPr>
          <w:rFonts w:asciiTheme="minorHAnsi" w:hAnsiTheme="minorHAnsi" w:cstheme="minorHAnsi"/>
        </w:rPr>
      </w:pPr>
      <w:r>
        <w:rPr>
          <w:rFonts w:asciiTheme="minorHAnsi" w:hAnsiTheme="minorHAnsi" w:cstheme="minorHAnsi"/>
        </w:rPr>
        <w:t xml:space="preserve">Security </w:t>
      </w:r>
      <w:r w:rsidR="00C2517E">
        <w:rPr>
          <w:rFonts w:asciiTheme="minorHAnsi" w:hAnsiTheme="minorHAnsi" w:cstheme="minorHAnsi"/>
        </w:rPr>
        <w:t>guard</w:t>
      </w:r>
      <w:r>
        <w:rPr>
          <w:rFonts w:asciiTheme="minorHAnsi" w:hAnsiTheme="minorHAnsi" w:cstheme="minorHAnsi"/>
        </w:rPr>
        <w:t xml:space="preserve"> desk/station</w:t>
      </w:r>
    </w:p>
    <w:p w14:paraId="1FD4F545" w14:textId="77777777" w:rsidR="0053030B" w:rsidRDefault="0053030B" w:rsidP="0053030B">
      <w:pPr>
        <w:pStyle w:val="ListParagraph"/>
        <w:rPr>
          <w:b/>
          <w:bCs/>
        </w:rPr>
      </w:pPr>
    </w:p>
    <w:p w14:paraId="177A1CFB" w14:textId="2F387EC4" w:rsidR="0053030B" w:rsidRPr="0053030B" w:rsidRDefault="0053030B" w:rsidP="0053030B">
      <w:pPr>
        <w:pStyle w:val="ListParagraph"/>
      </w:pPr>
      <w:r>
        <w:rPr>
          <w:b/>
          <w:bCs/>
        </w:rPr>
        <w:t xml:space="preserve">4.  </w:t>
      </w:r>
      <w:r w:rsidRPr="0053030B">
        <w:rPr>
          <w:b/>
          <w:bCs/>
        </w:rPr>
        <w:t xml:space="preserve">Cooled </w:t>
      </w:r>
      <w:r>
        <w:rPr>
          <w:b/>
          <w:bCs/>
        </w:rPr>
        <w:t>A</w:t>
      </w:r>
      <w:r w:rsidRPr="0053030B">
        <w:rPr>
          <w:b/>
          <w:bCs/>
        </w:rPr>
        <w:t>rea</w:t>
      </w:r>
      <w:r w:rsidR="00A237E2">
        <w:rPr>
          <w:b/>
          <w:bCs/>
        </w:rPr>
        <w:t xml:space="preserve"> (24/7 – 365 days per year)</w:t>
      </w:r>
      <w:r>
        <w:t>:</w:t>
      </w:r>
      <w:r>
        <w:tab/>
      </w:r>
      <w:r>
        <w:tab/>
      </w:r>
    </w:p>
    <w:p w14:paraId="79DCEACC" w14:textId="4625564E" w:rsidR="0053030B" w:rsidRPr="00C87639" w:rsidRDefault="0053030B" w:rsidP="0053030B">
      <w:pPr>
        <w:pStyle w:val="ListParagraph"/>
      </w:pPr>
      <w:r>
        <w:tab/>
      </w:r>
    </w:p>
    <w:p w14:paraId="5BC989EE" w14:textId="2C26D5BB" w:rsidR="0053030B" w:rsidRDefault="0002235B" w:rsidP="0053030B">
      <w:pPr>
        <w:pStyle w:val="ListParagraph"/>
        <w:numPr>
          <w:ilvl w:val="0"/>
          <w:numId w:val="55"/>
        </w:numPr>
      </w:pPr>
      <w:r>
        <w:t xml:space="preserve">Alcohol storage room </w:t>
      </w:r>
    </w:p>
    <w:p w14:paraId="103BB1D1" w14:textId="77777777" w:rsidR="00A237E2" w:rsidRDefault="00A237E2" w:rsidP="00A237E2">
      <w:pPr>
        <w:pStyle w:val="ListParagraph"/>
        <w:ind w:left="1800"/>
      </w:pPr>
    </w:p>
    <w:p w14:paraId="06D2C0C9" w14:textId="04B37056" w:rsidR="0094272D" w:rsidRPr="0094272D" w:rsidRDefault="0002235B" w:rsidP="0094272D">
      <w:pPr>
        <w:pStyle w:val="ListParagraph"/>
        <w:numPr>
          <w:ilvl w:val="0"/>
          <w:numId w:val="55"/>
        </w:numPr>
      </w:pPr>
      <w:r w:rsidRPr="0053030B">
        <w:rPr>
          <w:rFonts w:asciiTheme="minorHAnsi" w:hAnsiTheme="minorHAnsi" w:cstheme="minorHAnsi"/>
        </w:rPr>
        <w:t>Server room</w:t>
      </w:r>
      <w:r w:rsidR="00A237E2">
        <w:rPr>
          <w:rFonts w:asciiTheme="minorHAnsi" w:hAnsiTheme="minorHAnsi" w:cstheme="minorHAnsi"/>
        </w:rPr>
        <w:t xml:space="preserve"> – Tenant shall provide a supplemental</w:t>
      </w:r>
      <w:r w:rsidRPr="0053030B">
        <w:rPr>
          <w:rFonts w:asciiTheme="minorHAnsi" w:hAnsiTheme="minorHAnsi" w:cstheme="minorHAnsi"/>
        </w:rPr>
        <w:t xml:space="preserve"> unit </w:t>
      </w:r>
      <w:r w:rsidR="00A237E2">
        <w:rPr>
          <w:rFonts w:asciiTheme="minorHAnsi" w:hAnsiTheme="minorHAnsi" w:cstheme="minorHAnsi"/>
        </w:rPr>
        <w:t xml:space="preserve">for server room.  </w:t>
      </w:r>
    </w:p>
    <w:p w14:paraId="489485E6" w14:textId="77777777" w:rsidR="0094272D" w:rsidRDefault="0094272D" w:rsidP="0094272D">
      <w:pPr>
        <w:pStyle w:val="ListParagraph"/>
      </w:pPr>
    </w:p>
    <w:p w14:paraId="1607E979" w14:textId="387835A3" w:rsidR="0094272D" w:rsidRPr="00275D68" w:rsidRDefault="0094272D" w:rsidP="0094272D">
      <w:pPr>
        <w:pStyle w:val="ListParagraph"/>
        <w:rPr>
          <w:b/>
          <w:bCs/>
        </w:rPr>
      </w:pPr>
      <w:r w:rsidRPr="00275D68">
        <w:rPr>
          <w:b/>
          <w:bCs/>
        </w:rPr>
        <w:t xml:space="preserve">5.  </w:t>
      </w:r>
      <w:r w:rsidR="00275D68" w:rsidRPr="00275D68">
        <w:rPr>
          <w:b/>
          <w:bCs/>
        </w:rPr>
        <w:t>Sound Proofing:</w:t>
      </w:r>
    </w:p>
    <w:p w14:paraId="203ED76A" w14:textId="25DAD1F4" w:rsidR="00275D68" w:rsidRPr="00275D68" w:rsidRDefault="00275D68" w:rsidP="0094272D">
      <w:pPr>
        <w:pStyle w:val="ListParagraph"/>
        <w:rPr>
          <w:b/>
          <w:bCs/>
        </w:rPr>
      </w:pPr>
      <w:r w:rsidRPr="00275D68">
        <w:rPr>
          <w:b/>
          <w:bCs/>
        </w:rPr>
        <w:tab/>
      </w:r>
    </w:p>
    <w:p w14:paraId="41A31DEE" w14:textId="0E058A1A" w:rsidR="0002235B" w:rsidRDefault="00275D68" w:rsidP="00275D68">
      <w:pPr>
        <w:pStyle w:val="ListParagraph"/>
        <w:numPr>
          <w:ilvl w:val="0"/>
          <w:numId w:val="56"/>
        </w:numPr>
        <w:jc w:val="both"/>
        <w:rPr>
          <w:rFonts w:asciiTheme="minorHAnsi" w:hAnsiTheme="minorHAnsi" w:cstheme="minorHAnsi"/>
        </w:rPr>
      </w:pPr>
      <w:r>
        <w:rPr>
          <w:rFonts w:asciiTheme="minorHAnsi" w:hAnsiTheme="minorHAnsi" w:cstheme="minorHAnsi"/>
        </w:rPr>
        <w:t>Sound proofing needed in certain executive</w:t>
      </w:r>
      <w:r w:rsidR="002776D1">
        <w:rPr>
          <w:rFonts w:asciiTheme="minorHAnsi" w:hAnsiTheme="minorHAnsi" w:cstheme="minorHAnsi"/>
        </w:rPr>
        <w:t xml:space="preserve"> /</w:t>
      </w:r>
      <w:r>
        <w:rPr>
          <w:rFonts w:asciiTheme="minorHAnsi" w:hAnsiTheme="minorHAnsi" w:cstheme="minorHAnsi"/>
        </w:rPr>
        <w:t xml:space="preserve"> sensitive information areas</w:t>
      </w:r>
    </w:p>
    <w:p w14:paraId="5EF40125" w14:textId="77777777" w:rsidR="00275D68" w:rsidRDefault="00275D68" w:rsidP="00275D68">
      <w:pPr>
        <w:pStyle w:val="ListParagraph"/>
        <w:ind w:left="1800"/>
        <w:jc w:val="both"/>
        <w:rPr>
          <w:rFonts w:asciiTheme="minorHAnsi" w:hAnsiTheme="minorHAnsi" w:cstheme="minorHAnsi"/>
        </w:rPr>
      </w:pPr>
    </w:p>
    <w:p w14:paraId="442070D2" w14:textId="2941347B" w:rsidR="0085700E" w:rsidRDefault="00275D68" w:rsidP="0007474B">
      <w:pPr>
        <w:pStyle w:val="ListParagraph"/>
        <w:numPr>
          <w:ilvl w:val="0"/>
          <w:numId w:val="56"/>
        </w:numPr>
        <w:jc w:val="both"/>
        <w:rPr>
          <w:noProof/>
        </w:rPr>
      </w:pPr>
      <w:r w:rsidRPr="00275D68">
        <w:rPr>
          <w:rFonts w:asciiTheme="minorHAnsi" w:hAnsiTheme="minorHAnsi" w:cstheme="minorHAnsi"/>
        </w:rPr>
        <w:t xml:space="preserve">Sound proofing needed </w:t>
      </w:r>
      <w:r>
        <w:rPr>
          <w:rFonts w:asciiTheme="minorHAnsi" w:hAnsiTheme="minorHAnsi" w:cstheme="minorHAnsi"/>
        </w:rPr>
        <w:t xml:space="preserve">from adjacent tenants </w:t>
      </w:r>
    </w:p>
    <w:p w14:paraId="2079CA05" w14:textId="77777777" w:rsidR="0085700E" w:rsidRPr="000E02AC" w:rsidRDefault="0085700E" w:rsidP="0085700E">
      <w:pPr>
        <w:jc w:val="center"/>
        <w:rPr>
          <w:rFonts w:asciiTheme="minorHAnsi" w:hAnsiTheme="minorHAnsi" w:cstheme="minorHAnsi"/>
          <w:b/>
          <w:u w:val="single"/>
        </w:rPr>
      </w:pPr>
      <w:r w:rsidRPr="000E02AC">
        <w:rPr>
          <w:rFonts w:asciiTheme="minorHAnsi" w:hAnsiTheme="minorHAnsi" w:cstheme="minorHAnsi"/>
          <w:b/>
          <w:u w:val="single"/>
        </w:rPr>
        <w:lastRenderedPageBreak/>
        <w:t>EXHIBIT I</w:t>
      </w:r>
    </w:p>
    <w:p w14:paraId="3636B665" w14:textId="289CBFE0" w:rsidR="0085700E" w:rsidRPr="005E6D03" w:rsidRDefault="0085700E" w:rsidP="0085700E">
      <w:pPr>
        <w:jc w:val="center"/>
        <w:rPr>
          <w:rFonts w:asciiTheme="minorHAnsi" w:hAnsiTheme="minorHAnsi" w:cstheme="minorHAnsi"/>
          <w:b/>
        </w:rPr>
      </w:pPr>
      <w:r>
        <w:rPr>
          <w:rFonts w:asciiTheme="minorHAnsi" w:hAnsiTheme="minorHAnsi" w:cstheme="minorHAnsi"/>
          <w:b/>
        </w:rPr>
        <w:t>Delineated Area</w:t>
      </w:r>
    </w:p>
    <w:p w14:paraId="137FF193" w14:textId="77777777" w:rsidR="0085700E" w:rsidRDefault="0085700E" w:rsidP="009310EC">
      <w:pPr>
        <w:rPr>
          <w:rFonts w:asciiTheme="minorHAnsi" w:hAnsiTheme="minorHAnsi" w:cstheme="minorHAnsi"/>
          <w:b/>
        </w:rPr>
      </w:pPr>
    </w:p>
    <w:p w14:paraId="734AD6CC" w14:textId="77777777" w:rsidR="00845A4F" w:rsidRPr="00845A4F" w:rsidRDefault="00845A4F" w:rsidP="009310EC">
      <w:pPr>
        <w:rPr>
          <w:rStyle w:val="cf01"/>
          <w:rFonts w:asciiTheme="minorHAnsi" w:hAnsiTheme="minorHAnsi" w:cstheme="minorHAnsi"/>
          <w:sz w:val="20"/>
          <w:szCs w:val="20"/>
        </w:rPr>
      </w:pPr>
    </w:p>
    <w:p w14:paraId="70B4D7A0" w14:textId="6FA7EAD2" w:rsidR="00845A4F" w:rsidRDefault="00845A4F" w:rsidP="00845A4F">
      <w:pPr>
        <w:pStyle w:val="ListParagraph"/>
        <w:ind w:left="1440"/>
        <w:rPr>
          <w:rStyle w:val="cf01"/>
          <w:rFonts w:asciiTheme="minorHAnsi" w:hAnsiTheme="minorHAnsi" w:cstheme="minorHAnsi"/>
          <w:b/>
          <w:bCs/>
          <w:sz w:val="20"/>
          <w:szCs w:val="20"/>
          <w:u w:val="single"/>
        </w:rPr>
      </w:pPr>
      <w:r w:rsidRPr="002D4C5F">
        <w:rPr>
          <w:rStyle w:val="cf01"/>
          <w:rFonts w:asciiTheme="minorHAnsi" w:hAnsiTheme="minorHAnsi" w:cstheme="minorHAnsi"/>
          <w:b/>
          <w:bCs/>
          <w:sz w:val="20"/>
          <w:szCs w:val="20"/>
          <w:u w:val="single"/>
        </w:rPr>
        <w:t xml:space="preserve">I-85 </w:t>
      </w:r>
      <w:r w:rsidRPr="00C87A75">
        <w:rPr>
          <w:rStyle w:val="cf01"/>
          <w:rFonts w:asciiTheme="minorHAnsi" w:hAnsiTheme="minorHAnsi" w:cstheme="minorHAnsi"/>
          <w:b/>
          <w:bCs/>
          <w:sz w:val="20"/>
          <w:szCs w:val="20"/>
          <w:u w:val="single"/>
        </w:rPr>
        <w:t>corridor:</w:t>
      </w:r>
    </w:p>
    <w:p w14:paraId="0192A01B" w14:textId="77777777" w:rsidR="00AC779C" w:rsidRPr="00C87A75" w:rsidRDefault="00AC779C" w:rsidP="00845A4F">
      <w:pPr>
        <w:pStyle w:val="ListParagraph"/>
        <w:ind w:left="1440"/>
        <w:rPr>
          <w:rStyle w:val="cf01"/>
          <w:rFonts w:asciiTheme="minorHAnsi" w:hAnsiTheme="minorHAnsi" w:cstheme="minorHAnsi"/>
          <w:b/>
          <w:bCs/>
          <w:sz w:val="20"/>
          <w:szCs w:val="20"/>
          <w:u w:val="single"/>
        </w:rPr>
      </w:pPr>
    </w:p>
    <w:p w14:paraId="7B0638B3" w14:textId="77777777" w:rsidR="00845A4F" w:rsidRPr="00C87A75" w:rsidRDefault="00845A4F" w:rsidP="00845A4F">
      <w:pPr>
        <w:pStyle w:val="ListParagraph"/>
        <w:numPr>
          <w:ilvl w:val="0"/>
          <w:numId w:val="49"/>
        </w:numPr>
        <w:rPr>
          <w:rStyle w:val="cf01"/>
          <w:rFonts w:asciiTheme="minorHAnsi" w:hAnsiTheme="minorHAnsi" w:cstheme="minorHAnsi"/>
          <w:b/>
          <w:sz w:val="20"/>
          <w:szCs w:val="20"/>
        </w:rPr>
      </w:pPr>
      <w:r w:rsidRPr="00C87A75">
        <w:rPr>
          <w:rStyle w:val="cf01"/>
          <w:rFonts w:asciiTheme="minorHAnsi" w:hAnsiTheme="minorHAnsi" w:cstheme="minorHAnsi"/>
          <w:sz w:val="20"/>
          <w:szCs w:val="20"/>
        </w:rPr>
        <w:t>N</w:t>
      </w:r>
      <w:r w:rsidR="00F24C56" w:rsidRPr="00C87A75">
        <w:rPr>
          <w:rStyle w:val="cf01"/>
          <w:rFonts w:asciiTheme="minorHAnsi" w:hAnsiTheme="minorHAnsi" w:cstheme="minorHAnsi"/>
          <w:sz w:val="20"/>
          <w:szCs w:val="20"/>
        </w:rPr>
        <w:t>orth of GA 400/I-85 intersection</w:t>
      </w:r>
    </w:p>
    <w:p w14:paraId="03787706" w14:textId="77777777" w:rsidR="00845A4F" w:rsidRPr="00C87A75" w:rsidRDefault="00845A4F" w:rsidP="00845A4F">
      <w:pPr>
        <w:pStyle w:val="ListParagraph"/>
        <w:numPr>
          <w:ilvl w:val="0"/>
          <w:numId w:val="49"/>
        </w:numPr>
        <w:rPr>
          <w:rStyle w:val="cf01"/>
          <w:rFonts w:asciiTheme="minorHAnsi" w:hAnsiTheme="minorHAnsi" w:cstheme="minorHAnsi"/>
          <w:b/>
          <w:sz w:val="20"/>
          <w:szCs w:val="20"/>
        </w:rPr>
      </w:pPr>
      <w:r w:rsidRPr="00C87A75">
        <w:rPr>
          <w:rStyle w:val="cf01"/>
          <w:rFonts w:asciiTheme="minorHAnsi" w:hAnsiTheme="minorHAnsi" w:cstheme="minorHAnsi"/>
          <w:sz w:val="20"/>
          <w:szCs w:val="20"/>
        </w:rPr>
        <w:t>U</w:t>
      </w:r>
      <w:r w:rsidR="00F24C56" w:rsidRPr="00C87A75">
        <w:rPr>
          <w:rStyle w:val="cf01"/>
          <w:rFonts w:asciiTheme="minorHAnsi" w:hAnsiTheme="minorHAnsi" w:cstheme="minorHAnsi"/>
          <w:sz w:val="20"/>
          <w:szCs w:val="20"/>
        </w:rPr>
        <w:t>p to Pleasantdale R</w:t>
      </w:r>
      <w:r w:rsidRPr="00C87A75">
        <w:rPr>
          <w:rStyle w:val="cf01"/>
          <w:rFonts w:asciiTheme="minorHAnsi" w:hAnsiTheme="minorHAnsi" w:cstheme="minorHAnsi"/>
          <w:sz w:val="20"/>
          <w:szCs w:val="20"/>
        </w:rPr>
        <w:t>oad</w:t>
      </w:r>
    </w:p>
    <w:p w14:paraId="5261F3DC" w14:textId="1E10B5BE" w:rsidR="00845A4F" w:rsidRPr="00845A4F" w:rsidRDefault="00845A4F" w:rsidP="00845A4F">
      <w:pPr>
        <w:pStyle w:val="ListParagraph"/>
        <w:numPr>
          <w:ilvl w:val="0"/>
          <w:numId w:val="49"/>
        </w:numPr>
        <w:rPr>
          <w:rStyle w:val="cf01"/>
          <w:rFonts w:asciiTheme="minorHAnsi" w:hAnsiTheme="minorHAnsi" w:cstheme="minorHAnsi"/>
          <w:b/>
          <w:sz w:val="20"/>
          <w:szCs w:val="20"/>
        </w:rPr>
      </w:pPr>
      <w:proofErr w:type="gramStart"/>
      <w:r>
        <w:rPr>
          <w:rStyle w:val="cf01"/>
          <w:rFonts w:asciiTheme="minorHAnsi" w:hAnsiTheme="minorHAnsi" w:cstheme="minorHAnsi"/>
          <w:sz w:val="20"/>
          <w:szCs w:val="20"/>
        </w:rPr>
        <w:t xml:space="preserve">Off </w:t>
      </w:r>
      <w:r w:rsidR="00F24C56" w:rsidRPr="00845A4F">
        <w:rPr>
          <w:rStyle w:val="cf01"/>
          <w:rFonts w:asciiTheme="minorHAnsi" w:hAnsiTheme="minorHAnsi" w:cstheme="minorHAnsi"/>
          <w:sz w:val="20"/>
          <w:szCs w:val="20"/>
        </w:rPr>
        <w:t>of</w:t>
      </w:r>
      <w:proofErr w:type="gramEnd"/>
      <w:r w:rsidR="00F24C56" w:rsidRPr="00845A4F">
        <w:rPr>
          <w:rStyle w:val="cf01"/>
          <w:rFonts w:asciiTheme="minorHAnsi" w:hAnsiTheme="minorHAnsi" w:cstheme="minorHAnsi"/>
          <w:sz w:val="20"/>
          <w:szCs w:val="20"/>
        </w:rPr>
        <w:t xml:space="preserve"> I-85 and within 3 miles access of I-85</w:t>
      </w:r>
    </w:p>
    <w:p w14:paraId="2A1994F4" w14:textId="73D2BD02" w:rsidR="00F24C56" w:rsidRPr="00845A4F" w:rsidRDefault="00845A4F" w:rsidP="00845A4F">
      <w:pPr>
        <w:pStyle w:val="ListParagraph"/>
        <w:numPr>
          <w:ilvl w:val="0"/>
          <w:numId w:val="49"/>
        </w:numPr>
        <w:rPr>
          <w:rFonts w:asciiTheme="minorHAnsi" w:hAnsiTheme="minorHAnsi" w:cstheme="minorHAnsi"/>
          <w:b/>
        </w:rPr>
      </w:pPr>
      <w:r>
        <w:rPr>
          <w:rStyle w:val="cf01"/>
          <w:rFonts w:asciiTheme="minorHAnsi" w:hAnsiTheme="minorHAnsi" w:cstheme="minorHAnsi"/>
          <w:sz w:val="20"/>
          <w:szCs w:val="20"/>
        </w:rPr>
        <w:t>P</w:t>
      </w:r>
      <w:r w:rsidRPr="00845A4F">
        <w:rPr>
          <w:rStyle w:val="cf01"/>
          <w:rFonts w:asciiTheme="minorHAnsi" w:hAnsiTheme="minorHAnsi" w:cstheme="minorHAnsi"/>
          <w:sz w:val="20"/>
          <w:szCs w:val="20"/>
        </w:rPr>
        <w:t>referably</w:t>
      </w:r>
      <w:r>
        <w:rPr>
          <w:rStyle w:val="cf01"/>
          <w:rFonts w:asciiTheme="minorHAnsi" w:hAnsiTheme="minorHAnsi" w:cstheme="minorHAnsi"/>
          <w:sz w:val="20"/>
          <w:szCs w:val="20"/>
        </w:rPr>
        <w:t xml:space="preserve"> located in Atlanta, GA (</w:t>
      </w:r>
      <w:r w:rsidR="00F24C56" w:rsidRPr="00845A4F">
        <w:rPr>
          <w:rStyle w:val="cf01"/>
          <w:rFonts w:asciiTheme="minorHAnsi" w:hAnsiTheme="minorHAnsi" w:cstheme="minorHAnsi"/>
          <w:sz w:val="20"/>
          <w:szCs w:val="20"/>
        </w:rPr>
        <w:t>DeKalb County</w:t>
      </w:r>
      <w:r>
        <w:rPr>
          <w:rStyle w:val="cf01"/>
          <w:rFonts w:asciiTheme="minorHAnsi" w:hAnsiTheme="minorHAnsi" w:cstheme="minorHAnsi"/>
          <w:sz w:val="20"/>
          <w:szCs w:val="20"/>
        </w:rPr>
        <w:t>)</w:t>
      </w:r>
      <w:r w:rsidR="00F24C56" w:rsidRPr="00845A4F">
        <w:rPr>
          <w:rStyle w:val="cf01"/>
          <w:rFonts w:asciiTheme="minorHAnsi" w:hAnsiTheme="minorHAnsi" w:cstheme="minorHAnsi"/>
          <w:sz w:val="20"/>
          <w:szCs w:val="20"/>
        </w:rPr>
        <w:t xml:space="preserve"> </w:t>
      </w:r>
    </w:p>
    <w:sectPr w:rsidR="00F24C56" w:rsidRPr="00845A4F" w:rsidSect="00D71219">
      <w:headerReference w:type="default" r:id="rId20"/>
      <w:headerReference w:type="first" r:id="rId21"/>
      <w:footerReference w:type="first" r:id="rId22"/>
      <w:pgSz w:w="12240" w:h="15840" w:code="1"/>
      <w:pgMar w:top="1440" w:right="1080" w:bottom="1440" w:left="1080" w:header="36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9E0C7" w14:textId="77777777" w:rsidR="00B757DD" w:rsidRDefault="00B757DD">
      <w:r>
        <w:separator/>
      </w:r>
    </w:p>
  </w:endnote>
  <w:endnote w:type="continuationSeparator" w:id="0">
    <w:p w14:paraId="7A403884" w14:textId="77777777" w:rsidR="00B757DD" w:rsidRDefault="00B757DD">
      <w:r>
        <w:continuationSeparator/>
      </w:r>
    </w:p>
  </w:endnote>
  <w:endnote w:type="continuationNotice" w:id="1">
    <w:p w14:paraId="7DB23B6A" w14:textId="77777777" w:rsidR="00B757DD" w:rsidRDefault="00B75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76901" w14:textId="77777777" w:rsidR="0068675B" w:rsidRDefault="006867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59440296" w14:textId="77777777" w:rsidR="0068675B" w:rsidRDefault="0068675B">
    <w:pPr>
      <w:pStyle w:val="Footer"/>
    </w:pPr>
  </w:p>
  <w:p w14:paraId="21240950" w14:textId="77777777" w:rsidR="0068675B" w:rsidRDefault="0068675B">
    <w:pPr>
      <w:pStyle w:val="Footer"/>
      <w:rPr>
        <w:sz w:val="16"/>
      </w:rPr>
    </w:pPr>
    <w:r>
      <w:rPr>
        <w:sz w:val="16"/>
      </w:rPr>
      <w:t>94054/June 16, 1999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616900"/>
      <w:docPartObj>
        <w:docPartGallery w:val="Page Numbers (Top of Page)"/>
        <w:docPartUnique/>
      </w:docPartObj>
    </w:sdtPr>
    <w:sdtEndPr/>
    <w:sdtContent>
      <w:p w14:paraId="37B4D1D9" w14:textId="6F1AC41F" w:rsidR="00E84B75" w:rsidRDefault="00E84B75" w:rsidP="00E84B75">
        <w:pPr>
          <w:pStyle w:val="Footer"/>
        </w:pPr>
        <w:r w:rsidRPr="00E84B75">
          <w:rPr>
            <w:rFonts w:asciiTheme="minorHAnsi" w:hAnsiTheme="minorHAnsi" w:cstheme="minorHAnsi"/>
          </w:rPr>
          <w:t xml:space="preserve">9307 DOR Atlanta - Page </w:t>
        </w:r>
        <w:r w:rsidRPr="00E84B75">
          <w:rPr>
            <w:rFonts w:asciiTheme="minorHAnsi" w:hAnsiTheme="minorHAnsi" w:cstheme="minorHAnsi"/>
          </w:rPr>
          <w:fldChar w:fldCharType="begin"/>
        </w:r>
        <w:r w:rsidRPr="00E84B75">
          <w:rPr>
            <w:rFonts w:asciiTheme="minorHAnsi" w:hAnsiTheme="minorHAnsi" w:cstheme="minorHAnsi"/>
          </w:rPr>
          <w:instrText xml:space="preserve"> PAGE </w:instrText>
        </w:r>
        <w:r w:rsidRPr="00E84B75">
          <w:rPr>
            <w:rFonts w:asciiTheme="minorHAnsi" w:hAnsiTheme="minorHAnsi" w:cstheme="minorHAnsi"/>
          </w:rPr>
          <w:fldChar w:fldCharType="separate"/>
        </w:r>
        <w:r>
          <w:rPr>
            <w:rFonts w:asciiTheme="minorHAnsi" w:hAnsiTheme="minorHAnsi" w:cstheme="minorHAnsi"/>
          </w:rPr>
          <w:t>1</w:t>
        </w:r>
        <w:r w:rsidRPr="00E84B75">
          <w:rPr>
            <w:rFonts w:asciiTheme="minorHAnsi" w:hAnsiTheme="minorHAnsi" w:cstheme="minorHAnsi"/>
          </w:rPr>
          <w:fldChar w:fldCharType="end"/>
        </w:r>
        <w:r w:rsidRPr="00E84B75">
          <w:rPr>
            <w:rFonts w:asciiTheme="minorHAnsi" w:hAnsiTheme="minorHAnsi" w:cstheme="minorHAnsi"/>
          </w:rPr>
          <w:t xml:space="preserve"> of </w:t>
        </w:r>
        <w:r w:rsidRPr="00E84B75">
          <w:rPr>
            <w:rFonts w:asciiTheme="minorHAnsi" w:hAnsiTheme="minorHAnsi" w:cstheme="minorHAnsi"/>
          </w:rPr>
          <w:fldChar w:fldCharType="begin"/>
        </w:r>
        <w:r w:rsidRPr="00E84B75">
          <w:rPr>
            <w:rFonts w:asciiTheme="minorHAnsi" w:hAnsiTheme="minorHAnsi" w:cstheme="minorHAnsi"/>
          </w:rPr>
          <w:instrText xml:space="preserve"> NUMPAGES  </w:instrText>
        </w:r>
        <w:r w:rsidRPr="00E84B75">
          <w:rPr>
            <w:rFonts w:asciiTheme="minorHAnsi" w:hAnsiTheme="minorHAnsi" w:cstheme="minorHAnsi"/>
          </w:rPr>
          <w:fldChar w:fldCharType="separate"/>
        </w:r>
        <w:r>
          <w:rPr>
            <w:rFonts w:asciiTheme="minorHAnsi" w:hAnsiTheme="minorHAnsi" w:cstheme="minorHAnsi"/>
          </w:rPr>
          <w:t>34</w:t>
        </w:r>
        <w:r w:rsidRPr="00E84B75">
          <w:rPr>
            <w:rFonts w:asciiTheme="minorHAnsi" w:hAnsiTheme="minorHAnsi" w:cstheme="minorHAnsi"/>
          </w:rPr>
          <w:fldChar w:fldCharType="end"/>
        </w:r>
      </w:p>
    </w:sdtContent>
  </w:sdt>
  <w:p w14:paraId="5FC0D07C" w14:textId="77777777" w:rsidR="00E84B75" w:rsidRDefault="00E84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16501" w14:textId="77777777" w:rsidR="0068675B" w:rsidRDefault="0068675B" w:rsidP="00750A8A">
    <w:pPr>
      <w:pStyle w:val="Footer"/>
    </w:pPr>
    <w:r>
      <w:t xml:space="preserve">RFP # 8397 –Exhibit J – Page </w:t>
    </w:r>
    <w:r>
      <w:fldChar w:fldCharType="begin"/>
    </w:r>
    <w:r>
      <w:instrText xml:space="preserve"> PAGE   \* MERGEFORMAT </w:instrText>
    </w:r>
    <w:r>
      <w:fldChar w:fldCharType="separate"/>
    </w:r>
    <w:r>
      <w:rPr>
        <w:noProof/>
      </w:rPr>
      <w:t>13</w:t>
    </w:r>
    <w:r>
      <w:rPr>
        <w:noProof/>
      </w:rPr>
      <w:fldChar w:fldCharType="end"/>
    </w:r>
    <w:r>
      <w:rPr>
        <w:noProof/>
      </w:rPr>
      <w:t xml:space="preserve"> of </w:t>
    </w:r>
    <w:r>
      <w:rPr>
        <w:noProof/>
      </w:rPr>
      <w:fldChar w:fldCharType="begin"/>
    </w:r>
    <w:r>
      <w:rPr>
        <w:noProof/>
      </w:rPr>
      <w:instrText xml:space="preserve"> SECTIONPAGES   \* MERGEFORMAT </w:instrText>
    </w:r>
    <w:r>
      <w:rPr>
        <w:noProof/>
      </w:rPr>
      <w:fldChar w:fldCharType="separate"/>
    </w:r>
    <w:r>
      <w:rPr>
        <w:noProof/>
      </w:rPr>
      <w:t>2</w:t>
    </w:r>
    <w:r>
      <w:rPr>
        <w:noProof/>
      </w:rPr>
      <w:fldChar w:fldCharType="end"/>
    </w:r>
  </w:p>
  <w:p w14:paraId="104CABA9" w14:textId="77777777" w:rsidR="0068675B" w:rsidRPr="005C7859" w:rsidRDefault="0068675B" w:rsidP="005C78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2B75E" w14:textId="77777777" w:rsidR="00B757DD" w:rsidRDefault="00B757DD">
      <w:r>
        <w:separator/>
      </w:r>
    </w:p>
  </w:footnote>
  <w:footnote w:type="continuationSeparator" w:id="0">
    <w:p w14:paraId="7996AD9E" w14:textId="77777777" w:rsidR="00B757DD" w:rsidRDefault="00B757DD">
      <w:r>
        <w:continuationSeparator/>
      </w:r>
    </w:p>
  </w:footnote>
  <w:footnote w:type="continuationNotice" w:id="1">
    <w:p w14:paraId="304E3DBA" w14:textId="77777777" w:rsidR="00B757DD" w:rsidRDefault="00B757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10529" w14:textId="77777777" w:rsidR="0068675B" w:rsidRDefault="0068675B">
    <w:pPr>
      <w:pStyle w:val="Header"/>
    </w:pPr>
    <w:r>
      <w:rPr>
        <w:noProof/>
      </w:rPr>
      <w:drawing>
        <wp:inline distT="0" distB="0" distL="0" distR="0" wp14:anchorId="1BEA229D" wp14:editId="74D40541">
          <wp:extent cx="914400" cy="914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inline>
      </w:drawing>
    </w:r>
  </w:p>
  <w:p w14:paraId="051FD2CF" w14:textId="77777777" w:rsidR="0068675B" w:rsidRDefault="006867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5D7EF" w14:textId="77777777" w:rsidR="0068675B" w:rsidRDefault="0068675B" w:rsidP="00ED5C4E">
    <w:pPr>
      <w:pStyle w:val="Header"/>
      <w:jc w:val="center"/>
      <w:rPr>
        <w:noProof/>
      </w:rPr>
    </w:pPr>
  </w:p>
  <w:p w14:paraId="1629EDD4" w14:textId="77777777" w:rsidR="0068675B" w:rsidRDefault="0068675B" w:rsidP="00273E7A">
    <w:pPr>
      <w:pStyle w:val="Header"/>
    </w:pPr>
    <w:r>
      <w:rPr>
        <w:noProof/>
      </w:rPr>
      <w:drawing>
        <wp:inline distT="0" distB="0" distL="0" distR="0" wp14:anchorId="7E46DB11" wp14:editId="09A87C2D">
          <wp:extent cx="9144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inline>
      </w:drawing>
    </w:r>
  </w:p>
  <w:p w14:paraId="6195972F" w14:textId="77777777" w:rsidR="0068675B" w:rsidRDefault="006867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9032C" w14:textId="77777777" w:rsidR="0068675B" w:rsidRDefault="0068675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A84C" w14:textId="77777777" w:rsidR="0068675B" w:rsidRDefault="0068675B" w:rsidP="00DF2657">
    <w:pPr>
      <w:spacing w:after="60"/>
    </w:pPr>
  </w:p>
  <w:p w14:paraId="250A5602" w14:textId="77777777" w:rsidR="0068675B" w:rsidRDefault="0068675B" w:rsidP="00240755">
    <w:pPr>
      <w:pStyle w:val="Header"/>
    </w:pPr>
    <w:r>
      <w:rPr>
        <w:rFonts w:asciiTheme="minorHAnsi" w:hAnsiTheme="minorHAnsi"/>
        <w:noProof/>
      </w:rPr>
      <w:drawing>
        <wp:inline distT="0" distB="0" distL="0" distR="0" wp14:anchorId="1661D4D3" wp14:editId="422E7034">
          <wp:extent cx="769620" cy="8619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MYK format for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091" cy="868102"/>
                  </a:xfrm>
                  <a:prstGeom prst="rect">
                    <a:avLst/>
                  </a:prstGeom>
                </pic:spPr>
              </pic:pic>
            </a:graphicData>
          </a:graphic>
        </wp:inline>
      </w:drawing>
    </w:r>
    <w:r>
      <w:rPr>
        <w:noProof/>
      </w:rPr>
      <mc:AlternateContent>
        <mc:Choice Requires="wps">
          <w:drawing>
            <wp:anchor distT="0" distB="0" distL="114300" distR="114300" simplePos="0" relativeHeight="251658752" behindDoc="0" locked="0" layoutInCell="1" allowOverlap="1" wp14:anchorId="0A9354A9" wp14:editId="51237BBC">
              <wp:simplePos x="0" y="0"/>
              <wp:positionH relativeFrom="column">
                <wp:posOffset>3543300</wp:posOffset>
              </wp:positionH>
              <wp:positionV relativeFrom="paragraph">
                <wp:posOffset>571500</wp:posOffset>
              </wp:positionV>
              <wp:extent cx="3543300" cy="45719"/>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9F08B2" w14:textId="77777777" w:rsidR="0068675B" w:rsidRPr="006365A8" w:rsidRDefault="0068675B">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oel="http://schemas.microsoft.com/office/2019/extlst">
          <w:pict>
            <v:shapetype w14:anchorId="0A9354A9" id="_x0000_t202" coordsize="21600,21600" o:spt="202" path="m,l,21600r21600,l21600,xe">
              <v:stroke joinstyle="miter"/>
              <v:path gradientshapeok="t" o:connecttype="rect"/>
            </v:shapetype>
            <v:shape id="Text Box 3" o:spid="_x0000_s1026" type="#_x0000_t202" style="position:absolute;margin-left:279pt;margin-top:45pt;width:279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g8QEAAMkDAAAOAAAAZHJzL2Uyb0RvYy54bWysU8tu2zAQvBfoPxC81/IrbSNYDlIHLgqk&#10;DyDNB1AUJRGluOyStuR+fZeU4rjtLagOBJdLzu7MjjY3Q2fYUaHXYAu+mM05U1ZCpW1T8Mfv+zfv&#10;OfNB2EoYsKrgJ+X5zfb1q03vcrWEFkylkBGI9XnvCt6G4PIs87JVnfAzcMpSsgbsRKAQm6xC0RN6&#10;Z7LlfP426wErhyCV93R6Nyb5NuHXtZLha117FZgpOPUW0oppLeOabTcib1C4VsupDfGCLjqhLRU9&#10;Q92JINgB9T9QnZYIHuowk9BlUNdaqsSB2Czmf7F5aIVTiQuJ491ZJv//YOWX44P7hiwMH2CgASYS&#10;3t2D/OGZhV0rbKNuEaFvlaio8CJKlvXO59PTKLXPfQQp+89Q0ZDFIUACGmrsoirEkxE6DeB0Fl0N&#10;gUk6XF2tV6s5pSTl1lfvFtepgsifHjv04aOCjsVNwZFmmsDF8d6H2IzIn67EWh6MrvbamBRgU+4M&#10;sqOg+e/TN6H/cc3YeNlCfDYixpPEMhIbKYahHCgZ2ZZQnYgvwugn8j9tWsBfnPXkpYL7nweBijPz&#10;yZJm14v1OpovBURxSQFeZsrLjLCSoAoeOBu3uzAa9uBQNy1VGqdk4ZZ0rnXS4LmrqW/yS5Jm8nY0&#10;5GWcbj3/gdvfAAAA//8DAFBLAwQUAAYACAAAACEAI+x70t0AAAAKAQAADwAAAGRycy9kb3ducmV2&#10;LnhtbEyPy26DMBBF95X6D9ZE6qZqDFGBhGKitlKrbvP4gAE7gILHCDuB/H0nq3Y1r6s75xbb2fbi&#10;akbfOVIQLyMQhmqnO2oUHA9fL2sQPiBp7B0ZBTfjYVs+PhSYazfRzlz3oRFsQj5HBW0IQy6lr1tj&#10;0S/dYIhvJzdaDDyOjdQjTmxue7mKolRa7Ig/tDiYz9bU5/3FKjj9TM/JZqq+wzHbvaYf2GWVuyn1&#10;tJjf30AEM4c/MdzxGR1KZqrchbQXvYIkWXOWoGATcb0L4jjlruJNtgJZFvJ/hPIXAAD//wMAUEsB&#10;Ai0AFAAGAAgAAAAhALaDOJL+AAAA4QEAABMAAAAAAAAAAAAAAAAAAAAAAFtDb250ZW50X1R5cGVz&#10;XS54bWxQSwECLQAUAAYACAAAACEAOP0h/9YAAACUAQAACwAAAAAAAAAAAAAAAAAvAQAAX3JlbHMv&#10;LnJlbHNQSwECLQAUAAYACAAAACEAFXP3oPEBAADJAwAADgAAAAAAAAAAAAAAAAAuAgAAZHJzL2Uy&#10;b0RvYy54bWxQSwECLQAUAAYACAAAACEAI+x70t0AAAAKAQAADwAAAAAAAAAAAAAAAABLBAAAZHJz&#10;L2Rvd25yZXYueG1sUEsFBgAAAAAEAAQA8wAAAFUFAAAAAA==&#10;" stroked="f">
              <v:textbox>
                <w:txbxContent>
                  <w:p w14:paraId="349F08B2" w14:textId="77777777" w:rsidR="0068675B" w:rsidRPr="006365A8" w:rsidRDefault="0068675B">
                    <w:pPr>
                      <w:rPr>
                        <w:lang w:val="fr-FR"/>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33432"/>
    <w:multiLevelType w:val="hybridMultilevel"/>
    <w:tmpl w:val="21309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F1B41"/>
    <w:multiLevelType w:val="hybridMultilevel"/>
    <w:tmpl w:val="FC6C585C"/>
    <w:lvl w:ilvl="0" w:tplc="1884FAB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092E11"/>
    <w:multiLevelType w:val="hybridMultilevel"/>
    <w:tmpl w:val="1570B938"/>
    <w:lvl w:ilvl="0" w:tplc="04090001">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7C40C0"/>
    <w:multiLevelType w:val="hybridMultilevel"/>
    <w:tmpl w:val="8A381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C08FA"/>
    <w:multiLevelType w:val="hybridMultilevel"/>
    <w:tmpl w:val="11FE986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FE1915"/>
    <w:multiLevelType w:val="hybridMultilevel"/>
    <w:tmpl w:val="F6EC5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D5C48"/>
    <w:multiLevelType w:val="hybridMultilevel"/>
    <w:tmpl w:val="F4DC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400C1B"/>
    <w:multiLevelType w:val="hybridMultilevel"/>
    <w:tmpl w:val="D110DCD4"/>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17140744"/>
    <w:multiLevelType w:val="hybridMultilevel"/>
    <w:tmpl w:val="2714A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18341C"/>
    <w:multiLevelType w:val="hybridMultilevel"/>
    <w:tmpl w:val="D5162F22"/>
    <w:lvl w:ilvl="0" w:tplc="A4F01FD4">
      <w:start w:val="1"/>
      <w:numFmt w:val="bullet"/>
      <w:lvlText w:val=""/>
      <w:lvlJc w:val="left"/>
      <w:pPr>
        <w:ind w:left="720" w:hanging="360"/>
      </w:pPr>
      <w:rPr>
        <w:rFonts w:ascii="Symbol" w:hAnsi="Symbol" w:hint="default"/>
        <w:b w:val="0"/>
        <w:bCs w:val="0"/>
        <w:sz w:val="24"/>
        <w:szCs w:val="24"/>
      </w:rPr>
    </w:lvl>
    <w:lvl w:ilvl="1" w:tplc="04090003">
      <w:start w:val="1"/>
      <w:numFmt w:val="bullet"/>
      <w:lvlText w:val="o"/>
      <w:lvlJc w:val="left"/>
      <w:pPr>
        <w:ind w:left="1440" w:hanging="360"/>
      </w:pPr>
      <w:rPr>
        <w:rFonts w:ascii="Courier New" w:hAnsi="Courier New" w:cs="Courier New" w:hint="default"/>
      </w:rPr>
    </w:lvl>
    <w:lvl w:ilvl="2" w:tplc="FA3C826E">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31183"/>
    <w:multiLevelType w:val="hybridMultilevel"/>
    <w:tmpl w:val="08666B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705A7E"/>
    <w:multiLevelType w:val="hybridMultilevel"/>
    <w:tmpl w:val="D18A1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404EF"/>
    <w:multiLevelType w:val="hybridMultilevel"/>
    <w:tmpl w:val="F9AE1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A1201A"/>
    <w:multiLevelType w:val="hybridMultilevel"/>
    <w:tmpl w:val="02166B9A"/>
    <w:lvl w:ilvl="0" w:tplc="33D84D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707C45"/>
    <w:multiLevelType w:val="hybridMultilevel"/>
    <w:tmpl w:val="4A0C0DE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78671A2"/>
    <w:multiLevelType w:val="hybridMultilevel"/>
    <w:tmpl w:val="70D2B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A2519"/>
    <w:multiLevelType w:val="hybridMultilevel"/>
    <w:tmpl w:val="EA8E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9B5F2F"/>
    <w:multiLevelType w:val="hybridMultilevel"/>
    <w:tmpl w:val="EC66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5185B"/>
    <w:multiLevelType w:val="hybridMultilevel"/>
    <w:tmpl w:val="5DAAC30E"/>
    <w:lvl w:ilvl="0" w:tplc="6754A0B4">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015238"/>
    <w:multiLevelType w:val="hybridMultilevel"/>
    <w:tmpl w:val="CFFA5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2D663A"/>
    <w:multiLevelType w:val="hybridMultilevel"/>
    <w:tmpl w:val="FF66A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D03D0A"/>
    <w:multiLevelType w:val="hybridMultilevel"/>
    <w:tmpl w:val="87C2B714"/>
    <w:lvl w:ilvl="0" w:tplc="04090001">
      <w:start w:val="1"/>
      <w:numFmt w:val="bullet"/>
      <w:lvlText w:val=""/>
      <w:lvlJc w:val="left"/>
      <w:pPr>
        <w:ind w:left="1080" w:hanging="360"/>
      </w:pPr>
      <w:rPr>
        <w:rFonts w:ascii="Symbol" w:hAnsi="Symbol" w:hint="default"/>
      </w:rPr>
    </w:lvl>
    <w:lvl w:ilvl="1" w:tplc="2014015C">
      <w:start w:val="1"/>
      <w:numFmt w:val="bullet"/>
      <w:lvlText w:val="o"/>
      <w:lvlJc w:val="left"/>
      <w:pPr>
        <w:ind w:left="1080" w:hanging="360"/>
      </w:pPr>
      <w:rPr>
        <w:rFonts w:ascii="Courier New" w:hAnsi="Courier New" w:cs="Courier New" w:hint="default"/>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FEF280B"/>
    <w:multiLevelType w:val="hybridMultilevel"/>
    <w:tmpl w:val="BA8ACEB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8B0DAD"/>
    <w:multiLevelType w:val="hybridMultilevel"/>
    <w:tmpl w:val="CB34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DB0B81"/>
    <w:multiLevelType w:val="hybridMultilevel"/>
    <w:tmpl w:val="BD6C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923A59"/>
    <w:multiLevelType w:val="hybridMultilevel"/>
    <w:tmpl w:val="310A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797AF3"/>
    <w:multiLevelType w:val="hybridMultilevel"/>
    <w:tmpl w:val="163A1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2977B5"/>
    <w:multiLevelType w:val="hybridMultilevel"/>
    <w:tmpl w:val="6A92D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F20B2C"/>
    <w:multiLevelType w:val="hybridMultilevel"/>
    <w:tmpl w:val="A8F676EC"/>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05D6D44"/>
    <w:multiLevelType w:val="hybridMultilevel"/>
    <w:tmpl w:val="2E6E9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502700"/>
    <w:multiLevelType w:val="hybridMultilevel"/>
    <w:tmpl w:val="E7B48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7752F8"/>
    <w:multiLevelType w:val="hybridMultilevel"/>
    <w:tmpl w:val="85A80F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6254DEF"/>
    <w:multiLevelType w:val="hybridMultilevel"/>
    <w:tmpl w:val="0D5AA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63647D3"/>
    <w:multiLevelType w:val="hybridMultilevel"/>
    <w:tmpl w:val="5A6664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7537A2F"/>
    <w:multiLevelType w:val="hybridMultilevel"/>
    <w:tmpl w:val="3EF4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B5959F2"/>
    <w:multiLevelType w:val="hybridMultilevel"/>
    <w:tmpl w:val="CA3C04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E851A04"/>
    <w:multiLevelType w:val="hybridMultilevel"/>
    <w:tmpl w:val="05AA841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4F3C6A44"/>
    <w:multiLevelType w:val="hybridMultilevel"/>
    <w:tmpl w:val="270C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8C66D6"/>
    <w:multiLevelType w:val="hybridMultilevel"/>
    <w:tmpl w:val="C91A8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0440A3"/>
    <w:multiLevelType w:val="hybridMultilevel"/>
    <w:tmpl w:val="CCC0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2C2A2B"/>
    <w:multiLevelType w:val="hybridMultilevel"/>
    <w:tmpl w:val="A48C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38533B"/>
    <w:multiLevelType w:val="hybridMultilevel"/>
    <w:tmpl w:val="0A3A9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C22E16"/>
    <w:multiLevelType w:val="hybridMultilevel"/>
    <w:tmpl w:val="6922D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A221382"/>
    <w:multiLevelType w:val="hybridMultilevel"/>
    <w:tmpl w:val="B4082196"/>
    <w:lvl w:ilvl="0" w:tplc="E848A3AE">
      <w:start w:val="1"/>
      <w:numFmt w:val="bullet"/>
      <w:lvlText w:val="o"/>
      <w:lvlJc w:val="left"/>
      <w:pPr>
        <w:ind w:left="1440" w:hanging="72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F9D4F3D"/>
    <w:multiLevelType w:val="hybridMultilevel"/>
    <w:tmpl w:val="211A5490"/>
    <w:lvl w:ilvl="0" w:tplc="A20EA64E">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5FE92B1C"/>
    <w:multiLevelType w:val="hybridMultilevel"/>
    <w:tmpl w:val="A9163A3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A7F6637"/>
    <w:multiLevelType w:val="hybridMultilevel"/>
    <w:tmpl w:val="3AFE6C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D0B04BB"/>
    <w:multiLevelType w:val="hybridMultilevel"/>
    <w:tmpl w:val="682867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6B778E"/>
    <w:multiLevelType w:val="hybridMultilevel"/>
    <w:tmpl w:val="AE628E5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49" w15:restartNumberingAfterBreak="0">
    <w:nsid w:val="73F972B7"/>
    <w:multiLevelType w:val="hybridMultilevel"/>
    <w:tmpl w:val="289A01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5242F89"/>
    <w:multiLevelType w:val="hybridMultilevel"/>
    <w:tmpl w:val="345CFE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78E4F26"/>
    <w:multiLevelType w:val="hybridMultilevel"/>
    <w:tmpl w:val="6BE46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7BB0DD5"/>
    <w:multiLevelType w:val="hybridMultilevel"/>
    <w:tmpl w:val="8920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423572"/>
    <w:multiLevelType w:val="hybridMultilevel"/>
    <w:tmpl w:val="E29042F0"/>
    <w:lvl w:ilvl="0" w:tplc="6A604CC8">
      <w:start w:val="1"/>
      <w:numFmt w:val="lowerRoman"/>
      <w:lvlText w:val="(%1)"/>
      <w:lvlJc w:val="left"/>
      <w:pPr>
        <w:ind w:left="1080" w:hanging="720"/>
      </w:pPr>
      <w:rPr>
        <w:rFonts w:hint="default"/>
        <w:color w:val="2423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6D6481"/>
    <w:multiLevelType w:val="hybridMultilevel"/>
    <w:tmpl w:val="F2C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F64BD6"/>
    <w:multiLevelType w:val="hybridMultilevel"/>
    <w:tmpl w:val="35020AC8"/>
    <w:lvl w:ilvl="0" w:tplc="FA3C826E">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53"/>
  </w:num>
  <w:num w:numId="3">
    <w:abstractNumId w:val="17"/>
  </w:num>
  <w:num w:numId="4">
    <w:abstractNumId w:val="50"/>
  </w:num>
  <w:num w:numId="5">
    <w:abstractNumId w:val="4"/>
  </w:num>
  <w:num w:numId="6">
    <w:abstractNumId w:val="45"/>
  </w:num>
  <w:num w:numId="7">
    <w:abstractNumId w:val="7"/>
  </w:num>
  <w:num w:numId="8">
    <w:abstractNumId w:val="19"/>
  </w:num>
  <w:num w:numId="9">
    <w:abstractNumId w:val="23"/>
  </w:num>
  <w:num w:numId="10">
    <w:abstractNumId w:val="9"/>
  </w:num>
  <w:num w:numId="11">
    <w:abstractNumId w:val="51"/>
  </w:num>
  <w:num w:numId="12">
    <w:abstractNumId w:val="24"/>
  </w:num>
  <w:num w:numId="13">
    <w:abstractNumId w:val="3"/>
  </w:num>
  <w:num w:numId="14">
    <w:abstractNumId w:val="38"/>
  </w:num>
  <w:num w:numId="15">
    <w:abstractNumId w:val="12"/>
  </w:num>
  <w:num w:numId="16">
    <w:abstractNumId w:val="29"/>
  </w:num>
  <w:num w:numId="17">
    <w:abstractNumId w:val="26"/>
  </w:num>
  <w:num w:numId="18">
    <w:abstractNumId w:val="37"/>
  </w:num>
  <w:num w:numId="19">
    <w:abstractNumId w:val="6"/>
  </w:num>
  <w:num w:numId="20">
    <w:abstractNumId w:val="52"/>
  </w:num>
  <w:num w:numId="21">
    <w:abstractNumId w:val="20"/>
  </w:num>
  <w:num w:numId="22">
    <w:abstractNumId w:val="5"/>
  </w:num>
  <w:num w:numId="23">
    <w:abstractNumId w:val="11"/>
  </w:num>
  <w:num w:numId="24">
    <w:abstractNumId w:val="40"/>
  </w:num>
  <w:num w:numId="25">
    <w:abstractNumId w:val="27"/>
  </w:num>
  <w:num w:numId="26">
    <w:abstractNumId w:val="39"/>
  </w:num>
  <w:num w:numId="27">
    <w:abstractNumId w:val="16"/>
  </w:num>
  <w:num w:numId="28">
    <w:abstractNumId w:val="55"/>
  </w:num>
  <w:num w:numId="29">
    <w:abstractNumId w:val="0"/>
  </w:num>
  <w:num w:numId="30">
    <w:abstractNumId w:val="8"/>
  </w:num>
  <w:num w:numId="31">
    <w:abstractNumId w:val="2"/>
  </w:num>
  <w:num w:numId="32">
    <w:abstractNumId w:val="21"/>
  </w:num>
  <w:num w:numId="33">
    <w:abstractNumId w:val="36"/>
  </w:num>
  <w:num w:numId="34">
    <w:abstractNumId w:val="22"/>
  </w:num>
  <w:num w:numId="35">
    <w:abstractNumId w:val="34"/>
  </w:num>
  <w:num w:numId="36">
    <w:abstractNumId w:val="25"/>
  </w:num>
  <w:num w:numId="37">
    <w:abstractNumId w:val="33"/>
  </w:num>
  <w:num w:numId="38">
    <w:abstractNumId w:val="43"/>
  </w:num>
  <w:num w:numId="39">
    <w:abstractNumId w:val="30"/>
  </w:num>
  <w:num w:numId="40">
    <w:abstractNumId w:val="47"/>
  </w:num>
  <w:num w:numId="41">
    <w:abstractNumId w:val="44"/>
  </w:num>
  <w:num w:numId="42">
    <w:abstractNumId w:val="18"/>
  </w:num>
  <w:num w:numId="43">
    <w:abstractNumId w:val="46"/>
  </w:num>
  <w:num w:numId="44">
    <w:abstractNumId w:val="49"/>
  </w:num>
  <w:num w:numId="45">
    <w:abstractNumId w:val="31"/>
  </w:num>
  <w:num w:numId="46">
    <w:abstractNumId w:val="1"/>
  </w:num>
  <w:num w:numId="47">
    <w:abstractNumId w:val="28"/>
  </w:num>
  <w:num w:numId="48">
    <w:abstractNumId w:val="54"/>
  </w:num>
  <w:num w:numId="49">
    <w:abstractNumId w:val="42"/>
  </w:num>
  <w:num w:numId="50">
    <w:abstractNumId w:val="48"/>
  </w:num>
  <w:num w:numId="51">
    <w:abstractNumId w:val="41"/>
  </w:num>
  <w:num w:numId="52">
    <w:abstractNumId w:val="10"/>
  </w:num>
  <w:num w:numId="53">
    <w:abstractNumId w:val="32"/>
  </w:num>
  <w:num w:numId="54">
    <w:abstractNumId w:val="35"/>
  </w:num>
  <w:num w:numId="55">
    <w:abstractNumId w:val="13"/>
  </w:num>
  <w:num w:numId="56">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rawingGridVerticalSpacing w:val="156"/>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3BD"/>
    <w:rsid w:val="000019E4"/>
    <w:rsid w:val="00002DFB"/>
    <w:rsid w:val="00003C2E"/>
    <w:rsid w:val="00004CEC"/>
    <w:rsid w:val="00010305"/>
    <w:rsid w:val="000112CA"/>
    <w:rsid w:val="00012EDD"/>
    <w:rsid w:val="0001548D"/>
    <w:rsid w:val="00015536"/>
    <w:rsid w:val="000162AD"/>
    <w:rsid w:val="00016AC2"/>
    <w:rsid w:val="00021F5C"/>
    <w:rsid w:val="0002235B"/>
    <w:rsid w:val="000250B1"/>
    <w:rsid w:val="00025E44"/>
    <w:rsid w:val="00032FAF"/>
    <w:rsid w:val="00033E3F"/>
    <w:rsid w:val="0003604E"/>
    <w:rsid w:val="0004367A"/>
    <w:rsid w:val="00043A2C"/>
    <w:rsid w:val="00044053"/>
    <w:rsid w:val="00050395"/>
    <w:rsid w:val="000504F0"/>
    <w:rsid w:val="00050A58"/>
    <w:rsid w:val="00053694"/>
    <w:rsid w:val="00054427"/>
    <w:rsid w:val="00054D53"/>
    <w:rsid w:val="0005656F"/>
    <w:rsid w:val="00062120"/>
    <w:rsid w:val="00063384"/>
    <w:rsid w:val="000640B8"/>
    <w:rsid w:val="0006670C"/>
    <w:rsid w:val="0006730E"/>
    <w:rsid w:val="00070EE4"/>
    <w:rsid w:val="00072101"/>
    <w:rsid w:val="00074BBA"/>
    <w:rsid w:val="00075DD9"/>
    <w:rsid w:val="000768E8"/>
    <w:rsid w:val="00077215"/>
    <w:rsid w:val="00080130"/>
    <w:rsid w:val="00081BC4"/>
    <w:rsid w:val="00082026"/>
    <w:rsid w:val="00083758"/>
    <w:rsid w:val="000867EC"/>
    <w:rsid w:val="000868E4"/>
    <w:rsid w:val="00087FCF"/>
    <w:rsid w:val="000904B7"/>
    <w:rsid w:val="000906BB"/>
    <w:rsid w:val="00091950"/>
    <w:rsid w:val="00092FCD"/>
    <w:rsid w:val="00095F8A"/>
    <w:rsid w:val="000979E7"/>
    <w:rsid w:val="000A0E5A"/>
    <w:rsid w:val="000A103C"/>
    <w:rsid w:val="000A3D83"/>
    <w:rsid w:val="000A673F"/>
    <w:rsid w:val="000A6DCF"/>
    <w:rsid w:val="000B0E13"/>
    <w:rsid w:val="000B1B2E"/>
    <w:rsid w:val="000B239B"/>
    <w:rsid w:val="000B3AFD"/>
    <w:rsid w:val="000B7B29"/>
    <w:rsid w:val="000C0958"/>
    <w:rsid w:val="000C0CAA"/>
    <w:rsid w:val="000C1718"/>
    <w:rsid w:val="000C1C92"/>
    <w:rsid w:val="000C1F6A"/>
    <w:rsid w:val="000C22AD"/>
    <w:rsid w:val="000C3215"/>
    <w:rsid w:val="000C40C5"/>
    <w:rsid w:val="000C4B1B"/>
    <w:rsid w:val="000C54C7"/>
    <w:rsid w:val="000C5DA4"/>
    <w:rsid w:val="000C681C"/>
    <w:rsid w:val="000C7AB3"/>
    <w:rsid w:val="000D2299"/>
    <w:rsid w:val="000D26D1"/>
    <w:rsid w:val="000D446D"/>
    <w:rsid w:val="000D527D"/>
    <w:rsid w:val="000D6068"/>
    <w:rsid w:val="000D775A"/>
    <w:rsid w:val="000E02AC"/>
    <w:rsid w:val="000E1991"/>
    <w:rsid w:val="000E648F"/>
    <w:rsid w:val="000E745A"/>
    <w:rsid w:val="000E74C7"/>
    <w:rsid w:val="000F24B1"/>
    <w:rsid w:val="000F5C73"/>
    <w:rsid w:val="000F786E"/>
    <w:rsid w:val="001008C3"/>
    <w:rsid w:val="001009F7"/>
    <w:rsid w:val="001031F7"/>
    <w:rsid w:val="0010401F"/>
    <w:rsid w:val="001052AA"/>
    <w:rsid w:val="001052D7"/>
    <w:rsid w:val="00105EFA"/>
    <w:rsid w:val="001066D3"/>
    <w:rsid w:val="00106860"/>
    <w:rsid w:val="00107369"/>
    <w:rsid w:val="00111639"/>
    <w:rsid w:val="00111F11"/>
    <w:rsid w:val="001126F6"/>
    <w:rsid w:val="00114A14"/>
    <w:rsid w:val="0011544E"/>
    <w:rsid w:val="00121296"/>
    <w:rsid w:val="00121901"/>
    <w:rsid w:val="00123ADF"/>
    <w:rsid w:val="00124EC1"/>
    <w:rsid w:val="00125AD1"/>
    <w:rsid w:val="001271DA"/>
    <w:rsid w:val="00127705"/>
    <w:rsid w:val="00131EF1"/>
    <w:rsid w:val="00132523"/>
    <w:rsid w:val="00133293"/>
    <w:rsid w:val="00133F28"/>
    <w:rsid w:val="001343D7"/>
    <w:rsid w:val="001352B8"/>
    <w:rsid w:val="00137A9E"/>
    <w:rsid w:val="00140C23"/>
    <w:rsid w:val="0014607E"/>
    <w:rsid w:val="001469F7"/>
    <w:rsid w:val="0014739C"/>
    <w:rsid w:val="00147ABD"/>
    <w:rsid w:val="00147B5E"/>
    <w:rsid w:val="0015088C"/>
    <w:rsid w:val="00152110"/>
    <w:rsid w:val="00152E44"/>
    <w:rsid w:val="00152EA2"/>
    <w:rsid w:val="00153E0D"/>
    <w:rsid w:val="00155780"/>
    <w:rsid w:val="00157CC7"/>
    <w:rsid w:val="00161FB3"/>
    <w:rsid w:val="0016366F"/>
    <w:rsid w:val="00163B01"/>
    <w:rsid w:val="001665E8"/>
    <w:rsid w:val="001672A3"/>
    <w:rsid w:val="001717E4"/>
    <w:rsid w:val="00172D82"/>
    <w:rsid w:val="0017464D"/>
    <w:rsid w:val="00174F0A"/>
    <w:rsid w:val="001752AB"/>
    <w:rsid w:val="001758AF"/>
    <w:rsid w:val="0017703C"/>
    <w:rsid w:val="00177448"/>
    <w:rsid w:val="00180395"/>
    <w:rsid w:val="0018392E"/>
    <w:rsid w:val="00184567"/>
    <w:rsid w:val="00191766"/>
    <w:rsid w:val="00191907"/>
    <w:rsid w:val="00191990"/>
    <w:rsid w:val="00191BBA"/>
    <w:rsid w:val="0019398D"/>
    <w:rsid w:val="00193D3A"/>
    <w:rsid w:val="00195CE1"/>
    <w:rsid w:val="00195FF8"/>
    <w:rsid w:val="001A41AC"/>
    <w:rsid w:val="001A5FFA"/>
    <w:rsid w:val="001A69CF"/>
    <w:rsid w:val="001B0966"/>
    <w:rsid w:val="001B133B"/>
    <w:rsid w:val="001B1A90"/>
    <w:rsid w:val="001B1BF4"/>
    <w:rsid w:val="001B2F24"/>
    <w:rsid w:val="001B3C73"/>
    <w:rsid w:val="001B56E4"/>
    <w:rsid w:val="001B5E51"/>
    <w:rsid w:val="001B6DE3"/>
    <w:rsid w:val="001C12DA"/>
    <w:rsid w:val="001C1B55"/>
    <w:rsid w:val="001C6779"/>
    <w:rsid w:val="001C7EAA"/>
    <w:rsid w:val="001D20CA"/>
    <w:rsid w:val="001D2381"/>
    <w:rsid w:val="001D381B"/>
    <w:rsid w:val="001D3935"/>
    <w:rsid w:val="001D3D0C"/>
    <w:rsid w:val="001D4EC9"/>
    <w:rsid w:val="001D52D0"/>
    <w:rsid w:val="001D7390"/>
    <w:rsid w:val="001D7E96"/>
    <w:rsid w:val="001E01DA"/>
    <w:rsid w:val="001E0512"/>
    <w:rsid w:val="001E0AFD"/>
    <w:rsid w:val="001E1D9C"/>
    <w:rsid w:val="001E4614"/>
    <w:rsid w:val="001E5B29"/>
    <w:rsid w:val="001E7799"/>
    <w:rsid w:val="001F0B44"/>
    <w:rsid w:val="001F26C9"/>
    <w:rsid w:val="001F26DC"/>
    <w:rsid w:val="001F39A9"/>
    <w:rsid w:val="00200BB7"/>
    <w:rsid w:val="00200C6F"/>
    <w:rsid w:val="002045E2"/>
    <w:rsid w:val="002045FD"/>
    <w:rsid w:val="002065EE"/>
    <w:rsid w:val="00211458"/>
    <w:rsid w:val="00212023"/>
    <w:rsid w:val="00212249"/>
    <w:rsid w:val="002126E5"/>
    <w:rsid w:val="00212B40"/>
    <w:rsid w:val="00214DA6"/>
    <w:rsid w:val="002151EC"/>
    <w:rsid w:val="00216098"/>
    <w:rsid w:val="00216649"/>
    <w:rsid w:val="0021689F"/>
    <w:rsid w:val="00217087"/>
    <w:rsid w:val="00221299"/>
    <w:rsid w:val="00225294"/>
    <w:rsid w:val="002254E4"/>
    <w:rsid w:val="002255AF"/>
    <w:rsid w:val="00226849"/>
    <w:rsid w:val="002304EA"/>
    <w:rsid w:val="002311A8"/>
    <w:rsid w:val="0023332A"/>
    <w:rsid w:val="00236243"/>
    <w:rsid w:val="00237517"/>
    <w:rsid w:val="002377D7"/>
    <w:rsid w:val="00240755"/>
    <w:rsid w:val="00240901"/>
    <w:rsid w:val="00241402"/>
    <w:rsid w:val="0024404C"/>
    <w:rsid w:val="00244481"/>
    <w:rsid w:val="00245DE5"/>
    <w:rsid w:val="00251BC5"/>
    <w:rsid w:val="00253592"/>
    <w:rsid w:val="0025383E"/>
    <w:rsid w:val="00254905"/>
    <w:rsid w:val="00264ADD"/>
    <w:rsid w:val="0026742C"/>
    <w:rsid w:val="00270125"/>
    <w:rsid w:val="00271265"/>
    <w:rsid w:val="0027317D"/>
    <w:rsid w:val="00273E7A"/>
    <w:rsid w:val="00275D68"/>
    <w:rsid w:val="002776D1"/>
    <w:rsid w:val="00277834"/>
    <w:rsid w:val="0028060E"/>
    <w:rsid w:val="002810E8"/>
    <w:rsid w:val="002832BC"/>
    <w:rsid w:val="002838A4"/>
    <w:rsid w:val="00283B77"/>
    <w:rsid w:val="00284FDA"/>
    <w:rsid w:val="00286500"/>
    <w:rsid w:val="002871F2"/>
    <w:rsid w:val="00287C66"/>
    <w:rsid w:val="00290831"/>
    <w:rsid w:val="0029092C"/>
    <w:rsid w:val="00292491"/>
    <w:rsid w:val="002927B9"/>
    <w:rsid w:val="00295AA5"/>
    <w:rsid w:val="00296286"/>
    <w:rsid w:val="002A0318"/>
    <w:rsid w:val="002A10F7"/>
    <w:rsid w:val="002A2D7E"/>
    <w:rsid w:val="002A2E9B"/>
    <w:rsid w:val="002A2FBB"/>
    <w:rsid w:val="002A4E5C"/>
    <w:rsid w:val="002A6007"/>
    <w:rsid w:val="002A64A9"/>
    <w:rsid w:val="002B06CA"/>
    <w:rsid w:val="002B1920"/>
    <w:rsid w:val="002B2187"/>
    <w:rsid w:val="002B36CA"/>
    <w:rsid w:val="002B3B00"/>
    <w:rsid w:val="002B69A3"/>
    <w:rsid w:val="002B79CA"/>
    <w:rsid w:val="002C0FCE"/>
    <w:rsid w:val="002C2195"/>
    <w:rsid w:val="002C2EE5"/>
    <w:rsid w:val="002C3643"/>
    <w:rsid w:val="002C6140"/>
    <w:rsid w:val="002D0B36"/>
    <w:rsid w:val="002D0C39"/>
    <w:rsid w:val="002D23D6"/>
    <w:rsid w:val="002D2715"/>
    <w:rsid w:val="002D4C5F"/>
    <w:rsid w:val="002D4D10"/>
    <w:rsid w:val="002E2B31"/>
    <w:rsid w:val="002E673D"/>
    <w:rsid w:val="002F4166"/>
    <w:rsid w:val="002F4C0E"/>
    <w:rsid w:val="002F6092"/>
    <w:rsid w:val="002F69DD"/>
    <w:rsid w:val="003014D7"/>
    <w:rsid w:val="00305046"/>
    <w:rsid w:val="00306194"/>
    <w:rsid w:val="0030668A"/>
    <w:rsid w:val="003079FA"/>
    <w:rsid w:val="00310822"/>
    <w:rsid w:val="003120E0"/>
    <w:rsid w:val="00316476"/>
    <w:rsid w:val="0031772F"/>
    <w:rsid w:val="00317857"/>
    <w:rsid w:val="00317C54"/>
    <w:rsid w:val="003229FA"/>
    <w:rsid w:val="00322B36"/>
    <w:rsid w:val="0032318F"/>
    <w:rsid w:val="00327EBB"/>
    <w:rsid w:val="003355E0"/>
    <w:rsid w:val="00335619"/>
    <w:rsid w:val="00337F34"/>
    <w:rsid w:val="00337FF0"/>
    <w:rsid w:val="00340626"/>
    <w:rsid w:val="00341569"/>
    <w:rsid w:val="003415B5"/>
    <w:rsid w:val="0034163B"/>
    <w:rsid w:val="00342DFA"/>
    <w:rsid w:val="003431ED"/>
    <w:rsid w:val="003436FB"/>
    <w:rsid w:val="003439D5"/>
    <w:rsid w:val="0034480A"/>
    <w:rsid w:val="00346521"/>
    <w:rsid w:val="003475FC"/>
    <w:rsid w:val="003500B4"/>
    <w:rsid w:val="0035019E"/>
    <w:rsid w:val="00350508"/>
    <w:rsid w:val="0035067E"/>
    <w:rsid w:val="003506B9"/>
    <w:rsid w:val="00352F02"/>
    <w:rsid w:val="00360FF9"/>
    <w:rsid w:val="00361210"/>
    <w:rsid w:val="00361324"/>
    <w:rsid w:val="00361B10"/>
    <w:rsid w:val="00362ACB"/>
    <w:rsid w:val="003633AF"/>
    <w:rsid w:val="00364047"/>
    <w:rsid w:val="00364B2C"/>
    <w:rsid w:val="003650AA"/>
    <w:rsid w:val="00365BB1"/>
    <w:rsid w:val="00370BB2"/>
    <w:rsid w:val="00371CA1"/>
    <w:rsid w:val="00374D1D"/>
    <w:rsid w:val="00375253"/>
    <w:rsid w:val="00376264"/>
    <w:rsid w:val="00376867"/>
    <w:rsid w:val="00380E9F"/>
    <w:rsid w:val="00382A4D"/>
    <w:rsid w:val="00384CDA"/>
    <w:rsid w:val="00385967"/>
    <w:rsid w:val="00390E47"/>
    <w:rsid w:val="00391555"/>
    <w:rsid w:val="003915AD"/>
    <w:rsid w:val="00391DEC"/>
    <w:rsid w:val="00392283"/>
    <w:rsid w:val="00393AD0"/>
    <w:rsid w:val="00393C3E"/>
    <w:rsid w:val="00393F17"/>
    <w:rsid w:val="00394D13"/>
    <w:rsid w:val="00395818"/>
    <w:rsid w:val="00397C79"/>
    <w:rsid w:val="003A04F6"/>
    <w:rsid w:val="003A2CC2"/>
    <w:rsid w:val="003A3848"/>
    <w:rsid w:val="003A7E53"/>
    <w:rsid w:val="003B0A97"/>
    <w:rsid w:val="003B19CD"/>
    <w:rsid w:val="003B1B69"/>
    <w:rsid w:val="003B1D28"/>
    <w:rsid w:val="003B637F"/>
    <w:rsid w:val="003B676B"/>
    <w:rsid w:val="003B7551"/>
    <w:rsid w:val="003B764D"/>
    <w:rsid w:val="003C0CE6"/>
    <w:rsid w:val="003C232E"/>
    <w:rsid w:val="003C4BDD"/>
    <w:rsid w:val="003C4F9D"/>
    <w:rsid w:val="003C5416"/>
    <w:rsid w:val="003C5C97"/>
    <w:rsid w:val="003C6CF3"/>
    <w:rsid w:val="003C78BC"/>
    <w:rsid w:val="003D17C7"/>
    <w:rsid w:val="003D56CE"/>
    <w:rsid w:val="003D6DDD"/>
    <w:rsid w:val="003E2876"/>
    <w:rsid w:val="003E323C"/>
    <w:rsid w:val="003E3545"/>
    <w:rsid w:val="003E3E4D"/>
    <w:rsid w:val="003E3FF6"/>
    <w:rsid w:val="003E4516"/>
    <w:rsid w:val="003E57E9"/>
    <w:rsid w:val="003E5AD9"/>
    <w:rsid w:val="003E7033"/>
    <w:rsid w:val="003F0170"/>
    <w:rsid w:val="003F1F59"/>
    <w:rsid w:val="003F23F7"/>
    <w:rsid w:val="003F36F6"/>
    <w:rsid w:val="003F3D5E"/>
    <w:rsid w:val="003F74BE"/>
    <w:rsid w:val="00400F18"/>
    <w:rsid w:val="00402D35"/>
    <w:rsid w:val="00403E6D"/>
    <w:rsid w:val="004113B2"/>
    <w:rsid w:val="00411DB6"/>
    <w:rsid w:val="004121A2"/>
    <w:rsid w:val="00412367"/>
    <w:rsid w:val="004125F3"/>
    <w:rsid w:val="004125F7"/>
    <w:rsid w:val="0041267C"/>
    <w:rsid w:val="00414EAB"/>
    <w:rsid w:val="00415BFC"/>
    <w:rsid w:val="0041681C"/>
    <w:rsid w:val="004171EC"/>
    <w:rsid w:val="00417451"/>
    <w:rsid w:val="00417AB1"/>
    <w:rsid w:val="00420068"/>
    <w:rsid w:val="00421602"/>
    <w:rsid w:val="00425005"/>
    <w:rsid w:val="00431F0A"/>
    <w:rsid w:val="00433A3A"/>
    <w:rsid w:val="004340DD"/>
    <w:rsid w:val="00435675"/>
    <w:rsid w:val="0043666E"/>
    <w:rsid w:val="0043690E"/>
    <w:rsid w:val="0044292D"/>
    <w:rsid w:val="004437D4"/>
    <w:rsid w:val="00443DD2"/>
    <w:rsid w:val="004455A4"/>
    <w:rsid w:val="00445B3D"/>
    <w:rsid w:val="004460A4"/>
    <w:rsid w:val="004467A0"/>
    <w:rsid w:val="00446BD7"/>
    <w:rsid w:val="00447E27"/>
    <w:rsid w:val="0045012E"/>
    <w:rsid w:val="00450221"/>
    <w:rsid w:val="0045204D"/>
    <w:rsid w:val="00452632"/>
    <w:rsid w:val="00453488"/>
    <w:rsid w:val="00456246"/>
    <w:rsid w:val="004563D4"/>
    <w:rsid w:val="004573BC"/>
    <w:rsid w:val="00462245"/>
    <w:rsid w:val="00462FBA"/>
    <w:rsid w:val="00465119"/>
    <w:rsid w:val="004658D4"/>
    <w:rsid w:val="00465D42"/>
    <w:rsid w:val="004662B3"/>
    <w:rsid w:val="004709CC"/>
    <w:rsid w:val="00470F33"/>
    <w:rsid w:val="00480C74"/>
    <w:rsid w:val="00482FC7"/>
    <w:rsid w:val="004833B2"/>
    <w:rsid w:val="00483779"/>
    <w:rsid w:val="004860E5"/>
    <w:rsid w:val="00486F56"/>
    <w:rsid w:val="004870E1"/>
    <w:rsid w:val="0048777D"/>
    <w:rsid w:val="0049014E"/>
    <w:rsid w:val="0049082B"/>
    <w:rsid w:val="00490C7C"/>
    <w:rsid w:val="004925BC"/>
    <w:rsid w:val="004932FF"/>
    <w:rsid w:val="00493BA6"/>
    <w:rsid w:val="004948E0"/>
    <w:rsid w:val="004A5B74"/>
    <w:rsid w:val="004A694A"/>
    <w:rsid w:val="004B076D"/>
    <w:rsid w:val="004B09C0"/>
    <w:rsid w:val="004B0D4A"/>
    <w:rsid w:val="004B151B"/>
    <w:rsid w:val="004B2CFC"/>
    <w:rsid w:val="004B58F3"/>
    <w:rsid w:val="004B5AD0"/>
    <w:rsid w:val="004C12C2"/>
    <w:rsid w:val="004C17E0"/>
    <w:rsid w:val="004C23D4"/>
    <w:rsid w:val="004C24BA"/>
    <w:rsid w:val="004C4326"/>
    <w:rsid w:val="004C61F6"/>
    <w:rsid w:val="004C644A"/>
    <w:rsid w:val="004C6939"/>
    <w:rsid w:val="004C72A3"/>
    <w:rsid w:val="004C7DFE"/>
    <w:rsid w:val="004D01C8"/>
    <w:rsid w:val="004D07EB"/>
    <w:rsid w:val="004D0C5C"/>
    <w:rsid w:val="004D0E07"/>
    <w:rsid w:val="004D0E9F"/>
    <w:rsid w:val="004D27D6"/>
    <w:rsid w:val="004D436B"/>
    <w:rsid w:val="004D5B85"/>
    <w:rsid w:val="004D7859"/>
    <w:rsid w:val="004E0151"/>
    <w:rsid w:val="004E0B6E"/>
    <w:rsid w:val="004E2325"/>
    <w:rsid w:val="004E3D0B"/>
    <w:rsid w:val="004E411E"/>
    <w:rsid w:val="004E4D98"/>
    <w:rsid w:val="004E760B"/>
    <w:rsid w:val="004E760C"/>
    <w:rsid w:val="004F09A0"/>
    <w:rsid w:val="004F1D58"/>
    <w:rsid w:val="004F66E1"/>
    <w:rsid w:val="004F7169"/>
    <w:rsid w:val="00501078"/>
    <w:rsid w:val="00502049"/>
    <w:rsid w:val="00502797"/>
    <w:rsid w:val="00503171"/>
    <w:rsid w:val="00503A39"/>
    <w:rsid w:val="005041C9"/>
    <w:rsid w:val="00504AA8"/>
    <w:rsid w:val="00507872"/>
    <w:rsid w:val="00507C03"/>
    <w:rsid w:val="0051000D"/>
    <w:rsid w:val="005101D8"/>
    <w:rsid w:val="005124BD"/>
    <w:rsid w:val="00512687"/>
    <w:rsid w:val="00512AC0"/>
    <w:rsid w:val="0051443C"/>
    <w:rsid w:val="00517CA6"/>
    <w:rsid w:val="00520049"/>
    <w:rsid w:val="00520FB3"/>
    <w:rsid w:val="0052125B"/>
    <w:rsid w:val="00521CFE"/>
    <w:rsid w:val="00523183"/>
    <w:rsid w:val="005259D9"/>
    <w:rsid w:val="0053018F"/>
    <w:rsid w:val="0053030B"/>
    <w:rsid w:val="00531EC2"/>
    <w:rsid w:val="005344CB"/>
    <w:rsid w:val="005362E5"/>
    <w:rsid w:val="00540C4B"/>
    <w:rsid w:val="00541408"/>
    <w:rsid w:val="005420BB"/>
    <w:rsid w:val="005434FF"/>
    <w:rsid w:val="005438FC"/>
    <w:rsid w:val="00544FFC"/>
    <w:rsid w:val="00547DA7"/>
    <w:rsid w:val="00550678"/>
    <w:rsid w:val="0055077C"/>
    <w:rsid w:val="0055207C"/>
    <w:rsid w:val="00553BA2"/>
    <w:rsid w:val="0055418E"/>
    <w:rsid w:val="005547FC"/>
    <w:rsid w:val="00554922"/>
    <w:rsid w:val="005559A4"/>
    <w:rsid w:val="00555DE5"/>
    <w:rsid w:val="00566B24"/>
    <w:rsid w:val="00567A43"/>
    <w:rsid w:val="00567B28"/>
    <w:rsid w:val="00570CEF"/>
    <w:rsid w:val="005715D3"/>
    <w:rsid w:val="00572474"/>
    <w:rsid w:val="00574DA1"/>
    <w:rsid w:val="005750FF"/>
    <w:rsid w:val="00575768"/>
    <w:rsid w:val="00577067"/>
    <w:rsid w:val="005777E1"/>
    <w:rsid w:val="005777E7"/>
    <w:rsid w:val="00583D00"/>
    <w:rsid w:val="00583FA8"/>
    <w:rsid w:val="00585BE9"/>
    <w:rsid w:val="0058748F"/>
    <w:rsid w:val="00590273"/>
    <w:rsid w:val="00590AC8"/>
    <w:rsid w:val="005913BA"/>
    <w:rsid w:val="00591AA9"/>
    <w:rsid w:val="005937A3"/>
    <w:rsid w:val="005A2BA3"/>
    <w:rsid w:val="005A2D87"/>
    <w:rsid w:val="005A4C39"/>
    <w:rsid w:val="005A603F"/>
    <w:rsid w:val="005A6DF2"/>
    <w:rsid w:val="005B3254"/>
    <w:rsid w:val="005B4868"/>
    <w:rsid w:val="005B5BF6"/>
    <w:rsid w:val="005B6D1F"/>
    <w:rsid w:val="005B754A"/>
    <w:rsid w:val="005C4250"/>
    <w:rsid w:val="005C66B1"/>
    <w:rsid w:val="005C734C"/>
    <w:rsid w:val="005C74C8"/>
    <w:rsid w:val="005C7859"/>
    <w:rsid w:val="005C7E05"/>
    <w:rsid w:val="005D1A3F"/>
    <w:rsid w:val="005D3ABF"/>
    <w:rsid w:val="005D3B02"/>
    <w:rsid w:val="005D4D6C"/>
    <w:rsid w:val="005D5813"/>
    <w:rsid w:val="005D7B42"/>
    <w:rsid w:val="005E2154"/>
    <w:rsid w:val="005E2ACB"/>
    <w:rsid w:val="005E63BD"/>
    <w:rsid w:val="005E6D03"/>
    <w:rsid w:val="005F1C88"/>
    <w:rsid w:val="005F29D4"/>
    <w:rsid w:val="005F3C3F"/>
    <w:rsid w:val="005F704E"/>
    <w:rsid w:val="006000A3"/>
    <w:rsid w:val="0060078E"/>
    <w:rsid w:val="00600D97"/>
    <w:rsid w:val="0060135D"/>
    <w:rsid w:val="00602B2B"/>
    <w:rsid w:val="006033A3"/>
    <w:rsid w:val="006038C8"/>
    <w:rsid w:val="006040A5"/>
    <w:rsid w:val="00605C82"/>
    <w:rsid w:val="00607618"/>
    <w:rsid w:val="00607EE3"/>
    <w:rsid w:val="00610A2F"/>
    <w:rsid w:val="0061126E"/>
    <w:rsid w:val="006124D0"/>
    <w:rsid w:val="00613B55"/>
    <w:rsid w:val="00615063"/>
    <w:rsid w:val="006158C7"/>
    <w:rsid w:val="006165D4"/>
    <w:rsid w:val="00620A2D"/>
    <w:rsid w:val="006214BE"/>
    <w:rsid w:val="00621F60"/>
    <w:rsid w:val="00623ABD"/>
    <w:rsid w:val="00625192"/>
    <w:rsid w:val="00626A7C"/>
    <w:rsid w:val="00630671"/>
    <w:rsid w:val="00630862"/>
    <w:rsid w:val="00631159"/>
    <w:rsid w:val="00632442"/>
    <w:rsid w:val="00633F80"/>
    <w:rsid w:val="00634197"/>
    <w:rsid w:val="006345B9"/>
    <w:rsid w:val="00635352"/>
    <w:rsid w:val="0063553E"/>
    <w:rsid w:val="00640233"/>
    <w:rsid w:val="00640301"/>
    <w:rsid w:val="006411D9"/>
    <w:rsid w:val="00642B19"/>
    <w:rsid w:val="006447B3"/>
    <w:rsid w:val="00650246"/>
    <w:rsid w:val="00650545"/>
    <w:rsid w:val="00651B36"/>
    <w:rsid w:val="0065296D"/>
    <w:rsid w:val="00653549"/>
    <w:rsid w:val="00653963"/>
    <w:rsid w:val="00654AA6"/>
    <w:rsid w:val="00655C55"/>
    <w:rsid w:val="006569AD"/>
    <w:rsid w:val="00657845"/>
    <w:rsid w:val="006578E1"/>
    <w:rsid w:val="006579CE"/>
    <w:rsid w:val="00657C98"/>
    <w:rsid w:val="006601EE"/>
    <w:rsid w:val="0066281B"/>
    <w:rsid w:val="00672705"/>
    <w:rsid w:val="00672A33"/>
    <w:rsid w:val="00672ACF"/>
    <w:rsid w:val="006736DE"/>
    <w:rsid w:val="0067726D"/>
    <w:rsid w:val="00677643"/>
    <w:rsid w:val="0068321B"/>
    <w:rsid w:val="0068404D"/>
    <w:rsid w:val="00685BA2"/>
    <w:rsid w:val="0068675B"/>
    <w:rsid w:val="006908E6"/>
    <w:rsid w:val="00692E24"/>
    <w:rsid w:val="00694527"/>
    <w:rsid w:val="00694C17"/>
    <w:rsid w:val="0069772F"/>
    <w:rsid w:val="006978F1"/>
    <w:rsid w:val="006A0009"/>
    <w:rsid w:val="006A012B"/>
    <w:rsid w:val="006A158C"/>
    <w:rsid w:val="006A3106"/>
    <w:rsid w:val="006A4547"/>
    <w:rsid w:val="006A6441"/>
    <w:rsid w:val="006A66F0"/>
    <w:rsid w:val="006A6EEE"/>
    <w:rsid w:val="006A79D3"/>
    <w:rsid w:val="006A7A04"/>
    <w:rsid w:val="006B018B"/>
    <w:rsid w:val="006B0E6D"/>
    <w:rsid w:val="006B110F"/>
    <w:rsid w:val="006B2536"/>
    <w:rsid w:val="006B39DC"/>
    <w:rsid w:val="006B4180"/>
    <w:rsid w:val="006B43B2"/>
    <w:rsid w:val="006B4586"/>
    <w:rsid w:val="006B5A5A"/>
    <w:rsid w:val="006B650F"/>
    <w:rsid w:val="006B6BDE"/>
    <w:rsid w:val="006C070B"/>
    <w:rsid w:val="006C52BF"/>
    <w:rsid w:val="006C6A9D"/>
    <w:rsid w:val="006C700D"/>
    <w:rsid w:val="006C7C09"/>
    <w:rsid w:val="006D0728"/>
    <w:rsid w:val="006D1A19"/>
    <w:rsid w:val="006D287A"/>
    <w:rsid w:val="006D312B"/>
    <w:rsid w:val="006D4538"/>
    <w:rsid w:val="006D4C3F"/>
    <w:rsid w:val="006D4CD0"/>
    <w:rsid w:val="006D53FF"/>
    <w:rsid w:val="006D69B5"/>
    <w:rsid w:val="006E2544"/>
    <w:rsid w:val="006E2F5A"/>
    <w:rsid w:val="006E3911"/>
    <w:rsid w:val="006E4109"/>
    <w:rsid w:val="006E4FEC"/>
    <w:rsid w:val="006E60E3"/>
    <w:rsid w:val="006E67DA"/>
    <w:rsid w:val="006E7243"/>
    <w:rsid w:val="006F17C1"/>
    <w:rsid w:val="006F2A77"/>
    <w:rsid w:val="006F4A22"/>
    <w:rsid w:val="006F4ADB"/>
    <w:rsid w:val="006F71B5"/>
    <w:rsid w:val="00700B76"/>
    <w:rsid w:val="0070148A"/>
    <w:rsid w:val="007024A2"/>
    <w:rsid w:val="00705A94"/>
    <w:rsid w:val="0071142B"/>
    <w:rsid w:val="00713088"/>
    <w:rsid w:val="00715CB4"/>
    <w:rsid w:val="00716226"/>
    <w:rsid w:val="00717390"/>
    <w:rsid w:val="0072396E"/>
    <w:rsid w:val="00723B51"/>
    <w:rsid w:val="00725096"/>
    <w:rsid w:val="007271B3"/>
    <w:rsid w:val="007277EA"/>
    <w:rsid w:val="0073042E"/>
    <w:rsid w:val="007318DA"/>
    <w:rsid w:val="0073239B"/>
    <w:rsid w:val="00733782"/>
    <w:rsid w:val="00734356"/>
    <w:rsid w:val="00735146"/>
    <w:rsid w:val="007357AA"/>
    <w:rsid w:val="007400C9"/>
    <w:rsid w:val="00741010"/>
    <w:rsid w:val="00742959"/>
    <w:rsid w:val="007435A2"/>
    <w:rsid w:val="007440C5"/>
    <w:rsid w:val="00744FF6"/>
    <w:rsid w:val="00746178"/>
    <w:rsid w:val="00746B14"/>
    <w:rsid w:val="0075096E"/>
    <w:rsid w:val="00750A8A"/>
    <w:rsid w:val="00753AFA"/>
    <w:rsid w:val="00756B6A"/>
    <w:rsid w:val="007571F1"/>
    <w:rsid w:val="0076014C"/>
    <w:rsid w:val="00761449"/>
    <w:rsid w:val="00762EEB"/>
    <w:rsid w:val="0076547C"/>
    <w:rsid w:val="00767974"/>
    <w:rsid w:val="00767B76"/>
    <w:rsid w:val="00767B8B"/>
    <w:rsid w:val="007706B2"/>
    <w:rsid w:val="00771480"/>
    <w:rsid w:val="007725AC"/>
    <w:rsid w:val="00772E59"/>
    <w:rsid w:val="00775630"/>
    <w:rsid w:val="007801E9"/>
    <w:rsid w:val="00780A48"/>
    <w:rsid w:val="00780CCC"/>
    <w:rsid w:val="00781DC0"/>
    <w:rsid w:val="00783DA5"/>
    <w:rsid w:val="007858AA"/>
    <w:rsid w:val="007868AA"/>
    <w:rsid w:val="0079087A"/>
    <w:rsid w:val="007909C3"/>
    <w:rsid w:val="00791553"/>
    <w:rsid w:val="00791A0A"/>
    <w:rsid w:val="007946E5"/>
    <w:rsid w:val="007A025A"/>
    <w:rsid w:val="007A05C8"/>
    <w:rsid w:val="007A24C0"/>
    <w:rsid w:val="007A362C"/>
    <w:rsid w:val="007A36B3"/>
    <w:rsid w:val="007A41B1"/>
    <w:rsid w:val="007A439F"/>
    <w:rsid w:val="007A455D"/>
    <w:rsid w:val="007A5A4D"/>
    <w:rsid w:val="007A6175"/>
    <w:rsid w:val="007A64B7"/>
    <w:rsid w:val="007A6D47"/>
    <w:rsid w:val="007A77FD"/>
    <w:rsid w:val="007B542E"/>
    <w:rsid w:val="007B7127"/>
    <w:rsid w:val="007C0760"/>
    <w:rsid w:val="007C0E56"/>
    <w:rsid w:val="007C10C8"/>
    <w:rsid w:val="007C2E2B"/>
    <w:rsid w:val="007C65F0"/>
    <w:rsid w:val="007C6F16"/>
    <w:rsid w:val="007C7A2B"/>
    <w:rsid w:val="007D0DF5"/>
    <w:rsid w:val="007D0F07"/>
    <w:rsid w:val="007D1402"/>
    <w:rsid w:val="007D19B0"/>
    <w:rsid w:val="007D3369"/>
    <w:rsid w:val="007D38EE"/>
    <w:rsid w:val="007D65E1"/>
    <w:rsid w:val="007E29B6"/>
    <w:rsid w:val="007E2D5F"/>
    <w:rsid w:val="007E46C4"/>
    <w:rsid w:val="007E5627"/>
    <w:rsid w:val="007E562F"/>
    <w:rsid w:val="007E62D1"/>
    <w:rsid w:val="007F0682"/>
    <w:rsid w:val="007F0FAA"/>
    <w:rsid w:val="007F14DF"/>
    <w:rsid w:val="007F1D89"/>
    <w:rsid w:val="007F23E1"/>
    <w:rsid w:val="007F25F1"/>
    <w:rsid w:val="007F2D0E"/>
    <w:rsid w:val="007F34BC"/>
    <w:rsid w:val="007F40E8"/>
    <w:rsid w:val="007F5BC3"/>
    <w:rsid w:val="007F630B"/>
    <w:rsid w:val="007F6397"/>
    <w:rsid w:val="007F6EDC"/>
    <w:rsid w:val="00801156"/>
    <w:rsid w:val="00801403"/>
    <w:rsid w:val="0080273A"/>
    <w:rsid w:val="00802C3F"/>
    <w:rsid w:val="008034F9"/>
    <w:rsid w:val="00804AFB"/>
    <w:rsid w:val="0080544C"/>
    <w:rsid w:val="00805F5D"/>
    <w:rsid w:val="008061BD"/>
    <w:rsid w:val="00811446"/>
    <w:rsid w:val="00823E0F"/>
    <w:rsid w:val="00827B08"/>
    <w:rsid w:val="00830AD2"/>
    <w:rsid w:val="0083114A"/>
    <w:rsid w:val="00836FBC"/>
    <w:rsid w:val="008403DA"/>
    <w:rsid w:val="0084193D"/>
    <w:rsid w:val="00841981"/>
    <w:rsid w:val="00845602"/>
    <w:rsid w:val="00845A4F"/>
    <w:rsid w:val="00850E08"/>
    <w:rsid w:val="00852933"/>
    <w:rsid w:val="00852AC5"/>
    <w:rsid w:val="00853770"/>
    <w:rsid w:val="008551AD"/>
    <w:rsid w:val="0085700E"/>
    <w:rsid w:val="008577C9"/>
    <w:rsid w:val="0086392F"/>
    <w:rsid w:val="00870063"/>
    <w:rsid w:val="00871399"/>
    <w:rsid w:val="00871928"/>
    <w:rsid w:val="00872E96"/>
    <w:rsid w:val="008734C8"/>
    <w:rsid w:val="008737B8"/>
    <w:rsid w:val="00873CB2"/>
    <w:rsid w:val="008748F3"/>
    <w:rsid w:val="00874AFC"/>
    <w:rsid w:val="008757C0"/>
    <w:rsid w:val="008764E4"/>
    <w:rsid w:val="00880AFE"/>
    <w:rsid w:val="00882EF0"/>
    <w:rsid w:val="00885A68"/>
    <w:rsid w:val="00890970"/>
    <w:rsid w:val="00892815"/>
    <w:rsid w:val="00892AC0"/>
    <w:rsid w:val="00893A51"/>
    <w:rsid w:val="0089484E"/>
    <w:rsid w:val="00895C63"/>
    <w:rsid w:val="00897948"/>
    <w:rsid w:val="00897BC0"/>
    <w:rsid w:val="008A06CF"/>
    <w:rsid w:val="008A2617"/>
    <w:rsid w:val="008A3FDB"/>
    <w:rsid w:val="008A5DF0"/>
    <w:rsid w:val="008A6642"/>
    <w:rsid w:val="008B0AA6"/>
    <w:rsid w:val="008B104B"/>
    <w:rsid w:val="008B1B40"/>
    <w:rsid w:val="008B403B"/>
    <w:rsid w:val="008B55E9"/>
    <w:rsid w:val="008B5D54"/>
    <w:rsid w:val="008B5EA1"/>
    <w:rsid w:val="008B6C53"/>
    <w:rsid w:val="008C1245"/>
    <w:rsid w:val="008C1DA8"/>
    <w:rsid w:val="008C498A"/>
    <w:rsid w:val="008C57B8"/>
    <w:rsid w:val="008C5D96"/>
    <w:rsid w:val="008C6C93"/>
    <w:rsid w:val="008D63A5"/>
    <w:rsid w:val="008D778C"/>
    <w:rsid w:val="008D7FDB"/>
    <w:rsid w:val="008E00E9"/>
    <w:rsid w:val="008E025D"/>
    <w:rsid w:val="008E0AF4"/>
    <w:rsid w:val="008E2B8F"/>
    <w:rsid w:val="008E2E3E"/>
    <w:rsid w:val="008E456D"/>
    <w:rsid w:val="008E4ADF"/>
    <w:rsid w:val="008E5153"/>
    <w:rsid w:val="008E61E1"/>
    <w:rsid w:val="008E656C"/>
    <w:rsid w:val="008F32E1"/>
    <w:rsid w:val="008F404F"/>
    <w:rsid w:val="008F63AB"/>
    <w:rsid w:val="008F6E32"/>
    <w:rsid w:val="008F7ECC"/>
    <w:rsid w:val="009007FA"/>
    <w:rsid w:val="00900994"/>
    <w:rsid w:val="00902849"/>
    <w:rsid w:val="0090304B"/>
    <w:rsid w:val="00903A5C"/>
    <w:rsid w:val="0090431A"/>
    <w:rsid w:val="00905A7A"/>
    <w:rsid w:val="00906033"/>
    <w:rsid w:val="009070BB"/>
    <w:rsid w:val="00907299"/>
    <w:rsid w:val="0091021C"/>
    <w:rsid w:val="00912164"/>
    <w:rsid w:val="009131A5"/>
    <w:rsid w:val="00915990"/>
    <w:rsid w:val="00916038"/>
    <w:rsid w:val="009176FE"/>
    <w:rsid w:val="00925660"/>
    <w:rsid w:val="00926DF6"/>
    <w:rsid w:val="009273E9"/>
    <w:rsid w:val="009310EC"/>
    <w:rsid w:val="00931C87"/>
    <w:rsid w:val="00933B05"/>
    <w:rsid w:val="00933ED6"/>
    <w:rsid w:val="0093447D"/>
    <w:rsid w:val="00934A62"/>
    <w:rsid w:val="009360D8"/>
    <w:rsid w:val="009403B1"/>
    <w:rsid w:val="009417B1"/>
    <w:rsid w:val="0094242A"/>
    <w:rsid w:val="0094272D"/>
    <w:rsid w:val="00945191"/>
    <w:rsid w:val="00945E61"/>
    <w:rsid w:val="00950E57"/>
    <w:rsid w:val="00954C40"/>
    <w:rsid w:val="00954F2C"/>
    <w:rsid w:val="0095609A"/>
    <w:rsid w:val="0095715E"/>
    <w:rsid w:val="00957542"/>
    <w:rsid w:val="00962360"/>
    <w:rsid w:val="00964485"/>
    <w:rsid w:val="009648E3"/>
    <w:rsid w:val="00966A63"/>
    <w:rsid w:val="0097372C"/>
    <w:rsid w:val="00975976"/>
    <w:rsid w:val="00981154"/>
    <w:rsid w:val="0098139E"/>
    <w:rsid w:val="00983248"/>
    <w:rsid w:val="00984024"/>
    <w:rsid w:val="00984FA5"/>
    <w:rsid w:val="009860C2"/>
    <w:rsid w:val="009864CA"/>
    <w:rsid w:val="00986B7C"/>
    <w:rsid w:val="00990543"/>
    <w:rsid w:val="00991D7F"/>
    <w:rsid w:val="00993352"/>
    <w:rsid w:val="009944B7"/>
    <w:rsid w:val="009960EE"/>
    <w:rsid w:val="00996EE1"/>
    <w:rsid w:val="009A021D"/>
    <w:rsid w:val="009A055B"/>
    <w:rsid w:val="009A1CA3"/>
    <w:rsid w:val="009A4413"/>
    <w:rsid w:val="009A445A"/>
    <w:rsid w:val="009A4EB6"/>
    <w:rsid w:val="009A508A"/>
    <w:rsid w:val="009A52E3"/>
    <w:rsid w:val="009A5BAA"/>
    <w:rsid w:val="009A66B1"/>
    <w:rsid w:val="009A6A0F"/>
    <w:rsid w:val="009B04F5"/>
    <w:rsid w:val="009B2A7B"/>
    <w:rsid w:val="009B2FCB"/>
    <w:rsid w:val="009C26CC"/>
    <w:rsid w:val="009C5F5B"/>
    <w:rsid w:val="009C7D7E"/>
    <w:rsid w:val="009C7DC4"/>
    <w:rsid w:val="009D1266"/>
    <w:rsid w:val="009D27E7"/>
    <w:rsid w:val="009D37C1"/>
    <w:rsid w:val="009D47E1"/>
    <w:rsid w:val="009D4CE0"/>
    <w:rsid w:val="009D552F"/>
    <w:rsid w:val="009D5848"/>
    <w:rsid w:val="009D6A29"/>
    <w:rsid w:val="009E0E9E"/>
    <w:rsid w:val="009E1B86"/>
    <w:rsid w:val="009E44BA"/>
    <w:rsid w:val="009E5719"/>
    <w:rsid w:val="009E5801"/>
    <w:rsid w:val="009E5CE7"/>
    <w:rsid w:val="009E65CE"/>
    <w:rsid w:val="009E7DAF"/>
    <w:rsid w:val="009F26E6"/>
    <w:rsid w:val="009F32C2"/>
    <w:rsid w:val="009F46C5"/>
    <w:rsid w:val="009F7291"/>
    <w:rsid w:val="009F7340"/>
    <w:rsid w:val="00A004D6"/>
    <w:rsid w:val="00A0171D"/>
    <w:rsid w:val="00A0359C"/>
    <w:rsid w:val="00A057E3"/>
    <w:rsid w:val="00A05E8E"/>
    <w:rsid w:val="00A06EBF"/>
    <w:rsid w:val="00A0741C"/>
    <w:rsid w:val="00A108D4"/>
    <w:rsid w:val="00A11B8D"/>
    <w:rsid w:val="00A15574"/>
    <w:rsid w:val="00A15F5C"/>
    <w:rsid w:val="00A23370"/>
    <w:rsid w:val="00A237E2"/>
    <w:rsid w:val="00A24A08"/>
    <w:rsid w:val="00A251B7"/>
    <w:rsid w:val="00A255EF"/>
    <w:rsid w:val="00A26241"/>
    <w:rsid w:val="00A26C95"/>
    <w:rsid w:val="00A3134E"/>
    <w:rsid w:val="00A31ADE"/>
    <w:rsid w:val="00A32A66"/>
    <w:rsid w:val="00A33063"/>
    <w:rsid w:val="00A33255"/>
    <w:rsid w:val="00A400C5"/>
    <w:rsid w:val="00A4169A"/>
    <w:rsid w:val="00A42214"/>
    <w:rsid w:val="00A42EDE"/>
    <w:rsid w:val="00A4353E"/>
    <w:rsid w:val="00A44CD6"/>
    <w:rsid w:val="00A46AC7"/>
    <w:rsid w:val="00A471FF"/>
    <w:rsid w:val="00A47AFE"/>
    <w:rsid w:val="00A50557"/>
    <w:rsid w:val="00A51284"/>
    <w:rsid w:val="00A519EC"/>
    <w:rsid w:val="00A536A1"/>
    <w:rsid w:val="00A53C68"/>
    <w:rsid w:val="00A5456A"/>
    <w:rsid w:val="00A548B9"/>
    <w:rsid w:val="00A5576E"/>
    <w:rsid w:val="00A5587E"/>
    <w:rsid w:val="00A61EF3"/>
    <w:rsid w:val="00A63B35"/>
    <w:rsid w:val="00A64433"/>
    <w:rsid w:val="00A6556C"/>
    <w:rsid w:val="00A657CF"/>
    <w:rsid w:val="00A65E68"/>
    <w:rsid w:val="00A663C9"/>
    <w:rsid w:val="00A66D09"/>
    <w:rsid w:val="00A7188F"/>
    <w:rsid w:val="00A737FE"/>
    <w:rsid w:val="00A741BC"/>
    <w:rsid w:val="00A742E8"/>
    <w:rsid w:val="00A74686"/>
    <w:rsid w:val="00A758C4"/>
    <w:rsid w:val="00A77F4F"/>
    <w:rsid w:val="00A821EE"/>
    <w:rsid w:val="00A879DD"/>
    <w:rsid w:val="00A911C9"/>
    <w:rsid w:val="00A9384B"/>
    <w:rsid w:val="00A94CF1"/>
    <w:rsid w:val="00A95F08"/>
    <w:rsid w:val="00A96FB7"/>
    <w:rsid w:val="00AA0E5C"/>
    <w:rsid w:val="00AA1BD0"/>
    <w:rsid w:val="00AA2432"/>
    <w:rsid w:val="00AA2EB4"/>
    <w:rsid w:val="00AA35D4"/>
    <w:rsid w:val="00AA3984"/>
    <w:rsid w:val="00AA7872"/>
    <w:rsid w:val="00AB03B0"/>
    <w:rsid w:val="00AB2276"/>
    <w:rsid w:val="00AB388A"/>
    <w:rsid w:val="00AB3F07"/>
    <w:rsid w:val="00AB47D5"/>
    <w:rsid w:val="00AB4E73"/>
    <w:rsid w:val="00AB6292"/>
    <w:rsid w:val="00AC014F"/>
    <w:rsid w:val="00AC0F02"/>
    <w:rsid w:val="00AC1A51"/>
    <w:rsid w:val="00AC4B02"/>
    <w:rsid w:val="00AC4F39"/>
    <w:rsid w:val="00AC6147"/>
    <w:rsid w:val="00AC779C"/>
    <w:rsid w:val="00AC7C26"/>
    <w:rsid w:val="00AD3F68"/>
    <w:rsid w:val="00AD631C"/>
    <w:rsid w:val="00AD65D5"/>
    <w:rsid w:val="00AD6B40"/>
    <w:rsid w:val="00AD6EB2"/>
    <w:rsid w:val="00AD7524"/>
    <w:rsid w:val="00AE0A39"/>
    <w:rsid w:val="00AE1EB4"/>
    <w:rsid w:val="00AE2799"/>
    <w:rsid w:val="00AE482A"/>
    <w:rsid w:val="00AE5356"/>
    <w:rsid w:val="00AE71F6"/>
    <w:rsid w:val="00AE748C"/>
    <w:rsid w:val="00AF0B26"/>
    <w:rsid w:val="00AF13E2"/>
    <w:rsid w:val="00AF28B8"/>
    <w:rsid w:val="00AF2B78"/>
    <w:rsid w:val="00AF4291"/>
    <w:rsid w:val="00AF476A"/>
    <w:rsid w:val="00AF5C8F"/>
    <w:rsid w:val="00AF5FCC"/>
    <w:rsid w:val="00AF63F8"/>
    <w:rsid w:val="00AF6728"/>
    <w:rsid w:val="00AF7A02"/>
    <w:rsid w:val="00B006C1"/>
    <w:rsid w:val="00B01F43"/>
    <w:rsid w:val="00B043F8"/>
    <w:rsid w:val="00B05008"/>
    <w:rsid w:val="00B05A4E"/>
    <w:rsid w:val="00B05C30"/>
    <w:rsid w:val="00B12277"/>
    <w:rsid w:val="00B12CB5"/>
    <w:rsid w:val="00B14B8B"/>
    <w:rsid w:val="00B14CD5"/>
    <w:rsid w:val="00B15D8E"/>
    <w:rsid w:val="00B16F2B"/>
    <w:rsid w:val="00B20130"/>
    <w:rsid w:val="00B20220"/>
    <w:rsid w:val="00B213BB"/>
    <w:rsid w:val="00B2147C"/>
    <w:rsid w:val="00B215B1"/>
    <w:rsid w:val="00B26830"/>
    <w:rsid w:val="00B27FD6"/>
    <w:rsid w:val="00B30C4A"/>
    <w:rsid w:val="00B30D17"/>
    <w:rsid w:val="00B32735"/>
    <w:rsid w:val="00B32863"/>
    <w:rsid w:val="00B32C03"/>
    <w:rsid w:val="00B32CE2"/>
    <w:rsid w:val="00B3317F"/>
    <w:rsid w:val="00B343E7"/>
    <w:rsid w:val="00B34698"/>
    <w:rsid w:val="00B351BD"/>
    <w:rsid w:val="00B3547C"/>
    <w:rsid w:val="00B360EE"/>
    <w:rsid w:val="00B36CE1"/>
    <w:rsid w:val="00B375AF"/>
    <w:rsid w:val="00B37EF1"/>
    <w:rsid w:val="00B4311D"/>
    <w:rsid w:val="00B43F12"/>
    <w:rsid w:val="00B443CD"/>
    <w:rsid w:val="00B44D32"/>
    <w:rsid w:val="00B44ED8"/>
    <w:rsid w:val="00B46545"/>
    <w:rsid w:val="00B46CBA"/>
    <w:rsid w:val="00B47A6E"/>
    <w:rsid w:val="00B47F29"/>
    <w:rsid w:val="00B5037D"/>
    <w:rsid w:val="00B5176A"/>
    <w:rsid w:val="00B5538D"/>
    <w:rsid w:val="00B5588A"/>
    <w:rsid w:val="00B55F44"/>
    <w:rsid w:val="00B57450"/>
    <w:rsid w:val="00B576EA"/>
    <w:rsid w:val="00B57867"/>
    <w:rsid w:val="00B57E85"/>
    <w:rsid w:val="00B61687"/>
    <w:rsid w:val="00B6190B"/>
    <w:rsid w:val="00B61E2A"/>
    <w:rsid w:val="00B62F48"/>
    <w:rsid w:val="00B64EE7"/>
    <w:rsid w:val="00B651F2"/>
    <w:rsid w:val="00B65332"/>
    <w:rsid w:val="00B67805"/>
    <w:rsid w:val="00B74C52"/>
    <w:rsid w:val="00B74E53"/>
    <w:rsid w:val="00B757DD"/>
    <w:rsid w:val="00B75CB1"/>
    <w:rsid w:val="00B77FEC"/>
    <w:rsid w:val="00B8147C"/>
    <w:rsid w:val="00B823FF"/>
    <w:rsid w:val="00B83537"/>
    <w:rsid w:val="00B84865"/>
    <w:rsid w:val="00B84A4A"/>
    <w:rsid w:val="00B85B2F"/>
    <w:rsid w:val="00B86CCD"/>
    <w:rsid w:val="00B86EC9"/>
    <w:rsid w:val="00B87D5D"/>
    <w:rsid w:val="00B91027"/>
    <w:rsid w:val="00B9447A"/>
    <w:rsid w:val="00B95E48"/>
    <w:rsid w:val="00B97441"/>
    <w:rsid w:val="00B97F19"/>
    <w:rsid w:val="00BA0513"/>
    <w:rsid w:val="00BA1109"/>
    <w:rsid w:val="00BA3B53"/>
    <w:rsid w:val="00BA42A1"/>
    <w:rsid w:val="00BA4985"/>
    <w:rsid w:val="00BA6264"/>
    <w:rsid w:val="00BA6D94"/>
    <w:rsid w:val="00BA7208"/>
    <w:rsid w:val="00BA739B"/>
    <w:rsid w:val="00BB0573"/>
    <w:rsid w:val="00BB0E2F"/>
    <w:rsid w:val="00BB0E49"/>
    <w:rsid w:val="00BB24FE"/>
    <w:rsid w:val="00BB2B70"/>
    <w:rsid w:val="00BB6977"/>
    <w:rsid w:val="00BB74D7"/>
    <w:rsid w:val="00BC09F6"/>
    <w:rsid w:val="00BC1418"/>
    <w:rsid w:val="00BC304B"/>
    <w:rsid w:val="00BC3186"/>
    <w:rsid w:val="00BC3681"/>
    <w:rsid w:val="00BC3E52"/>
    <w:rsid w:val="00BC41D4"/>
    <w:rsid w:val="00BC4D0D"/>
    <w:rsid w:val="00BC4F29"/>
    <w:rsid w:val="00BC7015"/>
    <w:rsid w:val="00BC765B"/>
    <w:rsid w:val="00BC79C2"/>
    <w:rsid w:val="00BD2042"/>
    <w:rsid w:val="00BD2C67"/>
    <w:rsid w:val="00BD4FA7"/>
    <w:rsid w:val="00BD5239"/>
    <w:rsid w:val="00BD52BA"/>
    <w:rsid w:val="00BD54F5"/>
    <w:rsid w:val="00BD5BB6"/>
    <w:rsid w:val="00BD5C13"/>
    <w:rsid w:val="00BD5D50"/>
    <w:rsid w:val="00BD7707"/>
    <w:rsid w:val="00BD7A9B"/>
    <w:rsid w:val="00BE0F25"/>
    <w:rsid w:val="00BE3A45"/>
    <w:rsid w:val="00BE5254"/>
    <w:rsid w:val="00BE6B41"/>
    <w:rsid w:val="00BE741A"/>
    <w:rsid w:val="00BE7AF8"/>
    <w:rsid w:val="00BF37E3"/>
    <w:rsid w:val="00BF4307"/>
    <w:rsid w:val="00C01D0F"/>
    <w:rsid w:val="00C025AD"/>
    <w:rsid w:val="00C0455F"/>
    <w:rsid w:val="00C06258"/>
    <w:rsid w:val="00C06359"/>
    <w:rsid w:val="00C06ED3"/>
    <w:rsid w:val="00C06F5A"/>
    <w:rsid w:val="00C12BAD"/>
    <w:rsid w:val="00C150E8"/>
    <w:rsid w:val="00C159F2"/>
    <w:rsid w:val="00C216EA"/>
    <w:rsid w:val="00C21DD7"/>
    <w:rsid w:val="00C221A6"/>
    <w:rsid w:val="00C2239E"/>
    <w:rsid w:val="00C23CC2"/>
    <w:rsid w:val="00C2517E"/>
    <w:rsid w:val="00C26E42"/>
    <w:rsid w:val="00C270B7"/>
    <w:rsid w:val="00C3102B"/>
    <w:rsid w:val="00C31516"/>
    <w:rsid w:val="00C31FBD"/>
    <w:rsid w:val="00C36B7B"/>
    <w:rsid w:val="00C36E94"/>
    <w:rsid w:val="00C37714"/>
    <w:rsid w:val="00C40029"/>
    <w:rsid w:val="00C429DD"/>
    <w:rsid w:val="00C447E8"/>
    <w:rsid w:val="00C463AD"/>
    <w:rsid w:val="00C530C4"/>
    <w:rsid w:val="00C53BE3"/>
    <w:rsid w:val="00C54390"/>
    <w:rsid w:val="00C544C6"/>
    <w:rsid w:val="00C618D7"/>
    <w:rsid w:val="00C621E2"/>
    <w:rsid w:val="00C65E3C"/>
    <w:rsid w:val="00C667B1"/>
    <w:rsid w:val="00C66AE1"/>
    <w:rsid w:val="00C711B2"/>
    <w:rsid w:val="00C72F9E"/>
    <w:rsid w:val="00C734E4"/>
    <w:rsid w:val="00C73832"/>
    <w:rsid w:val="00C74EF4"/>
    <w:rsid w:val="00C7603A"/>
    <w:rsid w:val="00C76C45"/>
    <w:rsid w:val="00C77460"/>
    <w:rsid w:val="00C8023C"/>
    <w:rsid w:val="00C809E2"/>
    <w:rsid w:val="00C83B0E"/>
    <w:rsid w:val="00C84B11"/>
    <w:rsid w:val="00C856EA"/>
    <w:rsid w:val="00C858BC"/>
    <w:rsid w:val="00C87639"/>
    <w:rsid w:val="00C87A75"/>
    <w:rsid w:val="00C90C82"/>
    <w:rsid w:val="00C90E48"/>
    <w:rsid w:val="00C91567"/>
    <w:rsid w:val="00C92945"/>
    <w:rsid w:val="00C957DE"/>
    <w:rsid w:val="00C96F9A"/>
    <w:rsid w:val="00C9785A"/>
    <w:rsid w:val="00CA0D1F"/>
    <w:rsid w:val="00CA4A49"/>
    <w:rsid w:val="00CA5323"/>
    <w:rsid w:val="00CA55B8"/>
    <w:rsid w:val="00CB006B"/>
    <w:rsid w:val="00CB17B5"/>
    <w:rsid w:val="00CB3F07"/>
    <w:rsid w:val="00CB7CF3"/>
    <w:rsid w:val="00CC03AB"/>
    <w:rsid w:val="00CC744C"/>
    <w:rsid w:val="00CC7A03"/>
    <w:rsid w:val="00CD29EF"/>
    <w:rsid w:val="00CD2CC4"/>
    <w:rsid w:val="00CD3451"/>
    <w:rsid w:val="00CD3620"/>
    <w:rsid w:val="00CD72A3"/>
    <w:rsid w:val="00CE0AB0"/>
    <w:rsid w:val="00CE34A9"/>
    <w:rsid w:val="00CE51E0"/>
    <w:rsid w:val="00CE5AE2"/>
    <w:rsid w:val="00CE62F7"/>
    <w:rsid w:val="00CE6908"/>
    <w:rsid w:val="00CF031D"/>
    <w:rsid w:val="00CF1008"/>
    <w:rsid w:val="00CF1C98"/>
    <w:rsid w:val="00CF2BBD"/>
    <w:rsid w:val="00CF328B"/>
    <w:rsid w:val="00CF355E"/>
    <w:rsid w:val="00CF6433"/>
    <w:rsid w:val="00CF73E3"/>
    <w:rsid w:val="00D02DDC"/>
    <w:rsid w:val="00D04508"/>
    <w:rsid w:val="00D0598C"/>
    <w:rsid w:val="00D063DE"/>
    <w:rsid w:val="00D067DC"/>
    <w:rsid w:val="00D07850"/>
    <w:rsid w:val="00D07C51"/>
    <w:rsid w:val="00D106CB"/>
    <w:rsid w:val="00D11AA4"/>
    <w:rsid w:val="00D12D1F"/>
    <w:rsid w:val="00D1347A"/>
    <w:rsid w:val="00D15071"/>
    <w:rsid w:val="00D16DD0"/>
    <w:rsid w:val="00D17F45"/>
    <w:rsid w:val="00D20D46"/>
    <w:rsid w:val="00D24356"/>
    <w:rsid w:val="00D25189"/>
    <w:rsid w:val="00D25F3D"/>
    <w:rsid w:val="00D262D5"/>
    <w:rsid w:val="00D31CAA"/>
    <w:rsid w:val="00D33CB7"/>
    <w:rsid w:val="00D358E9"/>
    <w:rsid w:val="00D35AAA"/>
    <w:rsid w:val="00D458A0"/>
    <w:rsid w:val="00D45C50"/>
    <w:rsid w:val="00D469B2"/>
    <w:rsid w:val="00D46D4F"/>
    <w:rsid w:val="00D52359"/>
    <w:rsid w:val="00D5360F"/>
    <w:rsid w:val="00D54F2A"/>
    <w:rsid w:val="00D558C3"/>
    <w:rsid w:val="00D55CF9"/>
    <w:rsid w:val="00D6394A"/>
    <w:rsid w:val="00D65751"/>
    <w:rsid w:val="00D66487"/>
    <w:rsid w:val="00D672C7"/>
    <w:rsid w:val="00D71219"/>
    <w:rsid w:val="00D7177B"/>
    <w:rsid w:val="00D71E00"/>
    <w:rsid w:val="00D72217"/>
    <w:rsid w:val="00D73F92"/>
    <w:rsid w:val="00D76706"/>
    <w:rsid w:val="00D76B04"/>
    <w:rsid w:val="00D77360"/>
    <w:rsid w:val="00D800E1"/>
    <w:rsid w:val="00D83886"/>
    <w:rsid w:val="00D85A9C"/>
    <w:rsid w:val="00D865CC"/>
    <w:rsid w:val="00D875AA"/>
    <w:rsid w:val="00D90855"/>
    <w:rsid w:val="00D91219"/>
    <w:rsid w:val="00D91F3F"/>
    <w:rsid w:val="00D93734"/>
    <w:rsid w:val="00D94557"/>
    <w:rsid w:val="00D9666A"/>
    <w:rsid w:val="00DA04EB"/>
    <w:rsid w:val="00DA1006"/>
    <w:rsid w:val="00DA212B"/>
    <w:rsid w:val="00DA4A29"/>
    <w:rsid w:val="00DA4C44"/>
    <w:rsid w:val="00DA615A"/>
    <w:rsid w:val="00DA6C28"/>
    <w:rsid w:val="00DA7674"/>
    <w:rsid w:val="00DB00F0"/>
    <w:rsid w:val="00DB03B5"/>
    <w:rsid w:val="00DB2D0C"/>
    <w:rsid w:val="00DB4791"/>
    <w:rsid w:val="00DB5F92"/>
    <w:rsid w:val="00DB6822"/>
    <w:rsid w:val="00DB783B"/>
    <w:rsid w:val="00DC0740"/>
    <w:rsid w:val="00DC226A"/>
    <w:rsid w:val="00DC2410"/>
    <w:rsid w:val="00DC5583"/>
    <w:rsid w:val="00DC67A5"/>
    <w:rsid w:val="00DC75D6"/>
    <w:rsid w:val="00DD012F"/>
    <w:rsid w:val="00DD2D6E"/>
    <w:rsid w:val="00DD2E90"/>
    <w:rsid w:val="00DD3549"/>
    <w:rsid w:val="00DD3829"/>
    <w:rsid w:val="00DD4970"/>
    <w:rsid w:val="00DD4A87"/>
    <w:rsid w:val="00DD5406"/>
    <w:rsid w:val="00DD5DC3"/>
    <w:rsid w:val="00DD69DC"/>
    <w:rsid w:val="00DE0B27"/>
    <w:rsid w:val="00DE2E02"/>
    <w:rsid w:val="00DE69A2"/>
    <w:rsid w:val="00DF061D"/>
    <w:rsid w:val="00DF0AD2"/>
    <w:rsid w:val="00DF2657"/>
    <w:rsid w:val="00DF2AA2"/>
    <w:rsid w:val="00DF3566"/>
    <w:rsid w:val="00DF3DB4"/>
    <w:rsid w:val="00DF4675"/>
    <w:rsid w:val="00DF592A"/>
    <w:rsid w:val="00DF5E85"/>
    <w:rsid w:val="00DF682A"/>
    <w:rsid w:val="00DF75A1"/>
    <w:rsid w:val="00E006F3"/>
    <w:rsid w:val="00E01E91"/>
    <w:rsid w:val="00E0491A"/>
    <w:rsid w:val="00E05A42"/>
    <w:rsid w:val="00E07A55"/>
    <w:rsid w:val="00E111DA"/>
    <w:rsid w:val="00E11DD3"/>
    <w:rsid w:val="00E154D6"/>
    <w:rsid w:val="00E16A28"/>
    <w:rsid w:val="00E17A71"/>
    <w:rsid w:val="00E2139C"/>
    <w:rsid w:val="00E21D5A"/>
    <w:rsid w:val="00E24225"/>
    <w:rsid w:val="00E250DD"/>
    <w:rsid w:val="00E2580D"/>
    <w:rsid w:val="00E30246"/>
    <w:rsid w:val="00E30582"/>
    <w:rsid w:val="00E31300"/>
    <w:rsid w:val="00E32B1C"/>
    <w:rsid w:val="00E33660"/>
    <w:rsid w:val="00E35B57"/>
    <w:rsid w:val="00E3737C"/>
    <w:rsid w:val="00E41E1F"/>
    <w:rsid w:val="00E44F67"/>
    <w:rsid w:val="00E4697E"/>
    <w:rsid w:val="00E4731B"/>
    <w:rsid w:val="00E474BC"/>
    <w:rsid w:val="00E47E97"/>
    <w:rsid w:val="00E508BF"/>
    <w:rsid w:val="00E51A59"/>
    <w:rsid w:val="00E54D43"/>
    <w:rsid w:val="00E55DB3"/>
    <w:rsid w:val="00E55FF8"/>
    <w:rsid w:val="00E5688A"/>
    <w:rsid w:val="00E57728"/>
    <w:rsid w:val="00E63ACB"/>
    <w:rsid w:val="00E64CCD"/>
    <w:rsid w:val="00E656BC"/>
    <w:rsid w:val="00E65866"/>
    <w:rsid w:val="00E70371"/>
    <w:rsid w:val="00E71BB7"/>
    <w:rsid w:val="00E72122"/>
    <w:rsid w:val="00E75204"/>
    <w:rsid w:val="00E808AB"/>
    <w:rsid w:val="00E81CC1"/>
    <w:rsid w:val="00E8288F"/>
    <w:rsid w:val="00E84B75"/>
    <w:rsid w:val="00E87AFE"/>
    <w:rsid w:val="00E905C5"/>
    <w:rsid w:val="00E91D76"/>
    <w:rsid w:val="00E92135"/>
    <w:rsid w:val="00E93831"/>
    <w:rsid w:val="00E93A31"/>
    <w:rsid w:val="00E94957"/>
    <w:rsid w:val="00E95249"/>
    <w:rsid w:val="00E95A3B"/>
    <w:rsid w:val="00E964B7"/>
    <w:rsid w:val="00E970CF"/>
    <w:rsid w:val="00E97109"/>
    <w:rsid w:val="00EA089E"/>
    <w:rsid w:val="00EA2457"/>
    <w:rsid w:val="00EA398B"/>
    <w:rsid w:val="00EA562B"/>
    <w:rsid w:val="00EA5767"/>
    <w:rsid w:val="00EA682B"/>
    <w:rsid w:val="00EA6879"/>
    <w:rsid w:val="00EA7E99"/>
    <w:rsid w:val="00EB3358"/>
    <w:rsid w:val="00EB35E7"/>
    <w:rsid w:val="00EB3878"/>
    <w:rsid w:val="00EB3EE9"/>
    <w:rsid w:val="00EB56D7"/>
    <w:rsid w:val="00EB56EC"/>
    <w:rsid w:val="00EB58D8"/>
    <w:rsid w:val="00EB5B44"/>
    <w:rsid w:val="00EB74F4"/>
    <w:rsid w:val="00EB7715"/>
    <w:rsid w:val="00EC06B6"/>
    <w:rsid w:val="00EC1FF5"/>
    <w:rsid w:val="00EC2B84"/>
    <w:rsid w:val="00EC3C71"/>
    <w:rsid w:val="00EC43E1"/>
    <w:rsid w:val="00EC48B6"/>
    <w:rsid w:val="00EC619B"/>
    <w:rsid w:val="00EC7166"/>
    <w:rsid w:val="00ED0E08"/>
    <w:rsid w:val="00ED108F"/>
    <w:rsid w:val="00ED341B"/>
    <w:rsid w:val="00ED48B0"/>
    <w:rsid w:val="00ED596E"/>
    <w:rsid w:val="00ED5C4E"/>
    <w:rsid w:val="00EE132B"/>
    <w:rsid w:val="00EE1374"/>
    <w:rsid w:val="00EE2B53"/>
    <w:rsid w:val="00EE5F96"/>
    <w:rsid w:val="00EF2417"/>
    <w:rsid w:val="00EF3107"/>
    <w:rsid w:val="00EF34B2"/>
    <w:rsid w:val="00EF4271"/>
    <w:rsid w:val="00EF6EC7"/>
    <w:rsid w:val="00F01C47"/>
    <w:rsid w:val="00F0267E"/>
    <w:rsid w:val="00F038CA"/>
    <w:rsid w:val="00F05BA1"/>
    <w:rsid w:val="00F0676D"/>
    <w:rsid w:val="00F0719F"/>
    <w:rsid w:val="00F10232"/>
    <w:rsid w:val="00F104AB"/>
    <w:rsid w:val="00F10674"/>
    <w:rsid w:val="00F14841"/>
    <w:rsid w:val="00F14A57"/>
    <w:rsid w:val="00F1581C"/>
    <w:rsid w:val="00F16CA4"/>
    <w:rsid w:val="00F16E79"/>
    <w:rsid w:val="00F21171"/>
    <w:rsid w:val="00F21272"/>
    <w:rsid w:val="00F22AEC"/>
    <w:rsid w:val="00F22EE4"/>
    <w:rsid w:val="00F23538"/>
    <w:rsid w:val="00F23797"/>
    <w:rsid w:val="00F23AA4"/>
    <w:rsid w:val="00F24C56"/>
    <w:rsid w:val="00F276B8"/>
    <w:rsid w:val="00F30BB2"/>
    <w:rsid w:val="00F30D5A"/>
    <w:rsid w:val="00F32E6A"/>
    <w:rsid w:val="00F348A1"/>
    <w:rsid w:val="00F371A0"/>
    <w:rsid w:val="00F37411"/>
    <w:rsid w:val="00F37FCB"/>
    <w:rsid w:val="00F44752"/>
    <w:rsid w:val="00F45053"/>
    <w:rsid w:val="00F452AC"/>
    <w:rsid w:val="00F4531E"/>
    <w:rsid w:val="00F464B7"/>
    <w:rsid w:val="00F465DC"/>
    <w:rsid w:val="00F514EB"/>
    <w:rsid w:val="00F51CF9"/>
    <w:rsid w:val="00F5293C"/>
    <w:rsid w:val="00F52E19"/>
    <w:rsid w:val="00F5390C"/>
    <w:rsid w:val="00F53C28"/>
    <w:rsid w:val="00F53FF7"/>
    <w:rsid w:val="00F561CE"/>
    <w:rsid w:val="00F56CCB"/>
    <w:rsid w:val="00F620BB"/>
    <w:rsid w:val="00F62589"/>
    <w:rsid w:val="00F63D92"/>
    <w:rsid w:val="00F66C2F"/>
    <w:rsid w:val="00F675BF"/>
    <w:rsid w:val="00F70551"/>
    <w:rsid w:val="00F72DC8"/>
    <w:rsid w:val="00F76784"/>
    <w:rsid w:val="00F770A8"/>
    <w:rsid w:val="00F77F28"/>
    <w:rsid w:val="00F8042E"/>
    <w:rsid w:val="00F83B4E"/>
    <w:rsid w:val="00F84260"/>
    <w:rsid w:val="00F85F1B"/>
    <w:rsid w:val="00F87A1E"/>
    <w:rsid w:val="00F91359"/>
    <w:rsid w:val="00F916B7"/>
    <w:rsid w:val="00F92627"/>
    <w:rsid w:val="00F92EF9"/>
    <w:rsid w:val="00F9316F"/>
    <w:rsid w:val="00F93E7D"/>
    <w:rsid w:val="00F963FF"/>
    <w:rsid w:val="00FA0FD6"/>
    <w:rsid w:val="00FA1D02"/>
    <w:rsid w:val="00FA210C"/>
    <w:rsid w:val="00FA2EA9"/>
    <w:rsid w:val="00FB17E9"/>
    <w:rsid w:val="00FB3893"/>
    <w:rsid w:val="00FB3E1A"/>
    <w:rsid w:val="00FB4EA5"/>
    <w:rsid w:val="00FB5639"/>
    <w:rsid w:val="00FB7304"/>
    <w:rsid w:val="00FB7F2C"/>
    <w:rsid w:val="00FC1E8F"/>
    <w:rsid w:val="00FC1FC1"/>
    <w:rsid w:val="00FC36FD"/>
    <w:rsid w:val="00FC51C9"/>
    <w:rsid w:val="00FC57CC"/>
    <w:rsid w:val="00FC59DB"/>
    <w:rsid w:val="00FC6A69"/>
    <w:rsid w:val="00FC7071"/>
    <w:rsid w:val="00FD07BA"/>
    <w:rsid w:val="00FD205A"/>
    <w:rsid w:val="00FD2EF3"/>
    <w:rsid w:val="00FD36B0"/>
    <w:rsid w:val="00FD4948"/>
    <w:rsid w:val="00FD6A94"/>
    <w:rsid w:val="00FE0BD9"/>
    <w:rsid w:val="00FE1133"/>
    <w:rsid w:val="00FE190E"/>
    <w:rsid w:val="00FE2457"/>
    <w:rsid w:val="00FE2655"/>
    <w:rsid w:val="00FE452B"/>
    <w:rsid w:val="00FE4E81"/>
    <w:rsid w:val="00FF0244"/>
    <w:rsid w:val="00FF0F71"/>
    <w:rsid w:val="00FF207B"/>
    <w:rsid w:val="00FF5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52F4F8"/>
  <w15:docId w15:val="{E9D561CE-A85A-4D3C-83FB-FB9BE5E6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00E"/>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tabs>
        <w:tab w:val="num" w:pos="360"/>
      </w:tabs>
      <w:ind w:left="360" w:firstLine="2520"/>
      <w:outlineLvl w:val="2"/>
    </w:pPr>
    <w:rPr>
      <w:sz w:val="28"/>
    </w:rPr>
  </w:style>
  <w:style w:type="paragraph" w:styleId="Heading4">
    <w:name w:val="heading 4"/>
    <w:basedOn w:val="Normal"/>
    <w:next w:val="Normal"/>
    <w:qFormat/>
    <w:pPr>
      <w:keepNext/>
      <w:tabs>
        <w:tab w:val="left" w:pos="720"/>
      </w:tabs>
      <w:ind w:left="720"/>
      <w:outlineLvl w:val="3"/>
    </w:pPr>
    <w:rPr>
      <w:rFonts w:ascii="Helvetica" w:hAnsi="Helvetica"/>
      <w:i/>
      <w:sz w:val="22"/>
    </w:rPr>
  </w:style>
  <w:style w:type="paragraph" w:styleId="Heading5">
    <w:name w:val="heading 5"/>
    <w:basedOn w:val="Normal"/>
    <w:next w:val="Normal"/>
    <w:qFormat/>
    <w:pPr>
      <w:keepNext/>
      <w:tabs>
        <w:tab w:val="left" w:pos="-1440"/>
      </w:tabs>
      <w:outlineLvl w:val="4"/>
    </w:pPr>
    <w:rPr>
      <w:rFonts w:ascii="Helvetica" w:hAnsi="Helvetica"/>
      <w:sz w:val="22"/>
      <w:u w:val="single"/>
    </w:rPr>
  </w:style>
  <w:style w:type="paragraph" w:styleId="Heading6">
    <w:name w:val="heading 6"/>
    <w:basedOn w:val="Normal"/>
    <w:next w:val="Normal"/>
    <w:qFormat/>
    <w:pPr>
      <w:keepNext/>
      <w:tabs>
        <w:tab w:val="left" w:pos="2160"/>
        <w:tab w:val="left" w:pos="2880"/>
        <w:tab w:val="left" w:pos="3600"/>
        <w:tab w:val="left" w:pos="4320"/>
        <w:tab w:val="left" w:pos="5040"/>
        <w:tab w:val="left" w:pos="5760"/>
        <w:tab w:val="left" w:pos="6480"/>
        <w:tab w:val="left" w:pos="7200"/>
      </w:tabs>
      <w:ind w:left="1440" w:firstLine="720"/>
      <w:outlineLvl w:val="5"/>
    </w:pPr>
    <w:rPr>
      <w:rFonts w:ascii="Helvetica" w:hAnsi="Helvetica"/>
      <w:sz w:val="22"/>
      <w:u w:val="single"/>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jc w:val="center"/>
    </w:pPr>
    <w:rPr>
      <w:b/>
      <w:sz w:val="32"/>
    </w:rPr>
  </w:style>
  <w:style w:type="paragraph" w:styleId="BodyTextIndent">
    <w:name w:val="Body Text Indent"/>
    <w:basedOn w:val="Normal"/>
    <w:pPr>
      <w:ind w:left="2880" w:hanging="2880"/>
    </w:pPr>
  </w:style>
  <w:style w:type="paragraph" w:styleId="Header">
    <w:name w:val="header"/>
    <w:basedOn w:val="Normal"/>
    <w:link w:val="HeaderChar"/>
    <w:uiPriority w:val="99"/>
    <w:pPr>
      <w:tabs>
        <w:tab w:val="center" w:pos="4320"/>
        <w:tab w:val="right" w:pos="8640"/>
      </w:tabs>
    </w:pPr>
    <w:rPr>
      <w:rFonts w:ascii="Helvetica" w:hAnsi="Helvetica"/>
      <w:sz w:val="24"/>
    </w:rPr>
  </w:style>
  <w:style w:type="paragraph" w:styleId="BodyText">
    <w:name w:val="Body Text"/>
    <w:basedOn w:val="Normal"/>
    <w:link w:val="BodyTextChar"/>
    <w:rPr>
      <w:rFonts w:ascii="Arial" w:hAnsi="Arial"/>
      <w:sz w:val="22"/>
    </w:rPr>
  </w:style>
  <w:style w:type="paragraph" w:styleId="BodyTextIndent3">
    <w:name w:val="Body Text Indent 3"/>
    <w:basedOn w:val="Normal"/>
    <w:pPr>
      <w:tabs>
        <w:tab w:val="left" w:pos="3600"/>
      </w:tabs>
      <w:ind w:left="3600" w:hanging="2160"/>
    </w:pPr>
    <w:rPr>
      <w:rFonts w:ascii="Arial" w:hAnsi="Arial"/>
      <w:sz w:val="22"/>
    </w:rPr>
  </w:style>
  <w:style w:type="paragraph" w:styleId="Subtitle">
    <w:name w:val="Subtitle"/>
    <w:basedOn w:val="Normal"/>
    <w:qFormat/>
    <w:pPr>
      <w:jc w:val="center"/>
    </w:pPr>
    <w:rPr>
      <w:rFonts w:ascii="Arial" w:hAnsi="Arial"/>
      <w:b/>
      <w:sz w:val="24"/>
    </w:rPr>
  </w:style>
  <w:style w:type="paragraph" w:styleId="BodyText2">
    <w:name w:val="Body Text 2"/>
    <w:basedOn w:val="Normal"/>
    <w:pPr>
      <w:ind w:left="720"/>
    </w:pPr>
    <w:rPr>
      <w:rFonts w:ascii="Arial" w:hAnsi="Arial"/>
      <w:sz w:val="24"/>
    </w:rPr>
  </w:style>
  <w:style w:type="paragraph" w:styleId="BodyTextIndent2">
    <w:name w:val="Body Text Indent 2"/>
    <w:basedOn w:val="Normal"/>
    <w:pPr>
      <w:ind w:left="2160"/>
    </w:pPr>
    <w:rPr>
      <w:rFonts w:ascii="Helvetica" w:hAnsi="Helvetica"/>
      <w:sz w:val="22"/>
    </w:rPr>
  </w:style>
  <w:style w:type="paragraph" w:customStyle="1" w:styleId="Level2">
    <w:name w:val="Level 2"/>
    <w:basedOn w:val="Normal"/>
    <w:pPr>
      <w:widowControl w:val="0"/>
      <w:outlineLvl w:val="1"/>
    </w:pPr>
    <w:rPr>
      <w:rFonts w:ascii="Arial" w:hAnsi="Arial"/>
      <w:snapToGrid w:val="0"/>
      <w:sz w:val="24"/>
    </w:rPr>
  </w:style>
  <w:style w:type="table" w:styleId="TableGrid">
    <w:name w:val="Table Grid"/>
    <w:basedOn w:val="TableNormal"/>
    <w:uiPriority w:val="59"/>
    <w:rsid w:val="00BB2B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47DA7"/>
    <w:pPr>
      <w:tabs>
        <w:tab w:val="center" w:pos="4320"/>
        <w:tab w:val="right" w:pos="8640"/>
      </w:tabs>
    </w:pPr>
  </w:style>
  <w:style w:type="paragraph" w:styleId="BalloonText">
    <w:name w:val="Balloon Text"/>
    <w:basedOn w:val="Normal"/>
    <w:link w:val="BalloonTextChar"/>
    <w:uiPriority w:val="99"/>
    <w:rsid w:val="00462245"/>
    <w:rPr>
      <w:rFonts w:ascii="Tahoma" w:hAnsi="Tahoma" w:cs="Tahoma"/>
      <w:sz w:val="16"/>
      <w:szCs w:val="16"/>
    </w:rPr>
  </w:style>
  <w:style w:type="character" w:customStyle="1" w:styleId="BalloonTextChar">
    <w:name w:val="Balloon Text Char"/>
    <w:link w:val="BalloonText"/>
    <w:uiPriority w:val="99"/>
    <w:rsid w:val="00462245"/>
    <w:rPr>
      <w:rFonts w:ascii="Tahoma" w:hAnsi="Tahoma" w:cs="Tahoma"/>
      <w:sz w:val="16"/>
      <w:szCs w:val="16"/>
    </w:rPr>
  </w:style>
  <w:style w:type="character" w:styleId="Hyperlink">
    <w:name w:val="Hyperlink"/>
    <w:uiPriority w:val="99"/>
    <w:rsid w:val="001E7799"/>
    <w:rPr>
      <w:color w:val="0000FF"/>
      <w:u w:val="single"/>
    </w:rPr>
  </w:style>
  <w:style w:type="character" w:styleId="CommentReference">
    <w:name w:val="annotation reference"/>
    <w:basedOn w:val="DefaultParagraphFont"/>
    <w:uiPriority w:val="99"/>
    <w:rsid w:val="00A741BC"/>
    <w:rPr>
      <w:sz w:val="16"/>
      <w:szCs w:val="16"/>
    </w:rPr>
  </w:style>
  <w:style w:type="paragraph" w:styleId="CommentText">
    <w:name w:val="annotation text"/>
    <w:basedOn w:val="Normal"/>
    <w:link w:val="CommentTextChar"/>
    <w:uiPriority w:val="99"/>
    <w:rsid w:val="00A741BC"/>
  </w:style>
  <w:style w:type="character" w:customStyle="1" w:styleId="CommentTextChar">
    <w:name w:val="Comment Text Char"/>
    <w:basedOn w:val="DefaultParagraphFont"/>
    <w:link w:val="CommentText"/>
    <w:uiPriority w:val="99"/>
    <w:rsid w:val="00A741BC"/>
  </w:style>
  <w:style w:type="paragraph" w:styleId="CommentSubject">
    <w:name w:val="annotation subject"/>
    <w:basedOn w:val="CommentText"/>
    <w:next w:val="CommentText"/>
    <w:link w:val="CommentSubjectChar"/>
    <w:uiPriority w:val="99"/>
    <w:rsid w:val="00A741BC"/>
    <w:rPr>
      <w:b/>
      <w:bCs/>
    </w:rPr>
  </w:style>
  <w:style w:type="character" w:customStyle="1" w:styleId="CommentSubjectChar">
    <w:name w:val="Comment Subject Char"/>
    <w:basedOn w:val="CommentTextChar"/>
    <w:link w:val="CommentSubject"/>
    <w:uiPriority w:val="99"/>
    <w:rsid w:val="00A741BC"/>
    <w:rPr>
      <w:b/>
      <w:bCs/>
    </w:rPr>
  </w:style>
  <w:style w:type="paragraph" w:styleId="Revision">
    <w:name w:val="Revision"/>
    <w:hidden/>
    <w:uiPriority w:val="99"/>
    <w:semiHidden/>
    <w:rsid w:val="00D52359"/>
  </w:style>
  <w:style w:type="paragraph" w:styleId="ListParagraph">
    <w:name w:val="List Paragraph"/>
    <w:basedOn w:val="Normal"/>
    <w:uiPriority w:val="34"/>
    <w:qFormat/>
    <w:rsid w:val="00F85F1B"/>
    <w:pPr>
      <w:ind w:left="720"/>
      <w:contextualSpacing/>
    </w:pPr>
  </w:style>
  <w:style w:type="character" w:customStyle="1" w:styleId="FooterChar">
    <w:name w:val="Footer Char"/>
    <w:basedOn w:val="DefaultParagraphFont"/>
    <w:link w:val="Footer"/>
    <w:uiPriority w:val="99"/>
    <w:rsid w:val="00DF4675"/>
  </w:style>
  <w:style w:type="paragraph" w:styleId="NoSpacing">
    <w:name w:val="No Spacing"/>
    <w:uiPriority w:val="1"/>
    <w:qFormat/>
    <w:rsid w:val="00981154"/>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F37FCB"/>
    <w:rPr>
      <w:rFonts w:ascii="Arial" w:hAnsi="Arial"/>
      <w:sz w:val="22"/>
    </w:rPr>
  </w:style>
  <w:style w:type="character" w:styleId="Emphasis">
    <w:name w:val="Emphasis"/>
    <w:basedOn w:val="DefaultParagraphFont"/>
    <w:qFormat/>
    <w:rsid w:val="00900994"/>
    <w:rPr>
      <w:i/>
      <w:iCs/>
    </w:rPr>
  </w:style>
  <w:style w:type="character" w:customStyle="1" w:styleId="HeaderChar">
    <w:name w:val="Header Char"/>
    <w:basedOn w:val="DefaultParagraphFont"/>
    <w:link w:val="Header"/>
    <w:uiPriority w:val="99"/>
    <w:rsid w:val="00AC014F"/>
    <w:rPr>
      <w:rFonts w:ascii="Helvetica" w:hAnsi="Helvetica"/>
      <w:sz w:val="24"/>
    </w:rPr>
  </w:style>
  <w:style w:type="character" w:styleId="FollowedHyperlink">
    <w:name w:val="FollowedHyperlink"/>
    <w:basedOn w:val="DefaultParagraphFont"/>
    <w:semiHidden/>
    <w:unhideWhenUsed/>
    <w:rsid w:val="00A44CD6"/>
    <w:rPr>
      <w:color w:val="800080" w:themeColor="followedHyperlink"/>
      <w:u w:val="single"/>
    </w:rPr>
  </w:style>
  <w:style w:type="table" w:customStyle="1" w:styleId="GridTable1Light1">
    <w:name w:val="Grid Table 1 Light1"/>
    <w:basedOn w:val="TableNormal"/>
    <w:uiPriority w:val="46"/>
    <w:rsid w:val="0076144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49014E"/>
    <w:rPr>
      <w:b/>
      <w:i/>
    </w:rPr>
  </w:style>
  <w:style w:type="character" w:customStyle="1" w:styleId="TitleChar">
    <w:name w:val="Title Char"/>
    <w:link w:val="Title"/>
    <w:uiPriority w:val="10"/>
    <w:rsid w:val="00A471FF"/>
    <w:rPr>
      <w:b/>
      <w:sz w:val="32"/>
    </w:rPr>
  </w:style>
  <w:style w:type="paragraph" w:styleId="NormalWeb">
    <w:name w:val="Normal (Web)"/>
    <w:basedOn w:val="Normal"/>
    <w:uiPriority w:val="99"/>
    <w:semiHidden/>
    <w:unhideWhenUsed/>
    <w:rsid w:val="00A471FF"/>
    <w:pPr>
      <w:spacing w:after="200" w:line="276" w:lineRule="auto"/>
    </w:pPr>
    <w:rPr>
      <w:rFonts w:eastAsia="Calibri"/>
      <w:sz w:val="24"/>
      <w:szCs w:val="24"/>
    </w:rPr>
  </w:style>
  <w:style w:type="character" w:styleId="PageNumber">
    <w:name w:val="page number"/>
    <w:basedOn w:val="DefaultParagraphFont"/>
    <w:rsid w:val="007C0E56"/>
  </w:style>
  <w:style w:type="table" w:customStyle="1" w:styleId="TableGrid1">
    <w:name w:val="Table Grid1"/>
    <w:basedOn w:val="TableNormal"/>
    <w:next w:val="TableGrid"/>
    <w:uiPriority w:val="59"/>
    <w:rsid w:val="00F5390C"/>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47ABD"/>
    <w:rPr>
      <w:color w:val="605E5C"/>
      <w:shd w:val="clear" w:color="auto" w:fill="E1DFDD"/>
    </w:rPr>
  </w:style>
  <w:style w:type="character" w:customStyle="1" w:styleId="cf01">
    <w:name w:val="cf01"/>
    <w:basedOn w:val="DefaultParagraphFont"/>
    <w:rsid w:val="00F24C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4378">
      <w:bodyDiv w:val="1"/>
      <w:marLeft w:val="0"/>
      <w:marRight w:val="0"/>
      <w:marTop w:val="0"/>
      <w:marBottom w:val="0"/>
      <w:divBdr>
        <w:top w:val="none" w:sz="0" w:space="0" w:color="auto"/>
        <w:left w:val="none" w:sz="0" w:space="0" w:color="auto"/>
        <w:bottom w:val="none" w:sz="0" w:space="0" w:color="auto"/>
        <w:right w:val="none" w:sz="0" w:space="0" w:color="auto"/>
      </w:divBdr>
    </w:div>
    <w:div w:id="19668699">
      <w:bodyDiv w:val="1"/>
      <w:marLeft w:val="0"/>
      <w:marRight w:val="0"/>
      <w:marTop w:val="0"/>
      <w:marBottom w:val="0"/>
      <w:divBdr>
        <w:top w:val="none" w:sz="0" w:space="0" w:color="auto"/>
        <w:left w:val="none" w:sz="0" w:space="0" w:color="auto"/>
        <w:bottom w:val="none" w:sz="0" w:space="0" w:color="auto"/>
        <w:right w:val="none" w:sz="0" w:space="0" w:color="auto"/>
      </w:divBdr>
    </w:div>
    <w:div w:id="191844610">
      <w:bodyDiv w:val="1"/>
      <w:marLeft w:val="0"/>
      <w:marRight w:val="0"/>
      <w:marTop w:val="0"/>
      <w:marBottom w:val="0"/>
      <w:divBdr>
        <w:top w:val="none" w:sz="0" w:space="0" w:color="auto"/>
        <w:left w:val="none" w:sz="0" w:space="0" w:color="auto"/>
        <w:bottom w:val="none" w:sz="0" w:space="0" w:color="auto"/>
        <w:right w:val="none" w:sz="0" w:space="0" w:color="auto"/>
      </w:divBdr>
    </w:div>
    <w:div w:id="216673682">
      <w:bodyDiv w:val="1"/>
      <w:marLeft w:val="0"/>
      <w:marRight w:val="0"/>
      <w:marTop w:val="0"/>
      <w:marBottom w:val="0"/>
      <w:divBdr>
        <w:top w:val="none" w:sz="0" w:space="0" w:color="auto"/>
        <w:left w:val="none" w:sz="0" w:space="0" w:color="auto"/>
        <w:bottom w:val="none" w:sz="0" w:space="0" w:color="auto"/>
        <w:right w:val="none" w:sz="0" w:space="0" w:color="auto"/>
      </w:divBdr>
    </w:div>
    <w:div w:id="307365172">
      <w:bodyDiv w:val="1"/>
      <w:marLeft w:val="0"/>
      <w:marRight w:val="0"/>
      <w:marTop w:val="0"/>
      <w:marBottom w:val="0"/>
      <w:divBdr>
        <w:top w:val="none" w:sz="0" w:space="0" w:color="auto"/>
        <w:left w:val="none" w:sz="0" w:space="0" w:color="auto"/>
        <w:bottom w:val="none" w:sz="0" w:space="0" w:color="auto"/>
        <w:right w:val="none" w:sz="0" w:space="0" w:color="auto"/>
      </w:divBdr>
    </w:div>
    <w:div w:id="326255055">
      <w:bodyDiv w:val="1"/>
      <w:marLeft w:val="0"/>
      <w:marRight w:val="0"/>
      <w:marTop w:val="0"/>
      <w:marBottom w:val="0"/>
      <w:divBdr>
        <w:top w:val="none" w:sz="0" w:space="0" w:color="auto"/>
        <w:left w:val="none" w:sz="0" w:space="0" w:color="auto"/>
        <w:bottom w:val="none" w:sz="0" w:space="0" w:color="auto"/>
        <w:right w:val="none" w:sz="0" w:space="0" w:color="auto"/>
      </w:divBdr>
    </w:div>
    <w:div w:id="355886104">
      <w:bodyDiv w:val="1"/>
      <w:marLeft w:val="0"/>
      <w:marRight w:val="0"/>
      <w:marTop w:val="0"/>
      <w:marBottom w:val="0"/>
      <w:divBdr>
        <w:top w:val="none" w:sz="0" w:space="0" w:color="auto"/>
        <w:left w:val="none" w:sz="0" w:space="0" w:color="auto"/>
        <w:bottom w:val="none" w:sz="0" w:space="0" w:color="auto"/>
        <w:right w:val="none" w:sz="0" w:space="0" w:color="auto"/>
      </w:divBdr>
    </w:div>
    <w:div w:id="498926715">
      <w:bodyDiv w:val="1"/>
      <w:marLeft w:val="0"/>
      <w:marRight w:val="0"/>
      <w:marTop w:val="0"/>
      <w:marBottom w:val="0"/>
      <w:divBdr>
        <w:top w:val="none" w:sz="0" w:space="0" w:color="auto"/>
        <w:left w:val="none" w:sz="0" w:space="0" w:color="auto"/>
        <w:bottom w:val="none" w:sz="0" w:space="0" w:color="auto"/>
        <w:right w:val="none" w:sz="0" w:space="0" w:color="auto"/>
      </w:divBdr>
    </w:div>
    <w:div w:id="660236724">
      <w:bodyDiv w:val="1"/>
      <w:marLeft w:val="0"/>
      <w:marRight w:val="0"/>
      <w:marTop w:val="0"/>
      <w:marBottom w:val="0"/>
      <w:divBdr>
        <w:top w:val="none" w:sz="0" w:space="0" w:color="auto"/>
        <w:left w:val="none" w:sz="0" w:space="0" w:color="auto"/>
        <w:bottom w:val="none" w:sz="0" w:space="0" w:color="auto"/>
        <w:right w:val="none" w:sz="0" w:space="0" w:color="auto"/>
      </w:divBdr>
    </w:div>
    <w:div w:id="712386791">
      <w:bodyDiv w:val="1"/>
      <w:marLeft w:val="0"/>
      <w:marRight w:val="0"/>
      <w:marTop w:val="0"/>
      <w:marBottom w:val="0"/>
      <w:divBdr>
        <w:top w:val="none" w:sz="0" w:space="0" w:color="auto"/>
        <w:left w:val="none" w:sz="0" w:space="0" w:color="auto"/>
        <w:bottom w:val="none" w:sz="0" w:space="0" w:color="auto"/>
        <w:right w:val="none" w:sz="0" w:space="0" w:color="auto"/>
      </w:divBdr>
    </w:div>
    <w:div w:id="747725964">
      <w:bodyDiv w:val="1"/>
      <w:marLeft w:val="0"/>
      <w:marRight w:val="0"/>
      <w:marTop w:val="0"/>
      <w:marBottom w:val="0"/>
      <w:divBdr>
        <w:top w:val="none" w:sz="0" w:space="0" w:color="auto"/>
        <w:left w:val="none" w:sz="0" w:space="0" w:color="auto"/>
        <w:bottom w:val="none" w:sz="0" w:space="0" w:color="auto"/>
        <w:right w:val="none" w:sz="0" w:space="0" w:color="auto"/>
      </w:divBdr>
    </w:div>
    <w:div w:id="751313074">
      <w:bodyDiv w:val="1"/>
      <w:marLeft w:val="0"/>
      <w:marRight w:val="0"/>
      <w:marTop w:val="0"/>
      <w:marBottom w:val="0"/>
      <w:divBdr>
        <w:top w:val="none" w:sz="0" w:space="0" w:color="auto"/>
        <w:left w:val="none" w:sz="0" w:space="0" w:color="auto"/>
        <w:bottom w:val="none" w:sz="0" w:space="0" w:color="auto"/>
        <w:right w:val="none" w:sz="0" w:space="0" w:color="auto"/>
      </w:divBdr>
    </w:div>
    <w:div w:id="758061260">
      <w:bodyDiv w:val="1"/>
      <w:marLeft w:val="0"/>
      <w:marRight w:val="0"/>
      <w:marTop w:val="0"/>
      <w:marBottom w:val="0"/>
      <w:divBdr>
        <w:top w:val="none" w:sz="0" w:space="0" w:color="auto"/>
        <w:left w:val="none" w:sz="0" w:space="0" w:color="auto"/>
        <w:bottom w:val="none" w:sz="0" w:space="0" w:color="auto"/>
        <w:right w:val="none" w:sz="0" w:space="0" w:color="auto"/>
      </w:divBdr>
    </w:div>
    <w:div w:id="800224888">
      <w:bodyDiv w:val="1"/>
      <w:marLeft w:val="0"/>
      <w:marRight w:val="0"/>
      <w:marTop w:val="0"/>
      <w:marBottom w:val="0"/>
      <w:divBdr>
        <w:top w:val="none" w:sz="0" w:space="0" w:color="auto"/>
        <w:left w:val="none" w:sz="0" w:space="0" w:color="auto"/>
        <w:bottom w:val="none" w:sz="0" w:space="0" w:color="auto"/>
        <w:right w:val="none" w:sz="0" w:space="0" w:color="auto"/>
      </w:divBdr>
      <w:divsChild>
        <w:div w:id="775178526">
          <w:marLeft w:val="0"/>
          <w:marRight w:val="0"/>
          <w:marTop w:val="0"/>
          <w:marBottom w:val="0"/>
          <w:divBdr>
            <w:top w:val="none" w:sz="0" w:space="0" w:color="auto"/>
            <w:left w:val="none" w:sz="0" w:space="0" w:color="auto"/>
            <w:bottom w:val="none" w:sz="0" w:space="0" w:color="auto"/>
            <w:right w:val="none" w:sz="0" w:space="0" w:color="auto"/>
          </w:divBdr>
          <w:divsChild>
            <w:div w:id="18283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6382">
      <w:bodyDiv w:val="1"/>
      <w:marLeft w:val="0"/>
      <w:marRight w:val="0"/>
      <w:marTop w:val="0"/>
      <w:marBottom w:val="0"/>
      <w:divBdr>
        <w:top w:val="none" w:sz="0" w:space="0" w:color="auto"/>
        <w:left w:val="none" w:sz="0" w:space="0" w:color="auto"/>
        <w:bottom w:val="none" w:sz="0" w:space="0" w:color="auto"/>
        <w:right w:val="none" w:sz="0" w:space="0" w:color="auto"/>
      </w:divBdr>
    </w:div>
    <w:div w:id="1075317117">
      <w:bodyDiv w:val="1"/>
      <w:marLeft w:val="0"/>
      <w:marRight w:val="0"/>
      <w:marTop w:val="0"/>
      <w:marBottom w:val="0"/>
      <w:divBdr>
        <w:top w:val="none" w:sz="0" w:space="0" w:color="auto"/>
        <w:left w:val="none" w:sz="0" w:space="0" w:color="auto"/>
        <w:bottom w:val="none" w:sz="0" w:space="0" w:color="auto"/>
        <w:right w:val="none" w:sz="0" w:space="0" w:color="auto"/>
      </w:divBdr>
    </w:div>
    <w:div w:id="1134180093">
      <w:bodyDiv w:val="1"/>
      <w:marLeft w:val="0"/>
      <w:marRight w:val="0"/>
      <w:marTop w:val="0"/>
      <w:marBottom w:val="0"/>
      <w:divBdr>
        <w:top w:val="none" w:sz="0" w:space="0" w:color="auto"/>
        <w:left w:val="none" w:sz="0" w:space="0" w:color="auto"/>
        <w:bottom w:val="none" w:sz="0" w:space="0" w:color="auto"/>
        <w:right w:val="none" w:sz="0" w:space="0" w:color="auto"/>
      </w:divBdr>
    </w:div>
    <w:div w:id="1183520406">
      <w:bodyDiv w:val="1"/>
      <w:marLeft w:val="0"/>
      <w:marRight w:val="0"/>
      <w:marTop w:val="0"/>
      <w:marBottom w:val="0"/>
      <w:divBdr>
        <w:top w:val="none" w:sz="0" w:space="0" w:color="auto"/>
        <w:left w:val="none" w:sz="0" w:space="0" w:color="auto"/>
        <w:bottom w:val="none" w:sz="0" w:space="0" w:color="auto"/>
        <w:right w:val="none" w:sz="0" w:space="0" w:color="auto"/>
      </w:divBdr>
    </w:div>
    <w:div w:id="1210411088">
      <w:bodyDiv w:val="1"/>
      <w:marLeft w:val="0"/>
      <w:marRight w:val="0"/>
      <w:marTop w:val="0"/>
      <w:marBottom w:val="0"/>
      <w:divBdr>
        <w:top w:val="none" w:sz="0" w:space="0" w:color="auto"/>
        <w:left w:val="none" w:sz="0" w:space="0" w:color="auto"/>
        <w:bottom w:val="none" w:sz="0" w:space="0" w:color="auto"/>
        <w:right w:val="none" w:sz="0" w:space="0" w:color="auto"/>
      </w:divBdr>
    </w:div>
    <w:div w:id="1218056307">
      <w:bodyDiv w:val="1"/>
      <w:marLeft w:val="0"/>
      <w:marRight w:val="0"/>
      <w:marTop w:val="0"/>
      <w:marBottom w:val="0"/>
      <w:divBdr>
        <w:top w:val="none" w:sz="0" w:space="0" w:color="auto"/>
        <w:left w:val="none" w:sz="0" w:space="0" w:color="auto"/>
        <w:bottom w:val="none" w:sz="0" w:space="0" w:color="auto"/>
        <w:right w:val="none" w:sz="0" w:space="0" w:color="auto"/>
      </w:divBdr>
    </w:div>
    <w:div w:id="1229925898">
      <w:bodyDiv w:val="1"/>
      <w:marLeft w:val="0"/>
      <w:marRight w:val="0"/>
      <w:marTop w:val="0"/>
      <w:marBottom w:val="0"/>
      <w:divBdr>
        <w:top w:val="none" w:sz="0" w:space="0" w:color="auto"/>
        <w:left w:val="none" w:sz="0" w:space="0" w:color="auto"/>
        <w:bottom w:val="none" w:sz="0" w:space="0" w:color="auto"/>
        <w:right w:val="none" w:sz="0" w:space="0" w:color="auto"/>
      </w:divBdr>
    </w:div>
    <w:div w:id="1276254599">
      <w:bodyDiv w:val="1"/>
      <w:marLeft w:val="0"/>
      <w:marRight w:val="0"/>
      <w:marTop w:val="0"/>
      <w:marBottom w:val="0"/>
      <w:divBdr>
        <w:top w:val="none" w:sz="0" w:space="0" w:color="auto"/>
        <w:left w:val="none" w:sz="0" w:space="0" w:color="auto"/>
        <w:bottom w:val="none" w:sz="0" w:space="0" w:color="auto"/>
        <w:right w:val="none" w:sz="0" w:space="0" w:color="auto"/>
      </w:divBdr>
    </w:div>
    <w:div w:id="1288776811">
      <w:bodyDiv w:val="1"/>
      <w:marLeft w:val="0"/>
      <w:marRight w:val="0"/>
      <w:marTop w:val="0"/>
      <w:marBottom w:val="0"/>
      <w:divBdr>
        <w:top w:val="none" w:sz="0" w:space="0" w:color="auto"/>
        <w:left w:val="none" w:sz="0" w:space="0" w:color="auto"/>
        <w:bottom w:val="none" w:sz="0" w:space="0" w:color="auto"/>
        <w:right w:val="none" w:sz="0" w:space="0" w:color="auto"/>
      </w:divBdr>
    </w:div>
    <w:div w:id="1291858802">
      <w:bodyDiv w:val="1"/>
      <w:marLeft w:val="0"/>
      <w:marRight w:val="0"/>
      <w:marTop w:val="0"/>
      <w:marBottom w:val="0"/>
      <w:divBdr>
        <w:top w:val="none" w:sz="0" w:space="0" w:color="auto"/>
        <w:left w:val="none" w:sz="0" w:space="0" w:color="auto"/>
        <w:bottom w:val="none" w:sz="0" w:space="0" w:color="auto"/>
        <w:right w:val="none" w:sz="0" w:space="0" w:color="auto"/>
      </w:divBdr>
    </w:div>
    <w:div w:id="1540169956">
      <w:bodyDiv w:val="1"/>
      <w:marLeft w:val="0"/>
      <w:marRight w:val="0"/>
      <w:marTop w:val="0"/>
      <w:marBottom w:val="0"/>
      <w:divBdr>
        <w:top w:val="none" w:sz="0" w:space="0" w:color="auto"/>
        <w:left w:val="none" w:sz="0" w:space="0" w:color="auto"/>
        <w:bottom w:val="none" w:sz="0" w:space="0" w:color="auto"/>
        <w:right w:val="none" w:sz="0" w:space="0" w:color="auto"/>
      </w:divBdr>
    </w:div>
    <w:div w:id="1541435687">
      <w:bodyDiv w:val="1"/>
      <w:marLeft w:val="0"/>
      <w:marRight w:val="0"/>
      <w:marTop w:val="0"/>
      <w:marBottom w:val="0"/>
      <w:divBdr>
        <w:top w:val="none" w:sz="0" w:space="0" w:color="auto"/>
        <w:left w:val="none" w:sz="0" w:space="0" w:color="auto"/>
        <w:bottom w:val="none" w:sz="0" w:space="0" w:color="auto"/>
        <w:right w:val="none" w:sz="0" w:space="0" w:color="auto"/>
      </w:divBdr>
    </w:div>
    <w:div w:id="1570266509">
      <w:bodyDiv w:val="1"/>
      <w:marLeft w:val="0"/>
      <w:marRight w:val="0"/>
      <w:marTop w:val="0"/>
      <w:marBottom w:val="0"/>
      <w:divBdr>
        <w:top w:val="none" w:sz="0" w:space="0" w:color="auto"/>
        <w:left w:val="none" w:sz="0" w:space="0" w:color="auto"/>
        <w:bottom w:val="none" w:sz="0" w:space="0" w:color="auto"/>
        <w:right w:val="none" w:sz="0" w:space="0" w:color="auto"/>
      </w:divBdr>
    </w:div>
    <w:div w:id="1672753764">
      <w:bodyDiv w:val="1"/>
      <w:marLeft w:val="0"/>
      <w:marRight w:val="0"/>
      <w:marTop w:val="0"/>
      <w:marBottom w:val="0"/>
      <w:divBdr>
        <w:top w:val="none" w:sz="0" w:space="0" w:color="auto"/>
        <w:left w:val="none" w:sz="0" w:space="0" w:color="auto"/>
        <w:bottom w:val="none" w:sz="0" w:space="0" w:color="auto"/>
        <w:right w:val="none" w:sz="0" w:space="0" w:color="auto"/>
      </w:divBdr>
    </w:div>
    <w:div w:id="1684166504">
      <w:bodyDiv w:val="1"/>
      <w:marLeft w:val="0"/>
      <w:marRight w:val="0"/>
      <w:marTop w:val="0"/>
      <w:marBottom w:val="0"/>
      <w:divBdr>
        <w:top w:val="none" w:sz="0" w:space="0" w:color="auto"/>
        <w:left w:val="none" w:sz="0" w:space="0" w:color="auto"/>
        <w:bottom w:val="none" w:sz="0" w:space="0" w:color="auto"/>
        <w:right w:val="none" w:sz="0" w:space="0" w:color="auto"/>
      </w:divBdr>
    </w:div>
    <w:div w:id="1703899512">
      <w:bodyDiv w:val="1"/>
      <w:marLeft w:val="0"/>
      <w:marRight w:val="0"/>
      <w:marTop w:val="0"/>
      <w:marBottom w:val="0"/>
      <w:divBdr>
        <w:top w:val="none" w:sz="0" w:space="0" w:color="auto"/>
        <w:left w:val="none" w:sz="0" w:space="0" w:color="auto"/>
        <w:bottom w:val="none" w:sz="0" w:space="0" w:color="auto"/>
        <w:right w:val="none" w:sz="0" w:space="0" w:color="auto"/>
      </w:divBdr>
    </w:div>
    <w:div w:id="1725717907">
      <w:bodyDiv w:val="1"/>
      <w:marLeft w:val="0"/>
      <w:marRight w:val="0"/>
      <w:marTop w:val="0"/>
      <w:marBottom w:val="0"/>
      <w:divBdr>
        <w:top w:val="none" w:sz="0" w:space="0" w:color="auto"/>
        <w:left w:val="none" w:sz="0" w:space="0" w:color="auto"/>
        <w:bottom w:val="none" w:sz="0" w:space="0" w:color="auto"/>
        <w:right w:val="none" w:sz="0" w:space="0" w:color="auto"/>
      </w:divBdr>
    </w:div>
    <w:div w:id="1753694984">
      <w:bodyDiv w:val="1"/>
      <w:marLeft w:val="0"/>
      <w:marRight w:val="0"/>
      <w:marTop w:val="0"/>
      <w:marBottom w:val="0"/>
      <w:divBdr>
        <w:top w:val="none" w:sz="0" w:space="0" w:color="auto"/>
        <w:left w:val="none" w:sz="0" w:space="0" w:color="auto"/>
        <w:bottom w:val="none" w:sz="0" w:space="0" w:color="auto"/>
        <w:right w:val="none" w:sz="0" w:space="0" w:color="auto"/>
      </w:divBdr>
    </w:div>
    <w:div w:id="1862207402">
      <w:bodyDiv w:val="1"/>
      <w:marLeft w:val="0"/>
      <w:marRight w:val="0"/>
      <w:marTop w:val="0"/>
      <w:marBottom w:val="0"/>
      <w:divBdr>
        <w:top w:val="none" w:sz="0" w:space="0" w:color="auto"/>
        <w:left w:val="none" w:sz="0" w:space="0" w:color="auto"/>
        <w:bottom w:val="none" w:sz="0" w:space="0" w:color="auto"/>
        <w:right w:val="none" w:sz="0" w:space="0" w:color="auto"/>
      </w:divBdr>
    </w:div>
    <w:div w:id="1949853597">
      <w:bodyDiv w:val="1"/>
      <w:marLeft w:val="0"/>
      <w:marRight w:val="0"/>
      <w:marTop w:val="0"/>
      <w:marBottom w:val="0"/>
      <w:divBdr>
        <w:top w:val="none" w:sz="0" w:space="0" w:color="auto"/>
        <w:left w:val="none" w:sz="0" w:space="0" w:color="auto"/>
        <w:bottom w:val="none" w:sz="0" w:space="0" w:color="auto"/>
        <w:right w:val="none" w:sz="0" w:space="0" w:color="auto"/>
      </w:divBdr>
    </w:div>
    <w:div w:id="2034917748">
      <w:bodyDiv w:val="1"/>
      <w:marLeft w:val="0"/>
      <w:marRight w:val="0"/>
      <w:marTop w:val="0"/>
      <w:marBottom w:val="0"/>
      <w:divBdr>
        <w:top w:val="none" w:sz="0" w:space="0" w:color="auto"/>
        <w:left w:val="none" w:sz="0" w:space="0" w:color="auto"/>
        <w:bottom w:val="none" w:sz="0" w:space="0" w:color="auto"/>
        <w:right w:val="none" w:sz="0" w:space="0" w:color="auto"/>
      </w:divBdr>
    </w:div>
    <w:div w:id="2057460243">
      <w:bodyDiv w:val="1"/>
      <w:marLeft w:val="0"/>
      <w:marRight w:val="0"/>
      <w:marTop w:val="0"/>
      <w:marBottom w:val="0"/>
      <w:divBdr>
        <w:top w:val="none" w:sz="0" w:space="0" w:color="auto"/>
        <w:left w:val="none" w:sz="0" w:space="0" w:color="auto"/>
        <w:bottom w:val="none" w:sz="0" w:space="0" w:color="auto"/>
        <w:right w:val="none" w:sz="0" w:space="0" w:color="auto"/>
      </w:divBdr>
    </w:div>
    <w:div w:id="214449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eiss@savills.us" TargetMode="External"/><Relationship Id="rId13" Type="http://schemas.openxmlformats.org/officeDocument/2006/relationships/hyperlink" Target="mailto:eweiss@savills.u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kdowning@savills.us"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spc.georgia.gov/policies"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KDowning@savills.us" TargetMode="External"/><Relationship Id="rId14" Type="http://schemas.openxmlformats.org/officeDocument/2006/relationships/hyperlink" Target="mailto:kdowning@savills.us"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20B0C-86CE-4BB7-A697-390F1A016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11159</Words>
  <Characters>61842</Characters>
  <Application>Microsoft Office Word</Application>
  <DocSecurity>0</DocSecurity>
  <Lines>515</Lines>
  <Paragraphs>145</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
      <vt:lpstr/>
      <vt:lpstr>RE:	State Properties Commission – Notice of Request for Proposal for RFP 9307 DO</vt:lpstr>
      <vt:lpstr/>
      <vt:lpstr>To Whom It May Concern:</vt:lpstr>
      <vt:lpstr/>
      <vt:lpstr>Savills has been retained by the State Properties Commission (“SPC”), on behalf </vt:lpstr>
      <vt:lpstr/>
      <vt:lpstr>The process of evaluating proposals will be strictly governed by the attached re</vt:lpstr>
      <vt:lpstr>Thank you for your participation and we will look forward to your response.</vt:lpstr>
      <vt:lpstr/>
      <vt:lpstr>Sincerely,</vt:lpstr>
      <vt:lpstr/>
      <vt:lpstr/>
      <vt:lpstr>    Proposal Deliverables</vt:lpstr>
      <vt:lpstr>    Required proposal deliverables include the Proposal Detail Form which is attache</vt:lpstr>
      <vt:lpstr/>
      <vt:lpstr>Designated Leasing Specialist and Proposal Submission</vt:lpstr>
      <vt:lpstr>Savills has been retained by SPC to act as the Leasing Specialist.  Proposers ca</vt:lpstr>
      <vt:lpstr/>
      <vt:lpstr>This is a firm date and no proposals, corrections, supplemental materials or wit</vt:lpstr>
      <vt:lpstr>Date</vt:lpstr>
      <vt:lpstr>Name</vt:lpstr>
      <vt:lpstr>Address</vt:lpstr>
      <vt:lpstr>Address</vt:lpstr>
      <vt:lpstr>Address</vt:lpstr>
    </vt:vector>
  </TitlesOfParts>
  <Company>Cresa Atlanta</Company>
  <LinksUpToDate>false</LinksUpToDate>
  <CharactersWithSpaces>72856</CharactersWithSpaces>
  <SharedDoc>false</SharedDoc>
  <HLinks>
    <vt:vector size="6" baseType="variant">
      <vt:variant>
        <vt:i4>3407927</vt:i4>
      </vt:variant>
      <vt:variant>
        <vt:i4>0</vt:i4>
      </vt:variant>
      <vt:variant>
        <vt:i4>0</vt:i4>
      </vt:variant>
      <vt:variant>
        <vt:i4>5</vt:i4>
      </vt:variant>
      <vt:variant>
        <vt:lpwstr>http://www.costar.com/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Crittenden, Tamika</dc:creator>
  <cp:lastModifiedBy>Smith, Frank</cp:lastModifiedBy>
  <cp:revision>10</cp:revision>
  <cp:lastPrinted>2021-07-20T17:50:00Z</cp:lastPrinted>
  <dcterms:created xsi:type="dcterms:W3CDTF">2023-04-13T17:30:00Z</dcterms:created>
  <dcterms:modified xsi:type="dcterms:W3CDTF">2023-04-13T18:03:00Z</dcterms:modified>
</cp:coreProperties>
</file>